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DC4D1" w14:textId="287B1200" w:rsidR="000976C8" w:rsidRPr="00C34BAE" w:rsidRDefault="000976C8" w:rsidP="000976C8">
      <w:pPr>
        <w:tabs>
          <w:tab w:val="center" w:pos="4536"/>
          <w:tab w:val="right" w:pos="7938"/>
          <w:tab w:val="right" w:pos="9639"/>
        </w:tabs>
        <w:ind w:right="2"/>
        <w:rPr>
          <w:rFonts w:ascii="Arial" w:hAnsi="Arial" w:cs="Arial"/>
          <w:b/>
          <w:bCs/>
          <w:sz w:val="28"/>
        </w:rPr>
      </w:pPr>
      <w:r w:rsidRPr="00C34BAE">
        <w:rPr>
          <w:rFonts w:ascii="Arial" w:hAnsi="Arial" w:cs="Arial"/>
          <w:b/>
          <w:bCs/>
          <w:sz w:val="28"/>
        </w:rPr>
        <w:t>3GPP TSG RAN WG1 #10</w:t>
      </w:r>
      <w:r w:rsidR="004F332B">
        <w:rPr>
          <w:rFonts w:ascii="Arial" w:hAnsi="Arial" w:cs="Arial"/>
          <w:b/>
          <w:bCs/>
          <w:sz w:val="28"/>
        </w:rPr>
        <w:t>8</w:t>
      </w:r>
      <w:r w:rsidRPr="00C34BAE">
        <w:rPr>
          <w:rFonts w:ascii="Arial" w:hAnsi="Arial" w:cs="Arial"/>
          <w:b/>
          <w:bCs/>
          <w:sz w:val="28"/>
        </w:rPr>
        <w:t>-e</w:t>
      </w:r>
      <w:r w:rsidRPr="00C34BAE">
        <w:rPr>
          <w:rFonts w:ascii="Arial" w:hAnsi="Arial" w:cs="Arial"/>
          <w:b/>
          <w:bCs/>
          <w:sz w:val="28"/>
        </w:rPr>
        <w:tab/>
      </w:r>
      <w:r w:rsidRPr="00C34BAE">
        <w:rPr>
          <w:rFonts w:ascii="Arial" w:hAnsi="Arial" w:cs="Arial"/>
          <w:b/>
          <w:bCs/>
          <w:sz w:val="28"/>
        </w:rPr>
        <w:tab/>
      </w:r>
      <w:r w:rsidRPr="00C34BAE">
        <w:rPr>
          <w:rFonts w:ascii="Arial" w:hAnsi="Arial" w:cs="Arial"/>
          <w:b/>
          <w:bCs/>
          <w:sz w:val="28"/>
        </w:rPr>
        <w:tab/>
        <w:t>R1-</w:t>
      </w:r>
      <w:r w:rsidR="00290AD5" w:rsidRPr="00C34BAE">
        <w:rPr>
          <w:rFonts w:ascii="Arial" w:hAnsi="Arial" w:cs="Arial"/>
          <w:b/>
          <w:bCs/>
          <w:sz w:val="28"/>
        </w:rPr>
        <w:t>22</w:t>
      </w:r>
      <w:r w:rsidR="00E055EF">
        <w:rPr>
          <w:rFonts w:ascii="Arial" w:hAnsi="Arial" w:cs="Arial"/>
          <w:b/>
          <w:bCs/>
          <w:sz w:val="28"/>
        </w:rPr>
        <w:t>01695</w:t>
      </w:r>
    </w:p>
    <w:p w14:paraId="6E746BFA" w14:textId="7405FAD8" w:rsidR="000976C8" w:rsidRDefault="000976C8" w:rsidP="000976C8">
      <w:pPr>
        <w:tabs>
          <w:tab w:val="center" w:pos="4536"/>
          <w:tab w:val="right" w:pos="9072"/>
        </w:tabs>
        <w:rPr>
          <w:rFonts w:ascii="Arial" w:eastAsia="MS Mincho" w:hAnsi="Arial" w:cs="Arial"/>
          <w:b/>
          <w:bCs/>
          <w:sz w:val="28"/>
          <w:lang w:eastAsia="ja-JP"/>
        </w:rPr>
      </w:pPr>
      <w:r w:rsidRPr="00C34BAE">
        <w:rPr>
          <w:rFonts w:ascii="Arial" w:eastAsia="MS Mincho" w:hAnsi="Arial" w:cs="Arial"/>
          <w:b/>
          <w:bCs/>
          <w:sz w:val="28"/>
          <w:lang w:eastAsia="ja-JP"/>
        </w:rPr>
        <w:t xml:space="preserve">e-Meeting, </w:t>
      </w:r>
      <w:r w:rsidR="004F332B">
        <w:rPr>
          <w:rFonts w:ascii="Arial" w:eastAsia="MS Mincho" w:hAnsi="Arial" w:cs="Arial"/>
          <w:b/>
          <w:bCs/>
          <w:sz w:val="28"/>
          <w:lang w:eastAsia="ja-JP"/>
        </w:rPr>
        <w:t>February 21</w:t>
      </w:r>
      <w:r w:rsidR="004F332B" w:rsidRPr="004F332B">
        <w:rPr>
          <w:rFonts w:ascii="Arial" w:eastAsia="MS Mincho" w:hAnsi="Arial" w:cs="Arial"/>
          <w:b/>
          <w:bCs/>
          <w:sz w:val="28"/>
          <w:vertAlign w:val="superscript"/>
          <w:lang w:eastAsia="ja-JP"/>
        </w:rPr>
        <w:t>st</w:t>
      </w:r>
      <w:r w:rsidRPr="00C34BAE">
        <w:rPr>
          <w:rFonts w:ascii="Arial" w:eastAsia="MS Mincho" w:hAnsi="Arial" w:cs="Arial"/>
          <w:b/>
          <w:bCs/>
          <w:sz w:val="28"/>
          <w:lang w:eastAsia="ja-JP"/>
        </w:rPr>
        <w:t xml:space="preserve"> – </w:t>
      </w:r>
      <w:r w:rsidR="004F332B">
        <w:rPr>
          <w:rFonts w:ascii="Arial" w:eastAsia="MS Mincho" w:hAnsi="Arial" w:cs="Arial"/>
          <w:b/>
          <w:bCs/>
          <w:sz w:val="28"/>
          <w:lang w:eastAsia="ja-JP"/>
        </w:rPr>
        <w:t>March 3</w:t>
      </w:r>
      <w:r w:rsidR="004F332B" w:rsidRPr="004F332B">
        <w:rPr>
          <w:rFonts w:ascii="Arial" w:eastAsia="MS Mincho" w:hAnsi="Arial" w:cs="Arial"/>
          <w:b/>
          <w:bCs/>
          <w:sz w:val="28"/>
          <w:vertAlign w:val="superscript"/>
          <w:lang w:eastAsia="ja-JP"/>
        </w:rPr>
        <w:t>rd</w:t>
      </w:r>
      <w:r w:rsidRPr="00C34BAE">
        <w:rPr>
          <w:rFonts w:ascii="Arial" w:eastAsia="MS Mincho" w:hAnsi="Arial" w:cs="Arial"/>
          <w:b/>
          <w:bCs/>
          <w:sz w:val="28"/>
          <w:lang w:eastAsia="ja-JP"/>
        </w:rPr>
        <w:t>, 202</w:t>
      </w:r>
      <w:r w:rsidR="00937EC1" w:rsidRPr="00C34BAE">
        <w:rPr>
          <w:rFonts w:ascii="Arial" w:eastAsia="MS Mincho" w:hAnsi="Arial" w:cs="Arial"/>
          <w:b/>
          <w:bCs/>
          <w:sz w:val="28"/>
          <w:lang w:eastAsia="ja-JP"/>
        </w:rPr>
        <w:t>2</w:t>
      </w:r>
    </w:p>
    <w:p w14:paraId="77F8DE04" w14:textId="77777777" w:rsidR="000976C8" w:rsidRPr="00C34BAE" w:rsidRDefault="000976C8" w:rsidP="000976C8">
      <w:pPr>
        <w:tabs>
          <w:tab w:val="left" w:pos="1985"/>
          <w:tab w:val="right" w:pos="9072"/>
          <w:tab w:val="right" w:pos="10206"/>
        </w:tabs>
        <w:overflowPunct/>
        <w:autoSpaceDE/>
        <w:autoSpaceDN/>
        <w:adjustRightInd/>
        <w:spacing w:after="0"/>
        <w:textAlignment w:val="auto"/>
        <w:rPr>
          <w:rFonts w:ascii="Arial" w:eastAsia="Batang" w:hAnsi="Arial"/>
          <w:b/>
          <w:sz w:val="22"/>
        </w:rPr>
      </w:pPr>
      <w:r w:rsidRPr="00C34BAE">
        <w:rPr>
          <w:rFonts w:ascii="Arial" w:eastAsia="Batang" w:hAnsi="Arial"/>
          <w:b/>
          <w:sz w:val="22"/>
        </w:rPr>
        <w:t>Source:</w:t>
      </w:r>
      <w:r w:rsidRPr="00C34BAE">
        <w:rPr>
          <w:rFonts w:ascii="Arial" w:eastAsia="Batang" w:hAnsi="Arial"/>
          <w:b/>
          <w:sz w:val="22"/>
        </w:rPr>
        <w:tab/>
        <w:t>Intel Corporation</w:t>
      </w:r>
    </w:p>
    <w:p w14:paraId="216A2B5A" w14:textId="28FAFEC0" w:rsidR="000976C8" w:rsidRPr="00C34BAE" w:rsidRDefault="000976C8" w:rsidP="007961A1">
      <w:pPr>
        <w:tabs>
          <w:tab w:val="left" w:pos="1985"/>
          <w:tab w:val="right" w:pos="9072"/>
          <w:tab w:val="right" w:pos="10206"/>
        </w:tabs>
        <w:overflowPunct/>
        <w:autoSpaceDE/>
        <w:autoSpaceDN/>
        <w:adjustRightInd/>
        <w:spacing w:after="0"/>
        <w:ind w:left="1985" w:hanging="1985"/>
        <w:textAlignment w:val="auto"/>
        <w:rPr>
          <w:rFonts w:ascii="Arial" w:eastAsia="Batang" w:hAnsi="Arial"/>
          <w:b/>
          <w:sz w:val="22"/>
        </w:rPr>
      </w:pPr>
      <w:r w:rsidRPr="00C34BAE">
        <w:rPr>
          <w:rFonts w:ascii="Arial" w:eastAsia="Batang" w:hAnsi="Arial"/>
          <w:b/>
          <w:sz w:val="22"/>
        </w:rPr>
        <w:t>Title:</w:t>
      </w:r>
      <w:r w:rsidRPr="00C34BAE">
        <w:rPr>
          <w:rFonts w:ascii="Arial" w:eastAsia="Batang" w:hAnsi="Arial"/>
          <w:b/>
          <w:sz w:val="22"/>
        </w:rPr>
        <w:tab/>
      </w:r>
      <w:r w:rsidR="00723211" w:rsidRPr="00C34BAE">
        <w:rPr>
          <w:rFonts w:ascii="Arial" w:eastAsia="Batang" w:hAnsi="Arial"/>
          <w:b/>
          <w:sz w:val="22"/>
        </w:rPr>
        <w:t xml:space="preserve">Remaining </w:t>
      </w:r>
      <w:r w:rsidR="003B0ACF" w:rsidRPr="00C34BAE">
        <w:rPr>
          <w:rFonts w:ascii="Arial" w:eastAsia="Batang" w:hAnsi="Arial"/>
          <w:b/>
          <w:sz w:val="22"/>
        </w:rPr>
        <w:t>O</w:t>
      </w:r>
      <w:r w:rsidR="00723211" w:rsidRPr="00C34BAE">
        <w:rPr>
          <w:rFonts w:ascii="Arial" w:eastAsia="Batang" w:hAnsi="Arial"/>
          <w:b/>
          <w:sz w:val="22"/>
        </w:rPr>
        <w:t xml:space="preserve">pen </w:t>
      </w:r>
      <w:r w:rsidR="003B0ACF" w:rsidRPr="00C34BAE">
        <w:rPr>
          <w:rFonts w:ascii="Arial" w:eastAsia="Batang" w:hAnsi="Arial"/>
          <w:b/>
          <w:sz w:val="22"/>
        </w:rPr>
        <w:t>D</w:t>
      </w:r>
      <w:r w:rsidR="00723211" w:rsidRPr="00C34BAE">
        <w:rPr>
          <w:rFonts w:ascii="Arial" w:eastAsia="Batang" w:hAnsi="Arial"/>
          <w:b/>
          <w:sz w:val="22"/>
        </w:rPr>
        <w:t xml:space="preserve">etails of </w:t>
      </w:r>
      <w:r w:rsidR="003B0ACF" w:rsidRPr="00C34BAE">
        <w:rPr>
          <w:rFonts w:ascii="Arial" w:eastAsia="Batang" w:hAnsi="Arial"/>
          <w:b/>
          <w:sz w:val="22"/>
        </w:rPr>
        <w:t>I</w:t>
      </w:r>
      <w:r w:rsidR="00723211" w:rsidRPr="00C34BAE">
        <w:rPr>
          <w:rFonts w:ascii="Arial" w:eastAsia="Batang" w:hAnsi="Arial"/>
          <w:b/>
          <w:sz w:val="22"/>
        </w:rPr>
        <w:t xml:space="preserve">ntra-UE </w:t>
      </w:r>
      <w:r w:rsidR="003B0ACF" w:rsidRPr="00C34BAE">
        <w:rPr>
          <w:rFonts w:ascii="Arial" w:eastAsia="Batang" w:hAnsi="Arial"/>
          <w:b/>
          <w:sz w:val="22"/>
        </w:rPr>
        <w:t>U</w:t>
      </w:r>
      <w:r w:rsidR="00723211" w:rsidRPr="00C34BAE">
        <w:rPr>
          <w:rFonts w:ascii="Arial" w:eastAsia="Batang" w:hAnsi="Arial"/>
          <w:b/>
          <w:sz w:val="22"/>
        </w:rPr>
        <w:t xml:space="preserve">plink </w:t>
      </w:r>
      <w:r w:rsidR="003B0ACF" w:rsidRPr="00C34BAE">
        <w:rPr>
          <w:rFonts w:ascii="Arial" w:eastAsia="Batang" w:hAnsi="Arial"/>
          <w:b/>
          <w:sz w:val="22"/>
        </w:rPr>
        <w:t>C</w:t>
      </w:r>
      <w:r w:rsidR="00723211" w:rsidRPr="00C34BAE">
        <w:rPr>
          <w:rFonts w:ascii="Arial" w:eastAsia="Batang" w:hAnsi="Arial"/>
          <w:b/>
          <w:sz w:val="22"/>
        </w:rPr>
        <w:t xml:space="preserve">hannel </w:t>
      </w:r>
      <w:r w:rsidR="003B0ACF" w:rsidRPr="00C34BAE">
        <w:rPr>
          <w:rFonts w:ascii="Arial" w:eastAsia="Batang" w:hAnsi="Arial"/>
          <w:b/>
          <w:sz w:val="22"/>
        </w:rPr>
        <w:t>M</w:t>
      </w:r>
      <w:r w:rsidR="00723211" w:rsidRPr="00C34BAE">
        <w:rPr>
          <w:rFonts w:ascii="Arial" w:eastAsia="Batang" w:hAnsi="Arial"/>
          <w:b/>
          <w:sz w:val="22"/>
        </w:rPr>
        <w:t xml:space="preserve">ultiplexing and </w:t>
      </w:r>
      <w:r w:rsidR="003B0ACF" w:rsidRPr="00C34BAE">
        <w:rPr>
          <w:rFonts w:ascii="Arial" w:eastAsia="Batang" w:hAnsi="Arial"/>
          <w:b/>
          <w:sz w:val="22"/>
        </w:rPr>
        <w:t>P</w:t>
      </w:r>
      <w:r w:rsidR="00723211" w:rsidRPr="00C34BAE">
        <w:rPr>
          <w:rFonts w:ascii="Arial" w:eastAsia="Batang" w:hAnsi="Arial"/>
          <w:b/>
          <w:sz w:val="22"/>
        </w:rPr>
        <w:t>rioritization</w:t>
      </w:r>
    </w:p>
    <w:p w14:paraId="010DE4C1" w14:textId="77777777" w:rsidR="000976C8" w:rsidRPr="00C34BAE" w:rsidRDefault="000976C8" w:rsidP="000976C8">
      <w:pPr>
        <w:tabs>
          <w:tab w:val="left" w:pos="1985"/>
          <w:tab w:val="right" w:pos="9072"/>
          <w:tab w:val="right" w:pos="10206"/>
        </w:tabs>
        <w:overflowPunct/>
        <w:autoSpaceDE/>
        <w:autoSpaceDN/>
        <w:adjustRightInd/>
        <w:spacing w:after="0"/>
        <w:textAlignment w:val="auto"/>
        <w:rPr>
          <w:rFonts w:ascii="Arial" w:eastAsia="Batang" w:hAnsi="Arial"/>
          <w:b/>
          <w:sz w:val="22"/>
        </w:rPr>
      </w:pPr>
      <w:r w:rsidRPr="00C34BAE">
        <w:rPr>
          <w:rFonts w:ascii="Arial" w:eastAsia="Batang" w:hAnsi="Arial"/>
          <w:b/>
          <w:sz w:val="22"/>
        </w:rPr>
        <w:t>Agenda item:</w:t>
      </w:r>
      <w:r w:rsidRPr="00C34BAE">
        <w:rPr>
          <w:rFonts w:ascii="Arial" w:eastAsia="Batang" w:hAnsi="Arial"/>
          <w:b/>
          <w:sz w:val="22"/>
        </w:rPr>
        <w:tab/>
      </w:r>
      <w:r w:rsidRPr="00B05A7D">
        <w:rPr>
          <w:rFonts w:ascii="Arial" w:eastAsia="Batang" w:hAnsi="Arial"/>
          <w:b/>
          <w:sz w:val="22"/>
        </w:rPr>
        <w:t>8.3.3</w:t>
      </w:r>
    </w:p>
    <w:p w14:paraId="0D0D776A" w14:textId="1DF25142" w:rsidR="000976C8" w:rsidRPr="00C34BAE" w:rsidRDefault="000976C8" w:rsidP="000976C8">
      <w:pPr>
        <w:tabs>
          <w:tab w:val="left" w:pos="1985"/>
          <w:tab w:val="right" w:pos="9072"/>
          <w:tab w:val="right" w:pos="10206"/>
        </w:tabs>
        <w:overflowPunct/>
        <w:autoSpaceDE/>
        <w:autoSpaceDN/>
        <w:adjustRightInd/>
        <w:spacing w:after="0"/>
        <w:textAlignment w:val="auto"/>
        <w:rPr>
          <w:rFonts w:ascii="Arial" w:eastAsia="Batang" w:hAnsi="Arial"/>
          <w:b/>
          <w:sz w:val="22"/>
        </w:rPr>
      </w:pPr>
      <w:r w:rsidRPr="00C34BAE">
        <w:rPr>
          <w:rFonts w:ascii="Arial" w:eastAsia="Batang" w:hAnsi="Arial"/>
          <w:b/>
          <w:sz w:val="22"/>
        </w:rPr>
        <w:t>Document for:</w:t>
      </w:r>
      <w:bookmarkStart w:id="0" w:name="DocumentFor"/>
      <w:bookmarkEnd w:id="0"/>
      <w:r w:rsidRPr="00C34BAE">
        <w:rPr>
          <w:rFonts w:ascii="Arial" w:eastAsia="Batang" w:hAnsi="Arial"/>
          <w:b/>
          <w:sz w:val="22"/>
        </w:rPr>
        <w:tab/>
        <w:t>Decision</w:t>
      </w:r>
    </w:p>
    <w:p w14:paraId="58AAD2EF" w14:textId="493D4706" w:rsidR="000976C8" w:rsidRDefault="000976C8" w:rsidP="000976C8">
      <w:pPr>
        <w:pStyle w:val="3GPPH1"/>
        <w:tabs>
          <w:tab w:val="clear" w:pos="425"/>
          <w:tab w:val="num" w:pos="426"/>
        </w:tabs>
        <w:rPr>
          <w:rFonts w:ascii="Times" w:hAnsi="Times" w:cs="Times"/>
        </w:rPr>
      </w:pPr>
      <w:r w:rsidRPr="00C34BAE">
        <w:rPr>
          <w:rFonts w:ascii="Times" w:hAnsi="Times" w:cs="Times"/>
        </w:rPr>
        <w:t>Introduction</w:t>
      </w:r>
    </w:p>
    <w:p w14:paraId="4B67E381" w14:textId="7FAFFC15" w:rsidR="00B938DE" w:rsidRPr="00864475" w:rsidRDefault="000976C8" w:rsidP="000976C8">
      <w:pPr>
        <w:pStyle w:val="3GPPText"/>
        <w:rPr>
          <w:szCs w:val="22"/>
        </w:rPr>
      </w:pPr>
      <w:r w:rsidRPr="00864475">
        <w:rPr>
          <w:szCs w:val="22"/>
        </w:rPr>
        <w:t xml:space="preserve">In this contribution, we express our views on Intra-UE prioritization and multiplexing based on the agreements reached in </w:t>
      </w:r>
      <w:r w:rsidR="007D79F1" w:rsidRPr="00864475">
        <w:rPr>
          <w:szCs w:val="22"/>
        </w:rPr>
        <w:t xml:space="preserve">past </w:t>
      </w:r>
      <w:r w:rsidRPr="00864475">
        <w:rPr>
          <w:szCs w:val="22"/>
        </w:rPr>
        <w:t>meeting</w:t>
      </w:r>
      <w:r w:rsidR="007D79F1" w:rsidRPr="00864475">
        <w:rPr>
          <w:szCs w:val="22"/>
        </w:rPr>
        <w:t>s [1-</w:t>
      </w:r>
      <w:r w:rsidR="00490066" w:rsidRPr="00864475">
        <w:rPr>
          <w:szCs w:val="22"/>
        </w:rPr>
        <w:t>7</w:t>
      </w:r>
      <w:r w:rsidR="007D79F1" w:rsidRPr="00864475">
        <w:rPr>
          <w:szCs w:val="22"/>
        </w:rPr>
        <w:t>]</w:t>
      </w:r>
      <w:r w:rsidRPr="00864475">
        <w:rPr>
          <w:szCs w:val="22"/>
        </w:rPr>
        <w:t>.</w:t>
      </w:r>
    </w:p>
    <w:p w14:paraId="08692CDA" w14:textId="490B90CB" w:rsidR="000976C8" w:rsidRPr="00C34BAE" w:rsidRDefault="00FA11CB" w:rsidP="000976C8">
      <w:pPr>
        <w:pStyle w:val="Heading1"/>
        <w:rPr>
          <w:rFonts w:ascii="Times" w:hAnsi="Times" w:cs="Times"/>
        </w:rPr>
      </w:pPr>
      <w:r w:rsidRPr="00C34BAE">
        <w:rPr>
          <w:rFonts w:ascii="Times" w:hAnsi="Times" w:cs="Times"/>
        </w:rPr>
        <w:t>F</w:t>
      </w:r>
      <w:r w:rsidR="000976C8" w:rsidRPr="00C34BAE">
        <w:rPr>
          <w:rFonts w:ascii="Times" w:hAnsi="Times" w:cs="Times"/>
        </w:rPr>
        <w:t>ramework for intra-UE multiplexing/prioritization</w:t>
      </w:r>
    </w:p>
    <w:p w14:paraId="1D69A315" w14:textId="6C580850" w:rsidR="001B4A93" w:rsidRPr="00C34BAE" w:rsidRDefault="00893D52" w:rsidP="000976C8">
      <w:pPr>
        <w:rPr>
          <w:rFonts w:ascii="Times" w:eastAsia="Calibri" w:hAnsi="Times" w:cs="Times"/>
          <w:sz w:val="22"/>
          <w:szCs w:val="22"/>
          <w:lang w:val="en-US"/>
        </w:rPr>
      </w:pPr>
      <w:r>
        <w:rPr>
          <w:rFonts w:ascii="Times" w:eastAsia="Calibri" w:hAnsi="Times" w:cs="Times"/>
          <w:sz w:val="22"/>
          <w:szCs w:val="22"/>
          <w:lang w:val="en-US"/>
        </w:rPr>
        <w:t xml:space="preserve">With only 1 meeting left, RAN1 does not have sufficient time to work on capability 3. </w:t>
      </w:r>
      <w:r w:rsidR="005572DA">
        <w:rPr>
          <w:rFonts w:ascii="Times" w:eastAsia="Calibri" w:hAnsi="Times" w:cs="Times"/>
          <w:sz w:val="22"/>
          <w:szCs w:val="22"/>
          <w:lang w:val="en-US"/>
        </w:rPr>
        <w:t>Therefore, only</w:t>
      </w:r>
      <w:r w:rsidR="001B4A93" w:rsidRPr="00C34BAE">
        <w:rPr>
          <w:rFonts w:ascii="Times" w:eastAsia="Calibri" w:hAnsi="Times" w:cs="Times"/>
          <w:sz w:val="22"/>
          <w:szCs w:val="22"/>
          <w:lang w:val="en-US"/>
        </w:rPr>
        <w:t xml:space="preserve"> capability 1 is supported for Rel-17 intra-UE multiplexing. </w:t>
      </w:r>
    </w:p>
    <w:p w14:paraId="45EA5068" w14:textId="019D1635" w:rsidR="000976C8" w:rsidRPr="00C34BAE" w:rsidRDefault="001B4A93" w:rsidP="000976C8">
      <w:pPr>
        <w:rPr>
          <w:rFonts w:ascii="Times" w:eastAsia="Calibri" w:hAnsi="Times" w:cs="Times"/>
          <w:sz w:val="22"/>
          <w:szCs w:val="22"/>
          <w:lang w:val="en-US"/>
        </w:rPr>
      </w:pPr>
      <w:r w:rsidRPr="00C34BAE">
        <w:rPr>
          <w:rFonts w:ascii="Times" w:eastAsia="Calibri" w:hAnsi="Times" w:cs="Times"/>
          <w:sz w:val="22"/>
          <w:szCs w:val="22"/>
          <w:lang w:val="en-US"/>
        </w:rPr>
        <w:t>For capability 1, 2</w:t>
      </w:r>
      <w:r w:rsidR="000976C8" w:rsidRPr="00C34BAE">
        <w:rPr>
          <w:rFonts w:ascii="Times" w:eastAsia="Calibri" w:hAnsi="Times" w:cs="Times"/>
          <w:sz w:val="22"/>
          <w:szCs w:val="22"/>
          <w:lang w:val="en-US"/>
        </w:rPr>
        <w:t>-step based intra-UE multiplexing procedure</w:t>
      </w:r>
      <w:r w:rsidRPr="00C34BAE">
        <w:rPr>
          <w:rFonts w:ascii="Times" w:eastAsia="Calibri" w:hAnsi="Times" w:cs="Times"/>
          <w:sz w:val="22"/>
          <w:szCs w:val="22"/>
          <w:lang w:val="en-US"/>
        </w:rPr>
        <w:t xml:space="preserve"> is applied, </w:t>
      </w:r>
    </w:p>
    <w:p w14:paraId="491B7BE0" w14:textId="77777777" w:rsidR="000976C8" w:rsidRPr="00C34BAE" w:rsidRDefault="000976C8" w:rsidP="008F2CC6">
      <w:pPr>
        <w:pStyle w:val="ListParagraph"/>
        <w:numPr>
          <w:ilvl w:val="0"/>
          <w:numId w:val="12"/>
        </w:numPr>
        <w:rPr>
          <w:rFonts w:ascii="Times" w:eastAsia="Microsoft YaHei" w:hAnsi="Times" w:cs="Times"/>
          <w:szCs w:val="20"/>
        </w:rPr>
      </w:pPr>
      <w:r w:rsidRPr="00C34BAE">
        <w:rPr>
          <w:rFonts w:ascii="Times" w:eastAsia="SimSun" w:hAnsi="Times" w:cs="Times"/>
          <w:szCs w:val="20"/>
          <w:lang w:eastAsia="zh-CN"/>
        </w:rPr>
        <w:t>Step 1: Resolve overlapping PUCCHs and/or PUSCHs with the same priority</w:t>
      </w:r>
    </w:p>
    <w:p w14:paraId="3E6C0EE6" w14:textId="45D1D5C0" w:rsidR="000976C8" w:rsidRPr="00C34BAE" w:rsidRDefault="000976C8" w:rsidP="008F2CC6">
      <w:pPr>
        <w:pStyle w:val="ListParagraph"/>
        <w:numPr>
          <w:ilvl w:val="0"/>
          <w:numId w:val="12"/>
        </w:numPr>
        <w:rPr>
          <w:rFonts w:ascii="Times" w:eastAsia="Microsoft YaHei" w:hAnsi="Times" w:cs="Times"/>
          <w:szCs w:val="20"/>
        </w:rPr>
      </w:pPr>
      <w:r w:rsidRPr="00C34BAE">
        <w:rPr>
          <w:rFonts w:ascii="Times" w:eastAsia="SimSun" w:hAnsi="Times" w:cs="Times"/>
          <w:szCs w:val="20"/>
          <w:lang w:eastAsia="zh-CN"/>
        </w:rPr>
        <w:t xml:space="preserve">Step 2: Resolve overlapping PUCCHs and/or PUSCHs with different priorities </w:t>
      </w:r>
    </w:p>
    <w:p w14:paraId="4E700BEE" w14:textId="1E55E99A" w:rsidR="006049CA" w:rsidRPr="00C34BAE" w:rsidRDefault="005C37A4" w:rsidP="008F2CC6">
      <w:pPr>
        <w:numPr>
          <w:ilvl w:val="1"/>
          <w:numId w:val="12"/>
        </w:numPr>
        <w:overflowPunct/>
        <w:autoSpaceDE/>
        <w:autoSpaceDN/>
        <w:adjustRightInd/>
        <w:spacing w:after="0"/>
        <w:contextualSpacing/>
        <w:textAlignment w:val="auto"/>
        <w:rPr>
          <w:rFonts w:ascii="Times" w:hAnsi="Times" w:cs="Times"/>
          <w:sz w:val="22"/>
          <w:lang w:val="en-US" w:eastAsia="zh-CN"/>
        </w:rPr>
      </w:pPr>
      <w:r>
        <w:rPr>
          <w:rFonts w:ascii="Times" w:hAnsi="Times" w:cs="Times"/>
          <w:sz w:val="22"/>
          <w:lang w:val="en-US" w:eastAsia="zh-CN"/>
        </w:rPr>
        <w:t>Step 2-1</w:t>
      </w:r>
      <w:r w:rsidR="006049CA" w:rsidRPr="00C34BAE">
        <w:rPr>
          <w:rFonts w:ascii="Times" w:hAnsi="Times" w:cs="Times"/>
          <w:sz w:val="22"/>
          <w:lang w:val="en-US" w:eastAsia="zh-CN"/>
        </w:rPr>
        <w:t xml:space="preserve">: Resolve collision of LP PUCCHs and HP PUCCHs. </w:t>
      </w:r>
    </w:p>
    <w:p w14:paraId="3B8696DB" w14:textId="523FF2A9" w:rsidR="006049CA" w:rsidRPr="00C34BAE" w:rsidRDefault="005C37A4" w:rsidP="008F2CC6">
      <w:pPr>
        <w:numPr>
          <w:ilvl w:val="1"/>
          <w:numId w:val="12"/>
        </w:numPr>
        <w:overflowPunct/>
        <w:autoSpaceDE/>
        <w:autoSpaceDN/>
        <w:adjustRightInd/>
        <w:spacing w:after="0"/>
        <w:contextualSpacing/>
        <w:textAlignment w:val="auto"/>
        <w:rPr>
          <w:rFonts w:ascii="Times" w:hAnsi="Times" w:cs="Times"/>
          <w:sz w:val="22"/>
          <w:lang w:val="en-US" w:eastAsia="zh-CN"/>
        </w:rPr>
      </w:pPr>
      <w:r>
        <w:rPr>
          <w:rFonts w:ascii="Times" w:hAnsi="Times" w:cs="Times"/>
          <w:sz w:val="22"/>
          <w:lang w:val="en-US" w:eastAsia="zh-CN"/>
        </w:rPr>
        <w:t>Step 2-2</w:t>
      </w:r>
      <w:r w:rsidR="006049CA" w:rsidRPr="00C34BAE">
        <w:rPr>
          <w:rFonts w:ascii="Times" w:hAnsi="Times" w:cs="Times"/>
          <w:sz w:val="22"/>
          <w:lang w:val="en-US" w:eastAsia="zh-CN"/>
        </w:rPr>
        <w:t xml:space="preserve">: Resolve collision of PUCCHs and PUSCHs of different priorities. </w:t>
      </w:r>
    </w:p>
    <w:p w14:paraId="5284752E" w14:textId="13B0BC2A" w:rsidR="000976C8" w:rsidRPr="00C34BAE" w:rsidRDefault="000976C8" w:rsidP="000976C8">
      <w:pPr>
        <w:pStyle w:val="ListParagraph"/>
        <w:ind w:left="0"/>
        <w:rPr>
          <w:rFonts w:ascii="Times" w:eastAsia="SimSun" w:hAnsi="Times" w:cs="Times"/>
          <w:szCs w:val="20"/>
          <w:lang w:eastAsia="zh-CN"/>
        </w:rPr>
      </w:pPr>
      <w:r w:rsidRPr="00C34BAE">
        <w:rPr>
          <w:rFonts w:ascii="Times" w:eastAsia="SimSun" w:hAnsi="Times" w:cs="Times"/>
          <w:szCs w:val="20"/>
          <w:lang w:eastAsia="zh-CN"/>
        </w:rPr>
        <w:t>Note: Avoid recursive pseudo-code to implement this procedure</w:t>
      </w:r>
    </w:p>
    <w:p w14:paraId="7E2F658E" w14:textId="0957B824" w:rsidR="00C12491" w:rsidRPr="00C34BAE" w:rsidRDefault="00C12491" w:rsidP="000976C8">
      <w:pPr>
        <w:pStyle w:val="ListParagraph"/>
        <w:ind w:left="0"/>
        <w:rPr>
          <w:rFonts w:ascii="Times" w:eastAsia="Microsoft YaHei" w:hAnsi="Times" w:cs="Times"/>
          <w:szCs w:val="20"/>
          <w:lang w:eastAsia="zh-CN"/>
        </w:rPr>
      </w:pPr>
      <w:r w:rsidRPr="00C34BAE">
        <w:rPr>
          <w:rFonts w:ascii="Times" w:eastAsia="SimSun" w:hAnsi="Times" w:cs="Times"/>
          <w:szCs w:val="20"/>
          <w:lang w:eastAsia="zh-CN"/>
        </w:rPr>
        <w:t xml:space="preserve">RAN1 also agreed that Rel-15 multiplexing timeline </w:t>
      </w:r>
      <w:r w:rsidR="00304558" w:rsidRPr="00C34BAE">
        <w:rPr>
          <w:rFonts w:ascii="Times" w:eastAsia="SimSun" w:hAnsi="Times" w:cs="Times"/>
          <w:szCs w:val="20"/>
          <w:lang w:eastAsia="zh-CN"/>
        </w:rPr>
        <w:t xml:space="preserve">should be </w:t>
      </w:r>
      <w:r w:rsidRPr="00C34BAE">
        <w:rPr>
          <w:rFonts w:ascii="Times" w:eastAsia="SimSun" w:hAnsi="Times" w:cs="Times"/>
          <w:szCs w:val="20"/>
          <w:lang w:eastAsia="zh-CN"/>
        </w:rPr>
        <w:t>met for all overlapping channel</w:t>
      </w:r>
      <w:r w:rsidR="00304558" w:rsidRPr="00C34BAE">
        <w:rPr>
          <w:rFonts w:ascii="Times" w:eastAsia="SimSun" w:hAnsi="Times" w:cs="Times"/>
          <w:szCs w:val="20"/>
          <w:lang w:eastAsia="zh-CN"/>
        </w:rPr>
        <w:t xml:space="preserve">s, regardless of multiplexing or cancellation operation. </w:t>
      </w:r>
    </w:p>
    <w:p w14:paraId="5CE0B298" w14:textId="36921A95" w:rsidR="00762E32" w:rsidRPr="00C34BAE" w:rsidRDefault="001F346E" w:rsidP="00691ABD">
      <w:pPr>
        <w:pStyle w:val="Heading2"/>
        <w:rPr>
          <w:rFonts w:ascii="Times" w:hAnsi="Times" w:cs="Times"/>
        </w:rPr>
      </w:pPr>
      <w:r w:rsidRPr="00C34BAE">
        <w:rPr>
          <w:rFonts w:ascii="Times" w:hAnsi="Times" w:cs="Times"/>
        </w:rPr>
        <w:t xml:space="preserve">Timeline </w:t>
      </w:r>
    </w:p>
    <w:p w14:paraId="1559BA2D" w14:textId="517AC436" w:rsidR="00F40C21" w:rsidRPr="00C34BAE" w:rsidRDefault="009A0FD6" w:rsidP="00B66AA5">
      <w:pPr>
        <w:contextualSpacing/>
        <w:jc w:val="both"/>
        <w:rPr>
          <w:rFonts w:ascii="Times" w:eastAsia="Microsoft YaHei" w:hAnsi="Times" w:cs="Times"/>
          <w:sz w:val="22"/>
          <w:szCs w:val="22"/>
        </w:rPr>
      </w:pPr>
      <w:r w:rsidRPr="00C34BAE">
        <w:rPr>
          <w:rFonts w:ascii="Times" w:eastAsia="Microsoft YaHei" w:hAnsi="Times" w:cs="Times"/>
          <w:sz w:val="22"/>
          <w:szCs w:val="22"/>
        </w:rPr>
        <w:t>RAN1 agreed Rel-15 timeline is applied for both multiplexing and cancellation</w:t>
      </w:r>
      <w:r w:rsidR="0074440F" w:rsidRPr="00C34BAE">
        <w:rPr>
          <w:rFonts w:ascii="Times" w:eastAsia="Microsoft YaHei" w:hAnsi="Times" w:cs="Times"/>
          <w:sz w:val="22"/>
          <w:szCs w:val="22"/>
        </w:rPr>
        <w:t>.</w:t>
      </w:r>
      <w:r w:rsidRPr="00C34BAE">
        <w:rPr>
          <w:rFonts w:ascii="Times" w:eastAsia="Microsoft YaHei" w:hAnsi="Times" w:cs="Times"/>
          <w:sz w:val="22"/>
          <w:szCs w:val="22"/>
        </w:rPr>
        <w:t xml:space="preserve"> </w:t>
      </w:r>
      <w:r w:rsidR="008E3D0F" w:rsidRPr="00C34BAE">
        <w:rPr>
          <w:rFonts w:ascii="Times" w:eastAsia="Microsoft YaHei" w:hAnsi="Times" w:cs="Times"/>
          <w:sz w:val="22"/>
          <w:szCs w:val="22"/>
        </w:rPr>
        <w:t xml:space="preserve">Companies </w:t>
      </w:r>
      <w:r w:rsidR="00F40C21" w:rsidRPr="00C34BAE">
        <w:rPr>
          <w:rFonts w:ascii="Times" w:eastAsia="Microsoft YaHei" w:hAnsi="Times" w:cs="Times"/>
          <w:sz w:val="22"/>
          <w:szCs w:val="22"/>
        </w:rPr>
        <w:t>achieved consensus that</w:t>
      </w:r>
      <w:r w:rsidR="008E3D0F" w:rsidRPr="00C34BAE">
        <w:rPr>
          <w:rFonts w:ascii="Times" w:eastAsia="Microsoft YaHei" w:hAnsi="Times" w:cs="Times"/>
          <w:sz w:val="22"/>
          <w:szCs w:val="22"/>
        </w:rPr>
        <w:t xml:space="preserve"> Rel-15 timeline should be met for overlapping channels with same priority in step 1, while </w:t>
      </w:r>
      <w:r w:rsidR="00EA4274" w:rsidRPr="00C34BAE">
        <w:rPr>
          <w:rFonts w:ascii="Times" w:eastAsia="Microsoft YaHei" w:hAnsi="Times" w:cs="Times"/>
          <w:sz w:val="22"/>
          <w:szCs w:val="22"/>
        </w:rPr>
        <w:t>companies hold different views on whether Rel-15 timeline should be met for all overlapping channels before step 1</w:t>
      </w:r>
      <w:r w:rsidR="00AF6E8F" w:rsidRPr="00C34BAE">
        <w:rPr>
          <w:rFonts w:ascii="Times" w:eastAsia="Microsoft YaHei" w:hAnsi="Times" w:cs="Times"/>
          <w:sz w:val="22"/>
          <w:szCs w:val="22"/>
        </w:rPr>
        <w:t xml:space="preserve"> (</w:t>
      </w:r>
      <w:r w:rsidR="00C05A93" w:rsidRPr="00C34BAE">
        <w:rPr>
          <w:rFonts w:ascii="Times" w:eastAsia="Microsoft YaHei" w:hAnsi="Times" w:cs="Times"/>
          <w:sz w:val="22"/>
          <w:szCs w:val="22"/>
        </w:rPr>
        <w:t xml:space="preserve">the deadline is </w:t>
      </w:r>
      <w:r w:rsidR="00AF6E8F" w:rsidRPr="00C34BAE">
        <w:rPr>
          <w:rFonts w:ascii="Times" w:eastAsia="Microsoft YaHei" w:hAnsi="Times" w:cs="Times"/>
          <w:sz w:val="22"/>
          <w:szCs w:val="22"/>
        </w:rPr>
        <w:t>t</w:t>
      </w:r>
      <w:r w:rsidR="005A615C" w:rsidRPr="00C34BAE">
        <w:rPr>
          <w:rFonts w:ascii="Times" w:eastAsia="Microsoft YaHei" w:hAnsi="Times" w:cs="Times"/>
          <w:sz w:val="22"/>
          <w:szCs w:val="22"/>
          <w:vertAlign w:val="subscript"/>
        </w:rPr>
        <w:t>0</w:t>
      </w:r>
      <w:r w:rsidR="005A615C" w:rsidRPr="00C56538" w:rsidDel="001F4080">
        <w:rPr>
          <w:rFonts w:ascii="Times" w:eastAsia="Microsoft YaHei" w:hAnsi="Times" w:cs="Times"/>
          <w:sz w:val="22"/>
          <w:szCs w:val="22"/>
        </w:rPr>
        <w:t xml:space="preserve"> </w:t>
      </w:r>
      <w:r w:rsidR="005A615C" w:rsidRPr="00C34BAE">
        <w:rPr>
          <w:rFonts w:ascii="Times" w:eastAsia="Microsoft YaHei" w:hAnsi="Times" w:cs="Times"/>
          <w:sz w:val="22"/>
          <w:szCs w:val="22"/>
        </w:rPr>
        <w:t>shown in Figure 1</w:t>
      </w:r>
      <w:r w:rsidR="00AF6E8F" w:rsidRPr="00C34BAE">
        <w:rPr>
          <w:rFonts w:ascii="Times" w:eastAsia="Microsoft YaHei" w:hAnsi="Times" w:cs="Times"/>
          <w:sz w:val="22"/>
          <w:szCs w:val="22"/>
        </w:rPr>
        <w:t>)</w:t>
      </w:r>
      <w:r w:rsidR="00EA4274" w:rsidRPr="00C34BAE">
        <w:rPr>
          <w:rFonts w:ascii="Times" w:eastAsia="Microsoft YaHei" w:hAnsi="Times" w:cs="Times"/>
          <w:sz w:val="22"/>
          <w:szCs w:val="22"/>
        </w:rPr>
        <w:t xml:space="preserve"> or after step 1</w:t>
      </w:r>
      <w:r w:rsidR="005A615C" w:rsidRPr="00C34BAE">
        <w:rPr>
          <w:rFonts w:ascii="Times" w:eastAsia="Microsoft YaHei" w:hAnsi="Times" w:cs="Times"/>
          <w:sz w:val="22"/>
          <w:szCs w:val="22"/>
        </w:rPr>
        <w:t xml:space="preserve"> (</w:t>
      </w:r>
      <w:r w:rsidR="00C05A93" w:rsidRPr="00C34BAE">
        <w:rPr>
          <w:rFonts w:ascii="Times" w:eastAsia="Microsoft YaHei" w:hAnsi="Times" w:cs="Times"/>
          <w:sz w:val="22"/>
          <w:szCs w:val="22"/>
        </w:rPr>
        <w:t xml:space="preserve">the deadline is </w:t>
      </w:r>
      <w:r w:rsidR="005A615C" w:rsidRPr="00C34BAE">
        <w:rPr>
          <w:rFonts w:ascii="Times" w:eastAsia="Microsoft YaHei" w:hAnsi="Times" w:cs="Times"/>
          <w:sz w:val="22"/>
          <w:szCs w:val="22"/>
        </w:rPr>
        <w:t>t</w:t>
      </w:r>
      <w:r w:rsidR="005A615C" w:rsidRPr="00C34BAE">
        <w:rPr>
          <w:rFonts w:ascii="Times" w:eastAsia="Microsoft YaHei" w:hAnsi="Times" w:cs="Times"/>
          <w:sz w:val="22"/>
          <w:szCs w:val="22"/>
          <w:vertAlign w:val="subscript"/>
        </w:rPr>
        <w:t>1</w:t>
      </w:r>
      <w:r w:rsidR="005A615C" w:rsidRPr="00C34BAE">
        <w:rPr>
          <w:rFonts w:ascii="Times" w:eastAsia="Microsoft YaHei" w:hAnsi="Times" w:cs="Times"/>
          <w:sz w:val="22"/>
          <w:szCs w:val="22"/>
        </w:rPr>
        <w:t xml:space="preserve"> shown in Figure </w:t>
      </w:r>
      <w:r w:rsidR="00D06F4E">
        <w:rPr>
          <w:rFonts w:ascii="Times" w:eastAsia="Microsoft YaHei" w:hAnsi="Times" w:cs="Times"/>
          <w:sz w:val="22"/>
          <w:szCs w:val="22"/>
        </w:rPr>
        <w:t>1</w:t>
      </w:r>
      <w:r w:rsidR="005A615C" w:rsidRPr="00C34BAE">
        <w:rPr>
          <w:rFonts w:ascii="Times" w:eastAsia="Microsoft YaHei" w:hAnsi="Times" w:cs="Times"/>
          <w:sz w:val="22"/>
          <w:szCs w:val="22"/>
        </w:rPr>
        <w:t>)</w:t>
      </w:r>
      <w:r w:rsidR="007B7877" w:rsidRPr="00C34BAE">
        <w:rPr>
          <w:rFonts w:ascii="Times" w:eastAsia="Microsoft YaHei" w:hAnsi="Times" w:cs="Times"/>
          <w:sz w:val="22"/>
          <w:szCs w:val="22"/>
        </w:rPr>
        <w:t xml:space="preserve">, to resolve </w:t>
      </w:r>
      <w:r w:rsidR="00D17620" w:rsidRPr="00C34BAE">
        <w:rPr>
          <w:rFonts w:ascii="Times" w:eastAsia="Microsoft YaHei" w:hAnsi="Times" w:cs="Times"/>
          <w:sz w:val="22"/>
          <w:szCs w:val="22"/>
        </w:rPr>
        <w:t xml:space="preserve">collision between PUCCH/PUSCH with different priorities in step 2. </w:t>
      </w:r>
    </w:p>
    <w:p w14:paraId="691BD2DE" w14:textId="6A2F28E5" w:rsidR="00314ED6" w:rsidRDefault="00CE1C23" w:rsidP="006C21AB">
      <w:pPr>
        <w:contextualSpacing/>
        <w:jc w:val="both"/>
        <w:rPr>
          <w:rFonts w:ascii="Times" w:eastAsia="Microsoft YaHei" w:hAnsi="Times" w:cs="Times"/>
          <w:sz w:val="22"/>
          <w:szCs w:val="22"/>
        </w:rPr>
      </w:pPr>
      <w:r w:rsidRPr="00C34BAE">
        <w:rPr>
          <w:rFonts w:ascii="Times" w:eastAsia="Microsoft YaHei" w:hAnsi="Times" w:cs="Times"/>
          <w:sz w:val="22"/>
          <w:szCs w:val="22"/>
        </w:rPr>
        <w:t xml:space="preserve">It </w:t>
      </w:r>
      <w:r w:rsidR="00662262" w:rsidRPr="00C34BAE">
        <w:rPr>
          <w:rFonts w:ascii="Times" w:eastAsia="Microsoft YaHei" w:hAnsi="Times" w:cs="Times"/>
          <w:sz w:val="22"/>
          <w:szCs w:val="22"/>
        </w:rPr>
        <w:t>seems reasonable</w:t>
      </w:r>
      <w:r w:rsidR="003D52F8" w:rsidRPr="00C34BAE">
        <w:rPr>
          <w:rFonts w:ascii="Times" w:eastAsia="Microsoft YaHei" w:hAnsi="Times" w:cs="Times"/>
          <w:sz w:val="22"/>
          <w:szCs w:val="22"/>
        </w:rPr>
        <w:t xml:space="preserve"> </w:t>
      </w:r>
      <w:r w:rsidRPr="00C34BAE">
        <w:rPr>
          <w:rFonts w:ascii="Times" w:eastAsia="Microsoft YaHei" w:hAnsi="Times" w:cs="Times"/>
          <w:sz w:val="22"/>
          <w:szCs w:val="22"/>
        </w:rPr>
        <w:t xml:space="preserve">to </w:t>
      </w:r>
      <w:r w:rsidR="00AC18DF" w:rsidRPr="00C34BAE">
        <w:rPr>
          <w:rFonts w:ascii="Times" w:eastAsia="Microsoft YaHei" w:hAnsi="Times" w:cs="Times"/>
          <w:sz w:val="22"/>
          <w:szCs w:val="22"/>
        </w:rPr>
        <w:t xml:space="preserve">only require </w:t>
      </w:r>
      <w:r w:rsidR="008E3D0F" w:rsidRPr="00C34BAE">
        <w:rPr>
          <w:rFonts w:ascii="Times" w:eastAsia="Microsoft YaHei" w:hAnsi="Times" w:cs="Times"/>
          <w:sz w:val="22"/>
          <w:szCs w:val="22"/>
        </w:rPr>
        <w:t>the resultant channel</w:t>
      </w:r>
      <w:r w:rsidR="00A57FF5" w:rsidRPr="00C34BAE">
        <w:rPr>
          <w:rFonts w:ascii="Times" w:eastAsia="Microsoft YaHei" w:hAnsi="Times" w:cs="Times"/>
          <w:sz w:val="22"/>
          <w:szCs w:val="22"/>
        </w:rPr>
        <w:t>s</w:t>
      </w:r>
      <w:r w:rsidR="008E3D0F" w:rsidRPr="00C34BAE">
        <w:rPr>
          <w:rFonts w:ascii="Times" w:eastAsia="Microsoft YaHei" w:hAnsi="Times" w:cs="Times"/>
          <w:sz w:val="22"/>
          <w:szCs w:val="22"/>
        </w:rPr>
        <w:t xml:space="preserve"> after step </w:t>
      </w:r>
      <w:r w:rsidR="00A57FF5" w:rsidRPr="00C34BAE">
        <w:rPr>
          <w:rFonts w:ascii="Times" w:eastAsia="Microsoft YaHei" w:hAnsi="Times" w:cs="Times"/>
          <w:sz w:val="22"/>
          <w:szCs w:val="22"/>
        </w:rPr>
        <w:t>1</w:t>
      </w:r>
      <w:r w:rsidR="00AC18DF" w:rsidRPr="00C34BAE">
        <w:rPr>
          <w:rFonts w:ascii="Times" w:eastAsia="Microsoft YaHei" w:hAnsi="Times" w:cs="Times"/>
          <w:sz w:val="22"/>
          <w:szCs w:val="22"/>
        </w:rPr>
        <w:t xml:space="preserve"> to meet Rel-15 timeline requirement</w:t>
      </w:r>
      <w:r w:rsidR="00CA514C" w:rsidRPr="00C34BAE">
        <w:rPr>
          <w:rFonts w:ascii="Times" w:eastAsia="Microsoft YaHei" w:hAnsi="Times" w:cs="Times"/>
          <w:sz w:val="22"/>
          <w:szCs w:val="22"/>
        </w:rPr>
        <w:t xml:space="preserve">, because multiplexing or cancellation between different priorities is performed after step 1. </w:t>
      </w:r>
      <w:r w:rsidR="0008266A" w:rsidRPr="00C34BAE">
        <w:rPr>
          <w:rFonts w:ascii="Times" w:eastAsia="Microsoft YaHei" w:hAnsi="Times" w:cs="Times"/>
          <w:sz w:val="22"/>
          <w:szCs w:val="22"/>
        </w:rPr>
        <w:t>As shown in Figure 1</w:t>
      </w:r>
      <w:r w:rsidR="006321C1">
        <w:rPr>
          <w:rFonts w:ascii="Times" w:eastAsia="Microsoft YaHei" w:hAnsi="Times" w:cs="Times"/>
          <w:sz w:val="22"/>
          <w:szCs w:val="22"/>
        </w:rPr>
        <w:t>-1</w:t>
      </w:r>
      <w:r w:rsidR="00D53CAF">
        <w:rPr>
          <w:rFonts w:ascii="Times" w:eastAsia="Microsoft YaHei" w:hAnsi="Times" w:cs="Times"/>
          <w:sz w:val="22"/>
          <w:szCs w:val="22"/>
        </w:rPr>
        <w:t xml:space="preserve"> &amp; 1-2</w:t>
      </w:r>
      <w:r w:rsidR="0008266A" w:rsidRPr="00C34BAE">
        <w:rPr>
          <w:rFonts w:ascii="Times" w:eastAsia="Microsoft YaHei" w:hAnsi="Times" w:cs="Times"/>
          <w:sz w:val="22"/>
          <w:szCs w:val="22"/>
        </w:rPr>
        <w:t>, HP DCI for HP PUCCH</w:t>
      </w:r>
      <w:r w:rsidR="00D53CAF">
        <w:rPr>
          <w:rFonts w:ascii="Times" w:eastAsia="Microsoft YaHei" w:hAnsi="Times" w:cs="Times"/>
          <w:sz w:val="22"/>
          <w:szCs w:val="22"/>
        </w:rPr>
        <w:t xml:space="preserve"> or HP PUSCH</w:t>
      </w:r>
      <w:r w:rsidR="0008266A" w:rsidRPr="00C34BAE">
        <w:rPr>
          <w:rFonts w:ascii="Times" w:eastAsia="Microsoft YaHei" w:hAnsi="Times" w:cs="Times"/>
          <w:sz w:val="22"/>
          <w:szCs w:val="22"/>
        </w:rPr>
        <w:t xml:space="preserve"> </w:t>
      </w:r>
      <w:r w:rsidR="003B619E" w:rsidRPr="00C34BAE">
        <w:rPr>
          <w:rFonts w:ascii="Times" w:eastAsia="Microsoft YaHei" w:hAnsi="Times" w:cs="Times"/>
          <w:sz w:val="22"/>
          <w:szCs w:val="22"/>
        </w:rPr>
        <w:t>should come before t</w:t>
      </w:r>
      <w:r w:rsidR="003B619E" w:rsidRPr="00C56538">
        <w:rPr>
          <w:rFonts w:ascii="Times" w:eastAsia="Microsoft YaHei" w:hAnsi="Times" w:cs="Times"/>
          <w:sz w:val="22"/>
          <w:szCs w:val="22"/>
          <w:vertAlign w:val="subscript"/>
        </w:rPr>
        <w:t>1</w:t>
      </w:r>
      <w:r w:rsidR="003B619E" w:rsidRPr="00C34BAE">
        <w:rPr>
          <w:rFonts w:ascii="Times" w:eastAsia="Microsoft YaHei" w:hAnsi="Times" w:cs="Times"/>
          <w:sz w:val="22"/>
          <w:szCs w:val="22"/>
        </w:rPr>
        <w:t xml:space="preserve"> but</w:t>
      </w:r>
      <w:r w:rsidR="00447077">
        <w:rPr>
          <w:rFonts w:ascii="Times" w:eastAsia="Microsoft YaHei" w:hAnsi="Times" w:cs="Times"/>
          <w:sz w:val="22"/>
          <w:szCs w:val="22"/>
        </w:rPr>
        <w:t xml:space="preserve"> can come</w:t>
      </w:r>
      <w:r w:rsidR="003B619E" w:rsidRPr="00C34BAE">
        <w:rPr>
          <w:rFonts w:ascii="Times" w:eastAsia="Microsoft YaHei" w:hAnsi="Times" w:cs="Times"/>
          <w:sz w:val="22"/>
          <w:szCs w:val="22"/>
        </w:rPr>
        <w:t xml:space="preserve"> later than t</w:t>
      </w:r>
      <w:r w:rsidR="003B619E" w:rsidRPr="00C56538">
        <w:rPr>
          <w:rFonts w:ascii="Times" w:eastAsia="Microsoft YaHei" w:hAnsi="Times" w:cs="Times"/>
          <w:sz w:val="22"/>
          <w:szCs w:val="22"/>
          <w:vertAlign w:val="subscript"/>
        </w:rPr>
        <w:t>0</w:t>
      </w:r>
      <w:r w:rsidR="003B619E" w:rsidRPr="00C34BAE">
        <w:rPr>
          <w:rFonts w:ascii="Times" w:eastAsia="Microsoft YaHei" w:hAnsi="Times" w:cs="Times"/>
          <w:sz w:val="22"/>
          <w:szCs w:val="22"/>
        </w:rPr>
        <w:t xml:space="preserve">. However, the key </w:t>
      </w:r>
      <w:r w:rsidR="000A0ED2">
        <w:rPr>
          <w:rFonts w:ascii="Times" w:eastAsia="Microsoft YaHei" w:hAnsi="Times" w:cs="Times"/>
          <w:sz w:val="22"/>
          <w:szCs w:val="22"/>
        </w:rPr>
        <w:t>question</w:t>
      </w:r>
      <w:r w:rsidR="003B619E" w:rsidRPr="00C34BAE">
        <w:rPr>
          <w:rFonts w:ascii="Times" w:eastAsia="Microsoft YaHei" w:hAnsi="Times" w:cs="Times"/>
          <w:sz w:val="22"/>
          <w:szCs w:val="22"/>
        </w:rPr>
        <w:t xml:space="preserve"> is,</w:t>
      </w:r>
      <w:r w:rsidR="00FF24F6">
        <w:rPr>
          <w:rFonts w:ascii="Times" w:eastAsia="Microsoft YaHei" w:hAnsi="Times" w:cs="Times"/>
          <w:sz w:val="22"/>
          <w:szCs w:val="22"/>
        </w:rPr>
        <w:t xml:space="preserve"> how much impact/additional complexity at UE side, if a different reference for Rel-15 timeline is applied for Rel-17 intra-UE multiplexing</w:t>
      </w:r>
      <w:r w:rsidR="000977AD">
        <w:rPr>
          <w:rFonts w:ascii="Times" w:eastAsia="Microsoft YaHei" w:hAnsi="Times" w:cs="Times"/>
          <w:sz w:val="22"/>
          <w:szCs w:val="22"/>
        </w:rPr>
        <w:t>?</w:t>
      </w:r>
      <w:r w:rsidR="004D57F5">
        <w:rPr>
          <w:rFonts w:ascii="Times" w:eastAsia="Microsoft YaHei" w:hAnsi="Times" w:cs="Times"/>
          <w:sz w:val="22"/>
          <w:szCs w:val="22"/>
        </w:rPr>
        <w:t xml:space="preserve"> </w:t>
      </w:r>
    </w:p>
    <w:p w14:paraId="597EC677" w14:textId="083933ED" w:rsidR="006C21AB" w:rsidRDefault="004D57F5" w:rsidP="00B66AA5">
      <w:pPr>
        <w:contextualSpacing/>
        <w:jc w:val="both"/>
        <w:rPr>
          <w:sz w:val="22"/>
          <w:szCs w:val="22"/>
          <w:lang w:eastAsia="zh-CN"/>
        </w:rPr>
      </w:pPr>
      <w:r>
        <w:rPr>
          <w:rFonts w:ascii="Times" w:eastAsia="Microsoft YaHei" w:hAnsi="Times" w:cs="Times"/>
          <w:sz w:val="22"/>
          <w:szCs w:val="22"/>
        </w:rPr>
        <w:t>In Figure 1-1, i</w:t>
      </w:r>
      <w:r w:rsidR="005E6CE4" w:rsidRPr="00C34BAE">
        <w:rPr>
          <w:rFonts w:ascii="Times" w:eastAsia="Microsoft YaHei" w:hAnsi="Times" w:cs="Times"/>
          <w:sz w:val="22"/>
          <w:szCs w:val="22"/>
        </w:rPr>
        <w:t xml:space="preserve">f UE starts </w:t>
      </w:r>
      <w:r w:rsidR="00B05557" w:rsidRPr="00C34BAE">
        <w:rPr>
          <w:rFonts w:ascii="Times" w:eastAsia="Microsoft YaHei" w:hAnsi="Times" w:cs="Times"/>
          <w:sz w:val="22"/>
          <w:szCs w:val="22"/>
        </w:rPr>
        <w:t xml:space="preserve">bit preparation for </w:t>
      </w:r>
      <w:r w:rsidR="005E6CE4" w:rsidRPr="00C34BAE">
        <w:rPr>
          <w:rFonts w:ascii="Times" w:eastAsia="Microsoft YaHei" w:hAnsi="Times" w:cs="Times"/>
          <w:sz w:val="22"/>
          <w:szCs w:val="22"/>
        </w:rPr>
        <w:t xml:space="preserve">LP </w:t>
      </w:r>
      <w:r w:rsidR="00472FBC" w:rsidRPr="00C34BAE">
        <w:rPr>
          <w:rFonts w:ascii="Times" w:eastAsia="Microsoft YaHei" w:hAnsi="Times" w:cs="Times"/>
          <w:sz w:val="22"/>
          <w:szCs w:val="22"/>
        </w:rPr>
        <w:t>UCI carrying in LP PUSCH</w:t>
      </w:r>
      <w:r w:rsidR="005E6CE4" w:rsidRPr="00C34BAE">
        <w:rPr>
          <w:rFonts w:ascii="Times" w:eastAsia="Microsoft YaHei" w:hAnsi="Times" w:cs="Times"/>
          <w:sz w:val="22"/>
          <w:szCs w:val="22"/>
        </w:rPr>
        <w:t xml:space="preserve">, e.g., </w:t>
      </w:r>
      <w:r w:rsidR="002C2DE0" w:rsidRPr="00C34BAE">
        <w:rPr>
          <w:rFonts w:ascii="Times" w:eastAsia="Microsoft YaHei" w:hAnsi="Times" w:cs="Times"/>
          <w:sz w:val="22"/>
          <w:szCs w:val="22"/>
        </w:rPr>
        <w:t>perform rate matching according to the</w:t>
      </w:r>
      <w:r w:rsidR="0043015D" w:rsidRPr="00C34BAE">
        <w:rPr>
          <w:rFonts w:ascii="Times" w:eastAsia="Microsoft YaHei" w:hAnsi="Times" w:cs="Times"/>
          <w:sz w:val="22"/>
          <w:szCs w:val="22"/>
        </w:rPr>
        <w:t xml:space="preserve"> </w:t>
      </w:r>
      <w:r w:rsidR="005E6CE4" w:rsidRPr="00C34BAE">
        <w:rPr>
          <w:rFonts w:ascii="Times" w:eastAsia="Microsoft YaHei" w:hAnsi="Times" w:cs="Times"/>
          <w:sz w:val="22"/>
          <w:szCs w:val="22"/>
        </w:rPr>
        <w:t xml:space="preserve">number of REs for LP </w:t>
      </w:r>
      <w:r w:rsidR="00FF4A86" w:rsidRPr="00C34BAE">
        <w:rPr>
          <w:rFonts w:ascii="Times" w:eastAsia="Microsoft YaHei" w:hAnsi="Times" w:cs="Times"/>
          <w:sz w:val="22"/>
          <w:szCs w:val="22"/>
        </w:rPr>
        <w:t>UCI, determine</w:t>
      </w:r>
      <w:r w:rsidR="0043015D" w:rsidRPr="00C34BAE">
        <w:rPr>
          <w:rFonts w:ascii="Times" w:eastAsia="Microsoft YaHei" w:hAnsi="Times" w:cs="Times"/>
          <w:sz w:val="22"/>
          <w:szCs w:val="22"/>
        </w:rPr>
        <w:t xml:space="preserve"> RE locations for LP UCI mapping </w:t>
      </w:r>
      <w:r w:rsidR="00FF4A86" w:rsidRPr="00C34BAE">
        <w:rPr>
          <w:rFonts w:ascii="Times" w:eastAsia="Microsoft YaHei" w:hAnsi="Times" w:cs="Times"/>
          <w:sz w:val="22"/>
          <w:szCs w:val="22"/>
        </w:rPr>
        <w:t xml:space="preserve">and </w:t>
      </w:r>
      <w:r w:rsidR="008E3DE4" w:rsidRPr="00C34BAE">
        <w:rPr>
          <w:rFonts w:ascii="Times" w:eastAsia="Microsoft YaHei" w:hAnsi="Times" w:cs="Times"/>
          <w:sz w:val="22"/>
          <w:szCs w:val="22"/>
        </w:rPr>
        <w:t xml:space="preserve">also </w:t>
      </w:r>
      <w:r w:rsidR="00235432">
        <w:rPr>
          <w:rFonts w:ascii="Times" w:eastAsia="Microsoft YaHei" w:hAnsi="Times" w:cs="Times"/>
          <w:sz w:val="22"/>
          <w:szCs w:val="22"/>
        </w:rPr>
        <w:t xml:space="preserve">perform </w:t>
      </w:r>
      <w:r w:rsidR="008E3DE4" w:rsidRPr="00C34BAE">
        <w:rPr>
          <w:rFonts w:ascii="Times" w:eastAsia="Microsoft YaHei" w:hAnsi="Times" w:cs="Times"/>
          <w:sz w:val="22"/>
          <w:szCs w:val="22"/>
        </w:rPr>
        <w:t>rate matching for PUSCH, at t</w:t>
      </w:r>
      <w:r w:rsidR="008E3DE4" w:rsidRPr="00C34BAE">
        <w:rPr>
          <w:rFonts w:ascii="Times" w:eastAsia="Microsoft YaHei" w:hAnsi="Times" w:cs="Times"/>
          <w:sz w:val="22"/>
          <w:szCs w:val="22"/>
          <w:vertAlign w:val="subscript"/>
        </w:rPr>
        <w:t>0</w:t>
      </w:r>
      <w:r w:rsidR="008E3DE4" w:rsidRPr="00C34BAE">
        <w:rPr>
          <w:rFonts w:ascii="Times" w:eastAsia="Microsoft YaHei" w:hAnsi="Times" w:cs="Times"/>
          <w:sz w:val="22"/>
          <w:szCs w:val="22"/>
        </w:rPr>
        <w:t xml:space="preserve">, </w:t>
      </w:r>
      <w:r w:rsidR="003C2240" w:rsidRPr="00C34BAE">
        <w:rPr>
          <w:rFonts w:ascii="Times" w:eastAsia="Microsoft YaHei" w:hAnsi="Times" w:cs="Times"/>
          <w:sz w:val="22"/>
          <w:szCs w:val="22"/>
        </w:rPr>
        <w:t>and if HP DCI comes after t</w:t>
      </w:r>
      <w:r w:rsidR="003C2240" w:rsidRPr="00C34BAE">
        <w:rPr>
          <w:rFonts w:ascii="Times" w:eastAsia="Microsoft YaHei" w:hAnsi="Times" w:cs="Times"/>
          <w:sz w:val="22"/>
          <w:szCs w:val="22"/>
          <w:vertAlign w:val="subscript"/>
        </w:rPr>
        <w:t>0</w:t>
      </w:r>
      <w:r w:rsidR="003C2240" w:rsidRPr="00C34BAE">
        <w:rPr>
          <w:rFonts w:ascii="Times" w:eastAsia="Microsoft YaHei" w:hAnsi="Times" w:cs="Times"/>
          <w:sz w:val="22"/>
          <w:szCs w:val="22"/>
        </w:rPr>
        <w:t xml:space="preserve">, </w:t>
      </w:r>
      <w:r w:rsidR="00740F80" w:rsidRPr="00C34BAE">
        <w:rPr>
          <w:rFonts w:ascii="Times" w:eastAsia="Microsoft YaHei" w:hAnsi="Times" w:cs="Times"/>
          <w:sz w:val="22"/>
          <w:szCs w:val="22"/>
        </w:rPr>
        <w:t xml:space="preserve">UE </w:t>
      </w:r>
      <w:r w:rsidR="00235432">
        <w:rPr>
          <w:rFonts w:ascii="Times" w:eastAsia="Microsoft YaHei" w:hAnsi="Times" w:cs="Times"/>
          <w:sz w:val="22"/>
          <w:szCs w:val="22"/>
        </w:rPr>
        <w:t>needs to</w:t>
      </w:r>
      <w:r w:rsidR="00235432" w:rsidRPr="00C34BAE">
        <w:rPr>
          <w:rFonts w:ascii="Times" w:eastAsia="Microsoft YaHei" w:hAnsi="Times" w:cs="Times"/>
          <w:sz w:val="22"/>
          <w:szCs w:val="22"/>
        </w:rPr>
        <w:t xml:space="preserve"> </w:t>
      </w:r>
      <w:r w:rsidR="003C2240" w:rsidRPr="00C34BAE">
        <w:rPr>
          <w:rFonts w:ascii="Times" w:eastAsia="Microsoft YaHei" w:hAnsi="Times" w:cs="Times"/>
          <w:sz w:val="22"/>
          <w:szCs w:val="22"/>
        </w:rPr>
        <w:t>re</w:t>
      </w:r>
      <w:r w:rsidR="00740F80" w:rsidRPr="00C34BAE">
        <w:rPr>
          <w:rFonts w:ascii="Times" w:eastAsia="Microsoft YaHei" w:hAnsi="Times" w:cs="Times"/>
          <w:sz w:val="22"/>
          <w:szCs w:val="22"/>
        </w:rPr>
        <w:t>do the multiplexing for LP UCI</w:t>
      </w:r>
      <w:r w:rsidR="00601476" w:rsidRPr="00C34BAE">
        <w:rPr>
          <w:rFonts w:ascii="Times" w:eastAsia="Microsoft YaHei" w:hAnsi="Times" w:cs="Times"/>
          <w:sz w:val="22"/>
          <w:szCs w:val="22"/>
        </w:rPr>
        <w:t xml:space="preserve">, because the number of REs for LP UCI, RE locations for LP UCI mapping, and rate matching for PUSCH changes with appearance of HP HARQ-ACK. </w:t>
      </w:r>
      <w:r w:rsidR="003043CE" w:rsidRPr="00C34BAE">
        <w:rPr>
          <w:rFonts w:ascii="Times" w:eastAsia="Microsoft YaHei" w:hAnsi="Times" w:cs="Times"/>
          <w:sz w:val="22"/>
          <w:szCs w:val="22"/>
        </w:rPr>
        <w:t>If UE only determines whether to multiplex LP UCI onto LP PUSCH at t</w:t>
      </w:r>
      <w:r w:rsidR="003043CE" w:rsidRPr="00C34BAE">
        <w:rPr>
          <w:rFonts w:ascii="Times" w:eastAsia="Microsoft YaHei" w:hAnsi="Times" w:cs="Times"/>
          <w:sz w:val="22"/>
          <w:szCs w:val="22"/>
          <w:vertAlign w:val="subscript"/>
        </w:rPr>
        <w:t>0</w:t>
      </w:r>
      <w:r w:rsidR="00B05557" w:rsidRPr="00C34BAE">
        <w:rPr>
          <w:rFonts w:ascii="Times" w:eastAsia="Microsoft YaHei" w:hAnsi="Times" w:cs="Times"/>
          <w:sz w:val="22"/>
          <w:szCs w:val="22"/>
        </w:rPr>
        <w:t xml:space="preserve"> while start</w:t>
      </w:r>
      <w:r w:rsidR="00831C00">
        <w:rPr>
          <w:rFonts w:ascii="Times" w:eastAsia="Microsoft YaHei" w:hAnsi="Times" w:cs="Times"/>
          <w:sz w:val="22"/>
          <w:szCs w:val="22"/>
        </w:rPr>
        <w:t>s</w:t>
      </w:r>
      <w:r w:rsidR="00B05557" w:rsidRPr="00C34BAE">
        <w:rPr>
          <w:rFonts w:ascii="Times" w:eastAsia="Microsoft YaHei" w:hAnsi="Times" w:cs="Times"/>
          <w:sz w:val="22"/>
          <w:szCs w:val="22"/>
        </w:rPr>
        <w:t xml:space="preserve"> </w:t>
      </w:r>
      <w:r w:rsidR="006D1A28" w:rsidRPr="00C34BAE">
        <w:rPr>
          <w:rFonts w:ascii="Times" w:eastAsia="Microsoft YaHei" w:hAnsi="Times" w:cs="Times"/>
          <w:sz w:val="22"/>
          <w:szCs w:val="22"/>
        </w:rPr>
        <w:t xml:space="preserve">bit preparation </w:t>
      </w:r>
      <w:r w:rsidR="00472FBC" w:rsidRPr="00C34BAE">
        <w:rPr>
          <w:rFonts w:ascii="Times" w:eastAsia="Microsoft YaHei" w:hAnsi="Times" w:cs="Times"/>
          <w:sz w:val="22"/>
          <w:szCs w:val="22"/>
        </w:rPr>
        <w:t xml:space="preserve">for LP UCI </w:t>
      </w:r>
      <w:r w:rsidR="001B254B">
        <w:rPr>
          <w:rFonts w:ascii="Times" w:eastAsia="Microsoft YaHei" w:hAnsi="Times" w:cs="Times"/>
          <w:sz w:val="22"/>
          <w:szCs w:val="22"/>
        </w:rPr>
        <w:t>after</w:t>
      </w:r>
      <w:r w:rsidR="00BD3726" w:rsidRPr="00C34BAE">
        <w:rPr>
          <w:rFonts w:ascii="Times" w:eastAsia="Microsoft YaHei" w:hAnsi="Times" w:cs="Times"/>
          <w:sz w:val="22"/>
          <w:szCs w:val="22"/>
        </w:rPr>
        <w:t xml:space="preserve"> t</w:t>
      </w:r>
      <w:r w:rsidR="00BD3726" w:rsidRPr="00C34BAE">
        <w:rPr>
          <w:rFonts w:ascii="Times" w:eastAsia="Microsoft YaHei" w:hAnsi="Times" w:cs="Times"/>
          <w:sz w:val="22"/>
          <w:szCs w:val="22"/>
          <w:vertAlign w:val="subscript"/>
        </w:rPr>
        <w:t>1</w:t>
      </w:r>
      <w:r w:rsidR="00B62D6C" w:rsidRPr="00C34BAE">
        <w:rPr>
          <w:rFonts w:ascii="Times" w:eastAsia="Microsoft YaHei" w:hAnsi="Times" w:cs="Times"/>
          <w:sz w:val="22"/>
          <w:szCs w:val="22"/>
        </w:rPr>
        <w:t xml:space="preserve">, </w:t>
      </w:r>
      <w:r w:rsidR="001A2A06" w:rsidRPr="00C34BAE">
        <w:rPr>
          <w:rFonts w:ascii="Times" w:eastAsia="Microsoft YaHei" w:hAnsi="Times" w:cs="Times"/>
          <w:sz w:val="22"/>
          <w:szCs w:val="22"/>
        </w:rPr>
        <w:t>HP DCI coming after t</w:t>
      </w:r>
      <w:r w:rsidR="001A2A06" w:rsidRPr="00C34BAE">
        <w:rPr>
          <w:rFonts w:ascii="Times" w:eastAsia="Microsoft YaHei" w:hAnsi="Times" w:cs="Times"/>
          <w:sz w:val="22"/>
          <w:szCs w:val="22"/>
          <w:vertAlign w:val="subscript"/>
        </w:rPr>
        <w:t>0</w:t>
      </w:r>
      <w:r w:rsidR="001A2A06" w:rsidRPr="00C34BAE">
        <w:rPr>
          <w:rFonts w:ascii="Times" w:eastAsia="Microsoft YaHei" w:hAnsi="Times" w:cs="Times"/>
          <w:sz w:val="22"/>
          <w:szCs w:val="22"/>
        </w:rPr>
        <w:t xml:space="preserve"> does not impact</w:t>
      </w:r>
      <w:r w:rsidR="009510E3" w:rsidRPr="00C34BAE">
        <w:rPr>
          <w:rFonts w:ascii="Times" w:eastAsia="Microsoft YaHei" w:hAnsi="Times" w:cs="Times"/>
          <w:sz w:val="22"/>
          <w:szCs w:val="22"/>
        </w:rPr>
        <w:t xml:space="preserve"> bit preparation for LP UCI</w:t>
      </w:r>
      <w:r w:rsidR="001A2A06" w:rsidRPr="00C34BAE">
        <w:rPr>
          <w:rFonts w:ascii="Times" w:eastAsia="Microsoft YaHei" w:hAnsi="Times" w:cs="Times"/>
          <w:sz w:val="22"/>
          <w:szCs w:val="22"/>
        </w:rPr>
        <w:t>.</w:t>
      </w:r>
      <w:r w:rsidR="009510E3" w:rsidRPr="00C34BAE">
        <w:rPr>
          <w:rFonts w:ascii="Times" w:eastAsia="Microsoft YaHei" w:hAnsi="Times" w:cs="Times"/>
          <w:sz w:val="22"/>
          <w:szCs w:val="22"/>
        </w:rPr>
        <w:t xml:space="preserve"> </w:t>
      </w:r>
      <w:r w:rsidR="00270E9C">
        <w:rPr>
          <w:rFonts w:ascii="Times" w:eastAsia="Microsoft YaHei" w:hAnsi="Times" w:cs="Times"/>
          <w:sz w:val="22"/>
          <w:szCs w:val="22"/>
        </w:rPr>
        <w:t xml:space="preserve">In Figure 1-2, </w:t>
      </w:r>
      <w:r w:rsidR="006C21AB" w:rsidRPr="00D459E6">
        <w:rPr>
          <w:sz w:val="22"/>
          <w:szCs w:val="22"/>
          <w:lang w:eastAsia="zh-CN"/>
        </w:rPr>
        <w:t xml:space="preserve">UE </w:t>
      </w:r>
      <w:r w:rsidR="00D459E6">
        <w:rPr>
          <w:sz w:val="22"/>
          <w:szCs w:val="22"/>
          <w:lang w:eastAsia="zh-CN"/>
        </w:rPr>
        <w:t xml:space="preserve">anyway </w:t>
      </w:r>
      <w:proofErr w:type="gramStart"/>
      <w:r w:rsidR="006C21AB" w:rsidRPr="00D459E6">
        <w:rPr>
          <w:sz w:val="22"/>
          <w:szCs w:val="22"/>
          <w:lang w:eastAsia="zh-CN"/>
        </w:rPr>
        <w:t xml:space="preserve">has </w:t>
      </w:r>
      <w:r w:rsidR="006C21AB" w:rsidRPr="00BA5C83">
        <w:rPr>
          <w:sz w:val="22"/>
          <w:szCs w:val="22"/>
          <w:lang w:eastAsia="zh-CN"/>
        </w:rPr>
        <w:t>to</w:t>
      </w:r>
      <w:proofErr w:type="gramEnd"/>
      <w:r w:rsidR="006C21AB" w:rsidRPr="00BA5C83">
        <w:rPr>
          <w:sz w:val="22"/>
          <w:szCs w:val="22"/>
          <w:lang w:eastAsia="zh-CN"/>
        </w:rPr>
        <w:t xml:space="preserve"> start to determine LP PUCCH resource carrying both LP A/N and CSI </w:t>
      </w:r>
      <w:r w:rsidR="00CB690A" w:rsidRPr="00BA5C83">
        <w:rPr>
          <w:sz w:val="22"/>
          <w:szCs w:val="22"/>
          <w:lang w:eastAsia="zh-CN"/>
        </w:rPr>
        <w:t xml:space="preserve">at </w:t>
      </w:r>
      <w:r w:rsidR="00CB690A" w:rsidRPr="00BA5C83">
        <w:rPr>
          <w:rFonts w:ascii="Times" w:eastAsia="Microsoft YaHei" w:hAnsi="Times" w:cs="Times"/>
          <w:sz w:val="22"/>
          <w:szCs w:val="22"/>
        </w:rPr>
        <w:t>t</w:t>
      </w:r>
      <w:r w:rsidR="00CB690A" w:rsidRPr="00BA5C83">
        <w:rPr>
          <w:rFonts w:ascii="Times" w:eastAsia="Microsoft YaHei" w:hAnsi="Times" w:cs="Times"/>
          <w:sz w:val="22"/>
          <w:szCs w:val="22"/>
          <w:vertAlign w:val="subscript"/>
        </w:rPr>
        <w:t>0</w:t>
      </w:r>
      <w:r w:rsidR="00CB690A" w:rsidRPr="00BA5C83">
        <w:rPr>
          <w:rFonts w:ascii="Times" w:eastAsia="Microsoft YaHei" w:hAnsi="Times" w:cs="Times"/>
          <w:sz w:val="22"/>
          <w:szCs w:val="22"/>
        </w:rPr>
        <w:t xml:space="preserve">, because </w:t>
      </w:r>
      <w:r w:rsidR="008217C9" w:rsidRPr="00BA5C83">
        <w:rPr>
          <w:rFonts w:ascii="Times" w:eastAsia="Microsoft YaHei" w:hAnsi="Times" w:cs="Times"/>
          <w:sz w:val="22"/>
          <w:szCs w:val="22"/>
        </w:rPr>
        <w:t>UE does not know the starting symbol of result</w:t>
      </w:r>
      <w:r w:rsidR="008677A4" w:rsidRPr="00BA5C83">
        <w:rPr>
          <w:rFonts w:ascii="Times" w:eastAsia="Microsoft YaHei" w:hAnsi="Times" w:cs="Times"/>
          <w:sz w:val="22"/>
          <w:szCs w:val="22"/>
        </w:rPr>
        <w:t>ant</w:t>
      </w:r>
      <w:r w:rsidR="008217C9" w:rsidRPr="00BA5C83">
        <w:rPr>
          <w:rFonts w:ascii="Times" w:eastAsia="Microsoft YaHei" w:hAnsi="Times" w:cs="Times"/>
          <w:sz w:val="22"/>
          <w:szCs w:val="22"/>
        </w:rPr>
        <w:t xml:space="preserve"> LP PUCCH until UE </w:t>
      </w:r>
      <w:r w:rsidR="008677A4" w:rsidRPr="00BA5C83">
        <w:rPr>
          <w:rFonts w:ascii="Times" w:eastAsia="Microsoft YaHei" w:hAnsi="Times" w:cs="Times"/>
          <w:sz w:val="22"/>
          <w:szCs w:val="22"/>
        </w:rPr>
        <w:t xml:space="preserve">finishes determination of the resultant LP PUCCH resource (e.g., find the overlapped LP PUCCHs, and perform Rel-15 PUCCH multiplexing procedure </w:t>
      </w:r>
      <w:r w:rsidR="00695DDD" w:rsidRPr="00BA5C83">
        <w:rPr>
          <w:rFonts w:ascii="Times" w:eastAsia="Microsoft YaHei" w:hAnsi="Times" w:cs="Times"/>
          <w:sz w:val="22"/>
          <w:szCs w:val="22"/>
        </w:rPr>
        <w:t xml:space="preserve">to determine resultant PUCCH </w:t>
      </w:r>
      <w:r w:rsidR="00695DDD" w:rsidRPr="00BA5C83">
        <w:rPr>
          <w:sz w:val="22"/>
          <w:szCs w:val="22"/>
          <w:lang w:eastAsia="zh-CN"/>
        </w:rPr>
        <w:t>resource</w:t>
      </w:r>
      <w:r w:rsidR="008677A4" w:rsidRPr="00BA5C83">
        <w:rPr>
          <w:sz w:val="22"/>
          <w:szCs w:val="22"/>
          <w:lang w:eastAsia="zh-CN"/>
        </w:rPr>
        <w:t>)</w:t>
      </w:r>
      <w:r w:rsidR="00695DDD" w:rsidRPr="00BA5C83">
        <w:rPr>
          <w:sz w:val="22"/>
          <w:szCs w:val="22"/>
          <w:lang w:eastAsia="zh-CN"/>
        </w:rPr>
        <w:t>. A</w:t>
      </w:r>
      <w:r w:rsidR="006C21AB" w:rsidRPr="00BA5C83">
        <w:rPr>
          <w:sz w:val="22"/>
          <w:szCs w:val="22"/>
          <w:lang w:eastAsia="zh-CN"/>
        </w:rPr>
        <w:t xml:space="preserve">ssuming UE has determined PUCCH resource for </w:t>
      </w:r>
      <w:r w:rsidR="00B36E73" w:rsidRPr="00BA5C83">
        <w:rPr>
          <w:sz w:val="22"/>
          <w:szCs w:val="22"/>
          <w:lang w:eastAsia="zh-CN"/>
        </w:rPr>
        <w:t xml:space="preserve">resultant PUCCH at </w:t>
      </w:r>
      <w:r w:rsidR="00B36E73" w:rsidRPr="00BA5C83">
        <w:rPr>
          <w:rFonts w:ascii="Times" w:eastAsia="Microsoft YaHei" w:hAnsi="Times" w:cs="Times"/>
          <w:sz w:val="22"/>
          <w:szCs w:val="22"/>
        </w:rPr>
        <w:t>t</w:t>
      </w:r>
      <w:r w:rsidR="00B36E73" w:rsidRPr="00BA5C83">
        <w:rPr>
          <w:rFonts w:ascii="Times" w:eastAsia="Microsoft YaHei" w:hAnsi="Times" w:cs="Times"/>
          <w:sz w:val="22"/>
          <w:szCs w:val="22"/>
          <w:vertAlign w:val="subscript"/>
        </w:rPr>
        <w:t>2</w:t>
      </w:r>
      <w:r w:rsidR="006C21AB" w:rsidRPr="00BA5C83">
        <w:rPr>
          <w:sz w:val="22"/>
          <w:szCs w:val="22"/>
          <w:lang w:eastAsia="zh-CN"/>
        </w:rPr>
        <w:t xml:space="preserve">. </w:t>
      </w:r>
      <w:r w:rsidR="00BA5C83" w:rsidRPr="00BA5C83">
        <w:rPr>
          <w:sz w:val="22"/>
          <w:szCs w:val="22"/>
          <w:lang w:eastAsia="zh-CN"/>
        </w:rPr>
        <w:t>If HP DCI for HP PUSCH can come at t</w:t>
      </w:r>
      <w:r w:rsidR="00BA5C83" w:rsidRPr="00BA5C83">
        <w:rPr>
          <w:sz w:val="22"/>
          <w:szCs w:val="22"/>
          <w:vertAlign w:val="subscript"/>
          <w:lang w:eastAsia="zh-CN"/>
        </w:rPr>
        <w:t>1</w:t>
      </w:r>
      <w:r w:rsidR="00BA5C83" w:rsidRPr="00BA5C83">
        <w:rPr>
          <w:sz w:val="22"/>
          <w:szCs w:val="22"/>
          <w:lang w:eastAsia="zh-CN"/>
        </w:rPr>
        <w:t xml:space="preserve"> which is later than t</w:t>
      </w:r>
      <w:r w:rsidR="00BA5C83" w:rsidRPr="00BA5C83">
        <w:rPr>
          <w:sz w:val="22"/>
          <w:szCs w:val="22"/>
          <w:vertAlign w:val="subscript"/>
          <w:lang w:eastAsia="zh-CN"/>
        </w:rPr>
        <w:t>2</w:t>
      </w:r>
      <w:r w:rsidR="00BA5C83" w:rsidRPr="00BA5C83">
        <w:rPr>
          <w:sz w:val="22"/>
          <w:szCs w:val="22"/>
          <w:lang w:eastAsia="zh-CN"/>
        </w:rPr>
        <w:t xml:space="preserve">, it requires </w:t>
      </w:r>
      <w:r w:rsidR="006C21AB" w:rsidRPr="00BA5C83">
        <w:rPr>
          <w:sz w:val="22"/>
          <w:szCs w:val="22"/>
          <w:lang w:eastAsia="zh-CN"/>
        </w:rPr>
        <w:t xml:space="preserve">UE </w:t>
      </w:r>
      <w:r w:rsidR="00BA5C83" w:rsidRPr="00BA5C83">
        <w:rPr>
          <w:sz w:val="22"/>
          <w:szCs w:val="22"/>
          <w:lang w:eastAsia="zh-CN"/>
        </w:rPr>
        <w:t xml:space="preserve">to </w:t>
      </w:r>
      <w:r w:rsidR="006C21AB" w:rsidRPr="00BA5C83">
        <w:rPr>
          <w:sz w:val="22"/>
          <w:szCs w:val="22"/>
          <w:lang w:eastAsia="zh-CN"/>
        </w:rPr>
        <w:t>stop processing and wait</w:t>
      </w:r>
      <w:r w:rsidR="00BA5C83" w:rsidRPr="00BA5C83">
        <w:rPr>
          <w:sz w:val="22"/>
          <w:szCs w:val="22"/>
          <w:lang w:eastAsia="zh-CN"/>
        </w:rPr>
        <w:t xml:space="preserve"> </w:t>
      </w:r>
      <w:r w:rsidR="006C21AB" w:rsidRPr="00BA5C83">
        <w:rPr>
          <w:sz w:val="22"/>
          <w:szCs w:val="22"/>
          <w:lang w:eastAsia="zh-CN"/>
        </w:rPr>
        <w:t>until t1.</w:t>
      </w:r>
      <w:r w:rsidR="00BA5C83" w:rsidRPr="00BA5C83">
        <w:rPr>
          <w:sz w:val="22"/>
          <w:szCs w:val="22"/>
          <w:lang w:eastAsia="zh-CN"/>
        </w:rPr>
        <w:t xml:space="preserve"> </w:t>
      </w:r>
      <w:r w:rsidR="006C21AB" w:rsidRPr="00BA5C83">
        <w:rPr>
          <w:sz w:val="22"/>
          <w:szCs w:val="22"/>
          <w:lang w:eastAsia="zh-CN"/>
        </w:rPr>
        <w:t xml:space="preserve"> At </w:t>
      </w:r>
      <w:r w:rsidR="006C21AB" w:rsidRPr="00BA5C83">
        <w:rPr>
          <w:i/>
          <w:iCs/>
          <w:sz w:val="22"/>
          <w:szCs w:val="22"/>
          <w:lang w:eastAsia="zh-CN"/>
        </w:rPr>
        <w:t>t</w:t>
      </w:r>
      <w:r w:rsidR="006C21AB" w:rsidRPr="00BA5C83">
        <w:rPr>
          <w:sz w:val="22"/>
          <w:szCs w:val="22"/>
          <w:vertAlign w:val="subscript"/>
          <w:lang w:eastAsia="zh-CN"/>
        </w:rPr>
        <w:t>1</w:t>
      </w:r>
      <w:r w:rsidR="006C21AB" w:rsidRPr="00BA5C83">
        <w:rPr>
          <w:sz w:val="22"/>
          <w:szCs w:val="22"/>
          <w:lang w:eastAsia="zh-CN"/>
        </w:rPr>
        <w:t xml:space="preserve">, UE </w:t>
      </w:r>
      <w:r w:rsidR="006C21AB" w:rsidRPr="00BA5C83">
        <w:rPr>
          <w:sz w:val="22"/>
          <w:szCs w:val="22"/>
          <w:lang w:eastAsia="zh-CN"/>
        </w:rPr>
        <w:lastRenderedPageBreak/>
        <w:t xml:space="preserve">starts step 2 if UE has detected HP DCI before </w:t>
      </w:r>
      <w:r w:rsidR="006C21AB" w:rsidRPr="00BA5C83">
        <w:rPr>
          <w:i/>
          <w:iCs/>
          <w:sz w:val="22"/>
          <w:szCs w:val="22"/>
          <w:lang w:eastAsia="zh-CN"/>
        </w:rPr>
        <w:t>t</w:t>
      </w:r>
      <w:r w:rsidR="006C21AB" w:rsidRPr="00BA5C83">
        <w:rPr>
          <w:sz w:val="22"/>
          <w:szCs w:val="22"/>
          <w:vertAlign w:val="subscript"/>
          <w:lang w:eastAsia="zh-CN"/>
        </w:rPr>
        <w:t xml:space="preserve">1. </w:t>
      </w:r>
      <w:r w:rsidR="006C21AB" w:rsidRPr="00BA5C83">
        <w:rPr>
          <w:sz w:val="22"/>
          <w:szCs w:val="22"/>
          <w:lang w:eastAsia="zh-CN"/>
        </w:rPr>
        <w:t xml:space="preserve">If no HP DCI has been detected, UE resumes LP PUCCH preparation which was stopped at </w:t>
      </w:r>
      <w:r w:rsidR="006C21AB" w:rsidRPr="00BA5C83">
        <w:rPr>
          <w:i/>
          <w:iCs/>
          <w:sz w:val="22"/>
          <w:szCs w:val="22"/>
          <w:lang w:eastAsia="zh-CN"/>
        </w:rPr>
        <w:t>t</w:t>
      </w:r>
      <w:r w:rsidR="006C21AB" w:rsidRPr="00BA5C83">
        <w:rPr>
          <w:sz w:val="22"/>
          <w:szCs w:val="22"/>
          <w:vertAlign w:val="subscript"/>
          <w:lang w:eastAsia="zh-CN"/>
        </w:rPr>
        <w:t>2.</w:t>
      </w:r>
      <w:r w:rsidR="006C21AB" w:rsidRPr="00BA5C83">
        <w:rPr>
          <w:vertAlign w:val="subscript"/>
          <w:lang w:eastAsia="zh-CN"/>
        </w:rPr>
        <w:t xml:space="preserve"> </w:t>
      </w:r>
      <w:r w:rsidR="006C21AB" w:rsidRPr="00BA5C83">
        <w:rPr>
          <w:sz w:val="22"/>
          <w:szCs w:val="22"/>
          <w:lang w:eastAsia="zh-CN"/>
        </w:rPr>
        <w:t xml:space="preserve">The stop and wait procedure may have large impact on existing UE implementation, because Rel-15 UE implementation can process PUSCH from </w:t>
      </w:r>
      <w:r w:rsidR="006C21AB" w:rsidRPr="00BA5C83">
        <w:rPr>
          <w:i/>
          <w:iCs/>
          <w:sz w:val="22"/>
          <w:szCs w:val="22"/>
          <w:lang w:eastAsia="zh-CN"/>
        </w:rPr>
        <w:t>t</w:t>
      </w:r>
      <w:r w:rsidR="006C21AB" w:rsidRPr="00BA5C83">
        <w:rPr>
          <w:sz w:val="22"/>
          <w:szCs w:val="22"/>
          <w:vertAlign w:val="subscript"/>
          <w:lang w:eastAsia="zh-CN"/>
        </w:rPr>
        <w:t xml:space="preserve">0 </w:t>
      </w:r>
      <w:r w:rsidR="006C21AB" w:rsidRPr="00BA5C83">
        <w:rPr>
          <w:sz w:val="22"/>
          <w:szCs w:val="22"/>
          <w:lang w:eastAsia="zh-CN"/>
        </w:rPr>
        <w:t xml:space="preserve">without such stop and wait step.  </w:t>
      </w:r>
    </w:p>
    <w:p w14:paraId="6143F4DB" w14:textId="77777777" w:rsidR="00314ED6" w:rsidRDefault="00314ED6" w:rsidP="00B66AA5">
      <w:pPr>
        <w:contextualSpacing/>
        <w:jc w:val="both"/>
        <w:rPr>
          <w:rFonts w:ascii="Times" w:eastAsia="Microsoft YaHei" w:hAnsi="Times" w:cs="Times"/>
          <w:sz w:val="22"/>
          <w:szCs w:val="22"/>
        </w:rPr>
      </w:pPr>
    </w:p>
    <w:p w14:paraId="325EB0B4" w14:textId="262A09D2" w:rsidR="00F065BD" w:rsidRPr="00C34BAE" w:rsidRDefault="00204742" w:rsidP="00B66AA5">
      <w:pPr>
        <w:contextualSpacing/>
        <w:jc w:val="both"/>
        <w:rPr>
          <w:rFonts w:ascii="Times" w:eastAsia="Microsoft YaHei" w:hAnsi="Times" w:cs="Times"/>
          <w:sz w:val="22"/>
          <w:szCs w:val="22"/>
        </w:rPr>
      </w:pPr>
      <w:r>
        <w:rPr>
          <w:rFonts w:ascii="Times" w:eastAsia="Microsoft YaHei" w:hAnsi="Times" w:cs="Times"/>
          <w:sz w:val="22"/>
          <w:szCs w:val="22"/>
        </w:rPr>
        <w:t>It is noted that, i</w:t>
      </w:r>
      <w:r w:rsidR="00F065BD" w:rsidRPr="00C34BAE">
        <w:rPr>
          <w:rFonts w:ascii="Times" w:eastAsia="Microsoft YaHei" w:hAnsi="Times" w:cs="Times"/>
          <w:sz w:val="22"/>
          <w:szCs w:val="22"/>
        </w:rPr>
        <w:t xml:space="preserve">n Rel-15, </w:t>
      </w:r>
      <w:r w:rsidR="00144190" w:rsidRPr="00C34BAE">
        <w:rPr>
          <w:rFonts w:ascii="Times" w:eastAsia="Microsoft YaHei" w:hAnsi="Times" w:cs="Times"/>
          <w:sz w:val="22"/>
          <w:szCs w:val="22"/>
        </w:rPr>
        <w:t>it is required that all overlapping channels</w:t>
      </w:r>
      <w:r w:rsidR="002205E8" w:rsidRPr="00C34BAE">
        <w:rPr>
          <w:rFonts w:ascii="Times" w:eastAsia="Microsoft YaHei" w:hAnsi="Times" w:cs="Times"/>
          <w:sz w:val="22"/>
          <w:szCs w:val="22"/>
        </w:rPr>
        <w:t>, e.g., overlapping PUCCH(s) and PUSCH(s)</w:t>
      </w:r>
      <w:r w:rsidR="00B610AF" w:rsidRPr="00C34BAE">
        <w:rPr>
          <w:rFonts w:ascii="Times" w:eastAsia="Microsoft YaHei" w:hAnsi="Times" w:cs="Times"/>
          <w:sz w:val="22"/>
          <w:szCs w:val="22"/>
        </w:rPr>
        <w:t>,</w:t>
      </w:r>
      <w:r w:rsidR="00144190" w:rsidRPr="00C34BAE">
        <w:rPr>
          <w:rFonts w:ascii="Times" w:eastAsia="Microsoft YaHei" w:hAnsi="Times" w:cs="Times"/>
          <w:sz w:val="22"/>
          <w:szCs w:val="22"/>
        </w:rPr>
        <w:t xml:space="preserve"> should meet the deadline determined by </w:t>
      </w:r>
      <w:r w:rsidR="00BE58FB" w:rsidRPr="00C34BAE">
        <w:rPr>
          <w:rFonts w:ascii="Times" w:eastAsia="Microsoft YaHei" w:hAnsi="Times" w:cs="Times"/>
          <w:sz w:val="22"/>
          <w:szCs w:val="22"/>
        </w:rPr>
        <w:t xml:space="preserve">the UL channel with earliest starting symbols </w:t>
      </w:r>
      <w:r w:rsidR="00B610AF" w:rsidRPr="00C34BAE">
        <w:rPr>
          <w:rFonts w:ascii="Times" w:eastAsia="Microsoft YaHei" w:hAnsi="Times" w:cs="Times"/>
          <w:sz w:val="22"/>
          <w:szCs w:val="22"/>
        </w:rPr>
        <w:t xml:space="preserve">among all these PUCCH(s) and PUSCH(s). </w:t>
      </w:r>
      <w:r w:rsidR="00A314F5" w:rsidRPr="00C34BAE">
        <w:rPr>
          <w:rFonts w:ascii="Times" w:eastAsia="Microsoft YaHei" w:hAnsi="Times" w:cs="Times"/>
          <w:sz w:val="22"/>
          <w:szCs w:val="22"/>
        </w:rPr>
        <w:t>If HP PUCCH in</w:t>
      </w:r>
      <w:r w:rsidR="00A314F5" w:rsidRPr="00C34BAE" w:rsidDel="00667B62">
        <w:rPr>
          <w:rFonts w:ascii="Times" w:eastAsia="Microsoft YaHei" w:hAnsi="Times" w:cs="Times"/>
          <w:sz w:val="22"/>
          <w:szCs w:val="22"/>
        </w:rPr>
        <w:t xml:space="preserve"> </w:t>
      </w:r>
      <w:r w:rsidR="00667B62">
        <w:rPr>
          <w:rFonts w:ascii="Times" w:eastAsia="Microsoft YaHei" w:hAnsi="Times" w:cs="Times"/>
          <w:sz w:val="22"/>
          <w:szCs w:val="22"/>
        </w:rPr>
        <w:t>F</w:t>
      </w:r>
      <w:r w:rsidR="00667B62" w:rsidRPr="00C34BAE">
        <w:rPr>
          <w:rFonts w:ascii="Times" w:eastAsia="Microsoft YaHei" w:hAnsi="Times" w:cs="Times"/>
          <w:sz w:val="22"/>
          <w:szCs w:val="22"/>
        </w:rPr>
        <w:t xml:space="preserve">igure </w:t>
      </w:r>
      <w:r w:rsidR="00093969">
        <w:rPr>
          <w:rFonts w:ascii="Times" w:eastAsia="Microsoft YaHei" w:hAnsi="Times" w:cs="Times"/>
          <w:sz w:val="22"/>
          <w:szCs w:val="22"/>
        </w:rPr>
        <w:t>1</w:t>
      </w:r>
      <w:r w:rsidR="00006C29">
        <w:rPr>
          <w:rFonts w:ascii="Times" w:eastAsia="Microsoft YaHei" w:hAnsi="Times" w:cs="Times"/>
          <w:sz w:val="22"/>
          <w:szCs w:val="22"/>
        </w:rPr>
        <w:t>-1</w:t>
      </w:r>
      <w:r w:rsidR="00A314F5" w:rsidRPr="00C34BAE">
        <w:rPr>
          <w:rFonts w:ascii="Times" w:eastAsia="Microsoft YaHei" w:hAnsi="Times" w:cs="Times"/>
          <w:sz w:val="22"/>
          <w:szCs w:val="22"/>
        </w:rPr>
        <w:t xml:space="preserve"> is replaced with another LP PUCCH,</w:t>
      </w:r>
      <w:r w:rsidR="00006C29">
        <w:rPr>
          <w:rFonts w:ascii="Times" w:eastAsia="Microsoft YaHei" w:hAnsi="Times" w:cs="Times"/>
          <w:sz w:val="22"/>
          <w:szCs w:val="22"/>
        </w:rPr>
        <w:t xml:space="preserve"> or, if HP PUSCH in Figure 1-2</w:t>
      </w:r>
      <w:r w:rsidR="00A314F5" w:rsidRPr="00C34BAE">
        <w:rPr>
          <w:rFonts w:ascii="Times" w:eastAsia="Microsoft YaHei" w:hAnsi="Times" w:cs="Times"/>
          <w:sz w:val="22"/>
          <w:szCs w:val="22"/>
        </w:rPr>
        <w:t xml:space="preserve"> </w:t>
      </w:r>
      <w:r w:rsidR="00006C29">
        <w:rPr>
          <w:rFonts w:ascii="Times" w:eastAsia="Microsoft YaHei" w:hAnsi="Times" w:cs="Times"/>
          <w:sz w:val="22"/>
          <w:szCs w:val="22"/>
        </w:rPr>
        <w:t xml:space="preserve">is replaced with a LP PUSCH, </w:t>
      </w:r>
      <w:r w:rsidR="00A314F5" w:rsidRPr="00C34BAE">
        <w:rPr>
          <w:rFonts w:ascii="Times" w:eastAsia="Microsoft YaHei" w:hAnsi="Times" w:cs="Times"/>
          <w:sz w:val="22"/>
          <w:szCs w:val="22"/>
        </w:rPr>
        <w:t xml:space="preserve">then, </w:t>
      </w:r>
      <w:r w:rsidR="00504835" w:rsidRPr="00C34BAE">
        <w:rPr>
          <w:rFonts w:ascii="Times" w:eastAsia="Microsoft YaHei" w:hAnsi="Times" w:cs="Times"/>
          <w:sz w:val="22"/>
          <w:szCs w:val="22"/>
        </w:rPr>
        <w:t xml:space="preserve">it is same as Rel-15. </w:t>
      </w:r>
      <w:r w:rsidR="006B6A26" w:rsidRPr="00C34BAE">
        <w:rPr>
          <w:rFonts w:ascii="Times" w:eastAsia="Microsoft YaHei" w:hAnsi="Times" w:cs="Times"/>
          <w:sz w:val="22"/>
          <w:szCs w:val="22"/>
        </w:rPr>
        <w:t>The multiplexing</w:t>
      </w:r>
      <w:r w:rsidR="00AE5167" w:rsidRPr="00C34BAE">
        <w:rPr>
          <w:rFonts w:ascii="Times" w:eastAsia="Microsoft YaHei" w:hAnsi="Times" w:cs="Times"/>
          <w:sz w:val="22"/>
          <w:szCs w:val="22"/>
        </w:rPr>
        <w:t xml:space="preserve"> deadline is t</w:t>
      </w:r>
      <w:r w:rsidR="00AE5167" w:rsidRPr="00C34BAE">
        <w:rPr>
          <w:rFonts w:ascii="Times" w:eastAsia="Microsoft YaHei" w:hAnsi="Times" w:cs="Times"/>
          <w:sz w:val="22"/>
          <w:szCs w:val="22"/>
          <w:vertAlign w:val="subscript"/>
        </w:rPr>
        <w:t>0</w:t>
      </w:r>
      <w:r w:rsidR="00AE5167" w:rsidRPr="00C34BAE">
        <w:rPr>
          <w:rFonts w:ascii="Times" w:eastAsia="Microsoft YaHei" w:hAnsi="Times" w:cs="Times"/>
          <w:sz w:val="22"/>
          <w:szCs w:val="22"/>
        </w:rPr>
        <w:t xml:space="preserve">. </w:t>
      </w:r>
      <w:r w:rsidR="006B6A26" w:rsidRPr="00C34BAE">
        <w:rPr>
          <w:rFonts w:ascii="Times" w:eastAsia="Microsoft YaHei" w:hAnsi="Times" w:cs="Times"/>
          <w:sz w:val="22"/>
          <w:szCs w:val="22"/>
        </w:rPr>
        <w:t xml:space="preserve">Considering existing UE implementation may </w:t>
      </w:r>
      <w:r w:rsidR="001B2E77" w:rsidRPr="00C34BAE">
        <w:rPr>
          <w:rFonts w:ascii="Times" w:eastAsia="Microsoft YaHei" w:hAnsi="Times" w:cs="Times"/>
          <w:sz w:val="22"/>
          <w:szCs w:val="22"/>
        </w:rPr>
        <w:t>support PUSCH/PUCCH bit preparation at t</w:t>
      </w:r>
      <w:r w:rsidR="001B2E77" w:rsidRPr="00C34BAE">
        <w:rPr>
          <w:rFonts w:ascii="Times" w:eastAsia="Microsoft YaHei" w:hAnsi="Times" w:cs="Times"/>
          <w:sz w:val="22"/>
          <w:szCs w:val="22"/>
          <w:vertAlign w:val="subscript"/>
        </w:rPr>
        <w:t>0</w:t>
      </w:r>
      <w:r w:rsidR="001B2E77" w:rsidRPr="00C34BAE">
        <w:rPr>
          <w:rFonts w:ascii="Times" w:eastAsia="Microsoft YaHei" w:hAnsi="Times" w:cs="Times"/>
          <w:sz w:val="22"/>
          <w:szCs w:val="22"/>
        </w:rPr>
        <w:t>, it is desirable to apply same</w:t>
      </w:r>
      <w:r w:rsidR="002C6487" w:rsidRPr="00C34BAE">
        <w:rPr>
          <w:rFonts w:ascii="Times" w:eastAsia="Microsoft YaHei" w:hAnsi="Times" w:cs="Times"/>
          <w:sz w:val="22"/>
          <w:szCs w:val="22"/>
        </w:rPr>
        <w:t xml:space="preserve"> </w:t>
      </w:r>
      <w:r w:rsidR="001B2E77" w:rsidRPr="00C34BAE">
        <w:rPr>
          <w:rFonts w:ascii="Times" w:eastAsia="Microsoft YaHei" w:hAnsi="Times" w:cs="Times"/>
          <w:sz w:val="22"/>
          <w:szCs w:val="22"/>
        </w:rPr>
        <w:t>timeline</w:t>
      </w:r>
      <w:r w:rsidR="002C6487" w:rsidRPr="00C34BAE">
        <w:rPr>
          <w:rFonts w:ascii="Times" w:eastAsia="Microsoft YaHei" w:hAnsi="Times" w:cs="Times"/>
          <w:sz w:val="22"/>
          <w:szCs w:val="22"/>
        </w:rPr>
        <w:t xml:space="preserve"> for different priorities.</w:t>
      </w:r>
      <w:r w:rsidR="001B2E77" w:rsidRPr="00C34BAE">
        <w:rPr>
          <w:rFonts w:ascii="Times" w:eastAsia="Microsoft YaHei" w:hAnsi="Times" w:cs="Times"/>
          <w:sz w:val="22"/>
          <w:szCs w:val="22"/>
        </w:rPr>
        <w:t xml:space="preserve"> </w:t>
      </w:r>
    </w:p>
    <w:p w14:paraId="174A576C" w14:textId="77777777" w:rsidR="00471CF5" w:rsidRPr="00C34BAE" w:rsidRDefault="00471CF5" w:rsidP="00B66AA5">
      <w:pPr>
        <w:contextualSpacing/>
        <w:jc w:val="both"/>
        <w:rPr>
          <w:rFonts w:ascii="Times" w:eastAsia="Microsoft YaHei" w:hAnsi="Times" w:cs="Times"/>
          <w:sz w:val="22"/>
          <w:szCs w:val="22"/>
        </w:rPr>
      </w:pPr>
    </w:p>
    <w:tbl>
      <w:tblPr>
        <w:tblStyle w:val="TableGrid"/>
        <w:tblW w:w="0" w:type="auto"/>
        <w:tblLook w:val="04A0" w:firstRow="1" w:lastRow="0" w:firstColumn="1" w:lastColumn="0" w:noHBand="0" w:noVBand="1"/>
      </w:tblPr>
      <w:tblGrid>
        <w:gridCol w:w="9962"/>
      </w:tblGrid>
      <w:tr w:rsidR="00471CF5" w:rsidRPr="00C34BAE" w14:paraId="446E3AE6" w14:textId="77777777" w:rsidTr="00471CF5">
        <w:tc>
          <w:tcPr>
            <w:tcW w:w="9962" w:type="dxa"/>
          </w:tcPr>
          <w:p w14:paraId="1ECE340C" w14:textId="445E5D26" w:rsidR="00FE484B" w:rsidRPr="00C34BAE" w:rsidRDefault="00FE484B" w:rsidP="003576FB">
            <w:pPr>
              <w:jc w:val="both"/>
            </w:pPr>
            <w:r w:rsidRPr="00C34BAE">
              <w:t xml:space="preserve">TS 38.213 </w:t>
            </w:r>
            <w:r w:rsidR="00AF6A42" w:rsidRPr="00C34BAE">
              <w:t>9.2.5</w:t>
            </w:r>
          </w:p>
          <w:p w14:paraId="7328413C" w14:textId="48D81D31" w:rsidR="00AF6A42" w:rsidRPr="00C34BAE" w:rsidRDefault="00AF6A42" w:rsidP="003576FB">
            <w:pPr>
              <w:jc w:val="both"/>
            </w:pPr>
            <w:r w:rsidRPr="00C34BAE">
              <w:t>…</w:t>
            </w:r>
          </w:p>
          <w:p w14:paraId="206100F3" w14:textId="4AC5BC1B" w:rsidR="00471CF5" w:rsidRPr="00C34BAE" w:rsidRDefault="00471CF5" w:rsidP="003576FB">
            <w:pPr>
              <w:jc w:val="both"/>
            </w:pPr>
            <w:r w:rsidRPr="00811933">
              <w:rPr>
                <w:color w:val="C00000"/>
              </w:rPr>
              <w:t xml:space="preserve">If a UE would transmit multiple overlapping PUCCHs in a slot or overlapping PUCCH(s) and PUSCH(s) in a slot </w:t>
            </w:r>
            <w:r w:rsidRPr="00C34BAE">
              <w:t>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w:t>
            </w:r>
            <w:r w:rsidRPr="00D37734">
              <w:rPr>
                <w:color w:val="C00000"/>
              </w:rPr>
              <w:t xml:space="preserve">, the UE expects that the first symbol </w:t>
            </w:r>
            <m:oMath>
              <m:sSub>
                <m:sSubPr>
                  <m:ctrlPr>
                    <w:rPr>
                      <w:rFonts w:ascii="Cambria Math" w:hAnsi="Cambria Math"/>
                      <w:i/>
                      <w:color w:val="C00000"/>
                      <w:sz w:val="24"/>
                      <w:szCs w:val="24"/>
                    </w:rPr>
                  </m:ctrlPr>
                </m:sSubPr>
                <m:e>
                  <m:r>
                    <w:rPr>
                      <w:rFonts w:ascii="Cambria Math"/>
                      <w:color w:val="C00000"/>
                    </w:rPr>
                    <m:t>S</m:t>
                  </m:r>
                </m:e>
                <m:sub>
                  <m:r>
                    <w:rPr>
                      <w:rFonts w:ascii="Cambria Math"/>
                      <w:color w:val="C00000"/>
                    </w:rPr>
                    <m:t>0</m:t>
                  </m:r>
                </m:sub>
              </m:sSub>
            </m:oMath>
            <w:r w:rsidRPr="00D37734">
              <w:rPr>
                <w:color w:val="C00000"/>
              </w:rPr>
              <w:t xml:space="preserve"> of the earliest PUCCH or PUSCH, among a group overlapping PUCCHs and PUSCHs in the slot, satisfies the following timeline conditions</w:t>
            </w:r>
          </w:p>
        </w:tc>
      </w:tr>
    </w:tbl>
    <w:p w14:paraId="1C5F0E98" w14:textId="77777777" w:rsidR="00471CF5" w:rsidRPr="00C34BAE" w:rsidRDefault="00471CF5" w:rsidP="00B66AA5">
      <w:pPr>
        <w:contextualSpacing/>
        <w:jc w:val="both"/>
        <w:rPr>
          <w:rFonts w:ascii="Times" w:eastAsia="Microsoft YaHei" w:hAnsi="Times" w:cs="Time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91A13" w14:paraId="0982CB86" w14:textId="77777777" w:rsidTr="00E34D03">
        <w:tc>
          <w:tcPr>
            <w:tcW w:w="4981" w:type="dxa"/>
          </w:tcPr>
          <w:p w14:paraId="1E327236" w14:textId="1BDEB5C5" w:rsidR="00A91A13" w:rsidRDefault="00A91A13" w:rsidP="00B66AA5">
            <w:pPr>
              <w:contextualSpacing/>
              <w:jc w:val="both"/>
              <w:rPr>
                <w:rFonts w:ascii="Times" w:eastAsia="Microsoft YaHei" w:hAnsi="Times" w:cs="Times"/>
                <w:sz w:val="22"/>
                <w:szCs w:val="22"/>
              </w:rPr>
            </w:pPr>
            <w:r w:rsidRPr="00C34BAE">
              <w:object w:dxaOrig="7390" w:dyaOrig="3580" w14:anchorId="755D6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111.5pt" o:ole="">
                  <v:imagedata r:id="rId11" o:title=""/>
                </v:shape>
                <o:OLEObject Type="Embed" ProgID="Visio.Drawing.15" ShapeID="_x0000_i1025" DrawAspect="Content" ObjectID="_1706384899" r:id="rId12"/>
              </w:object>
            </w:r>
          </w:p>
        </w:tc>
        <w:tc>
          <w:tcPr>
            <w:tcW w:w="4981" w:type="dxa"/>
          </w:tcPr>
          <w:p w14:paraId="10543505" w14:textId="7292EB83" w:rsidR="00A91A13" w:rsidRDefault="00B37C73" w:rsidP="00B66AA5">
            <w:pPr>
              <w:contextualSpacing/>
              <w:jc w:val="both"/>
              <w:rPr>
                <w:rFonts w:ascii="Times" w:eastAsia="Microsoft YaHei" w:hAnsi="Times" w:cs="Times"/>
                <w:sz w:val="22"/>
                <w:szCs w:val="22"/>
              </w:rPr>
            </w:pPr>
            <w:r>
              <w:rPr>
                <w:noProof/>
              </w:rPr>
              <w:object w:dxaOrig="5931" w:dyaOrig="3690" w14:anchorId="259787B9">
                <v:shape id="_x0000_i1026" type="#_x0000_t75" alt="" style="width:229pt;height:142.5pt" o:ole="">
                  <v:imagedata r:id="rId13" o:title=""/>
                </v:shape>
                <o:OLEObject Type="Embed" ProgID="Visio.Drawing.15" ShapeID="_x0000_i1026" DrawAspect="Content" ObjectID="_1706384900" r:id="rId14"/>
              </w:object>
            </w:r>
          </w:p>
        </w:tc>
      </w:tr>
      <w:tr w:rsidR="00A91A13" w14:paraId="3ECF77FF" w14:textId="77777777" w:rsidTr="00E34D03">
        <w:tc>
          <w:tcPr>
            <w:tcW w:w="4981" w:type="dxa"/>
          </w:tcPr>
          <w:p w14:paraId="79C68AD3" w14:textId="37F218F7" w:rsidR="00A91A13" w:rsidRDefault="00A91A13" w:rsidP="00A91A13">
            <w:pPr>
              <w:contextualSpacing/>
              <w:jc w:val="center"/>
              <w:rPr>
                <w:rFonts w:ascii="Times" w:eastAsia="Microsoft YaHei" w:hAnsi="Times" w:cs="Times"/>
                <w:sz w:val="22"/>
                <w:szCs w:val="22"/>
              </w:rPr>
            </w:pPr>
            <w:r w:rsidRPr="00C34BAE">
              <w:rPr>
                <w:rFonts w:ascii="Times" w:eastAsia="Microsoft YaHei" w:hAnsi="Times" w:cs="Times"/>
                <w:sz w:val="22"/>
                <w:szCs w:val="22"/>
              </w:rPr>
              <w:t>Figure 1</w:t>
            </w:r>
            <w:r>
              <w:rPr>
                <w:rFonts w:ascii="Times" w:eastAsia="Microsoft YaHei" w:hAnsi="Times" w:cs="Times"/>
                <w:sz w:val="22"/>
                <w:szCs w:val="22"/>
              </w:rPr>
              <w:t xml:space="preserve">-1: Illustration of different preparation deadline </w:t>
            </w:r>
          </w:p>
        </w:tc>
        <w:tc>
          <w:tcPr>
            <w:tcW w:w="4981" w:type="dxa"/>
          </w:tcPr>
          <w:p w14:paraId="50C8B4DE" w14:textId="43060271" w:rsidR="00A91A13" w:rsidRDefault="00A91A13" w:rsidP="00A91A13">
            <w:pPr>
              <w:contextualSpacing/>
              <w:jc w:val="center"/>
              <w:rPr>
                <w:rFonts w:ascii="Times" w:eastAsia="Microsoft YaHei" w:hAnsi="Times" w:cs="Times"/>
                <w:sz w:val="22"/>
                <w:szCs w:val="22"/>
              </w:rPr>
            </w:pPr>
            <w:r w:rsidRPr="00C34BAE">
              <w:rPr>
                <w:rFonts w:ascii="Times" w:eastAsia="Microsoft YaHei" w:hAnsi="Times" w:cs="Times"/>
                <w:sz w:val="22"/>
                <w:szCs w:val="22"/>
              </w:rPr>
              <w:t>Figure 1</w:t>
            </w:r>
            <w:r>
              <w:rPr>
                <w:rFonts w:ascii="Times" w:eastAsia="Microsoft YaHei" w:hAnsi="Times" w:cs="Times"/>
                <w:sz w:val="22"/>
                <w:szCs w:val="22"/>
              </w:rPr>
              <w:t xml:space="preserve">-2: Illustration of different preparation deadline </w:t>
            </w:r>
          </w:p>
        </w:tc>
      </w:tr>
    </w:tbl>
    <w:p w14:paraId="3A3C0BFF" w14:textId="62F53CEA" w:rsidR="00334A04" w:rsidRPr="00C34BAE" w:rsidRDefault="00334A04" w:rsidP="00B66AA5">
      <w:pPr>
        <w:contextualSpacing/>
        <w:jc w:val="both"/>
        <w:rPr>
          <w:rFonts w:ascii="Times" w:eastAsia="Microsoft YaHei" w:hAnsi="Times" w:cs="Times"/>
          <w:sz w:val="22"/>
          <w:szCs w:val="22"/>
        </w:rPr>
      </w:pPr>
    </w:p>
    <w:p w14:paraId="7C052CA9" w14:textId="03D71476" w:rsidR="00323B03" w:rsidRPr="00C34BAE" w:rsidRDefault="00362429" w:rsidP="00B66AA5">
      <w:pPr>
        <w:contextualSpacing/>
        <w:jc w:val="both"/>
        <w:rPr>
          <w:rFonts w:ascii="Times" w:hAnsi="Times" w:cs="Times"/>
          <w:b/>
          <w:sz w:val="22"/>
          <w:szCs w:val="22"/>
        </w:rPr>
      </w:pPr>
      <w:r w:rsidRPr="00C34BAE">
        <w:rPr>
          <w:rFonts w:ascii="Times" w:hAnsi="Times" w:cs="Times"/>
          <w:b/>
          <w:sz w:val="22"/>
          <w:szCs w:val="22"/>
        </w:rPr>
        <w:t xml:space="preserve">Proposal </w:t>
      </w:r>
      <w:r w:rsidR="00A91A13">
        <w:rPr>
          <w:rFonts w:ascii="Times" w:hAnsi="Times" w:cs="Times"/>
          <w:b/>
          <w:sz w:val="22"/>
          <w:szCs w:val="22"/>
        </w:rPr>
        <w:t>1</w:t>
      </w:r>
      <w:r w:rsidRPr="00C34BAE">
        <w:rPr>
          <w:rFonts w:ascii="Times" w:hAnsi="Times" w:cs="Times"/>
          <w:b/>
          <w:sz w:val="22"/>
          <w:szCs w:val="22"/>
        </w:rPr>
        <w:t xml:space="preserve">: </w:t>
      </w:r>
      <w:r w:rsidR="008F4759">
        <w:rPr>
          <w:rFonts w:ascii="Times" w:hAnsi="Times" w:cs="Times"/>
          <w:b/>
          <w:sz w:val="22"/>
          <w:szCs w:val="22"/>
        </w:rPr>
        <w:t xml:space="preserve">When Rel-17 </w:t>
      </w:r>
      <w:r w:rsidR="004C42C5">
        <w:rPr>
          <w:rFonts w:ascii="Times" w:hAnsi="Times" w:cs="Times"/>
          <w:b/>
          <w:sz w:val="22"/>
          <w:szCs w:val="22"/>
        </w:rPr>
        <w:t xml:space="preserve">UCI </w:t>
      </w:r>
      <w:r w:rsidR="008F4759">
        <w:rPr>
          <w:rFonts w:ascii="Times" w:hAnsi="Times" w:cs="Times"/>
          <w:b/>
          <w:sz w:val="22"/>
          <w:szCs w:val="22"/>
        </w:rPr>
        <w:t xml:space="preserve">multiplexing for different priorities is </w:t>
      </w:r>
      <w:r w:rsidR="004C42C5">
        <w:rPr>
          <w:rFonts w:ascii="Times" w:hAnsi="Times" w:cs="Times"/>
          <w:b/>
          <w:sz w:val="22"/>
          <w:szCs w:val="22"/>
        </w:rPr>
        <w:t>performed</w:t>
      </w:r>
      <w:r w:rsidR="008F4759">
        <w:rPr>
          <w:rFonts w:ascii="Times" w:hAnsi="Times" w:cs="Times"/>
          <w:b/>
          <w:sz w:val="22"/>
          <w:szCs w:val="22"/>
        </w:rPr>
        <w:t xml:space="preserve">, </w:t>
      </w:r>
      <w:r w:rsidRPr="00C34BAE">
        <w:rPr>
          <w:rFonts w:ascii="Times" w:hAnsi="Times" w:cs="Times"/>
          <w:b/>
          <w:sz w:val="22"/>
          <w:szCs w:val="22"/>
        </w:rPr>
        <w:t xml:space="preserve">Rel-15 timeline is met for all overlapping channels </w:t>
      </w:r>
      <w:r w:rsidR="00E80E83">
        <w:rPr>
          <w:rFonts w:ascii="Times" w:hAnsi="Times" w:cs="Times"/>
          <w:b/>
          <w:sz w:val="22"/>
          <w:szCs w:val="22"/>
        </w:rPr>
        <w:t>(</w:t>
      </w:r>
      <w:r w:rsidRPr="00C34BAE">
        <w:rPr>
          <w:rFonts w:ascii="Times" w:hAnsi="Times" w:cs="Times"/>
          <w:b/>
          <w:sz w:val="22"/>
          <w:szCs w:val="22"/>
        </w:rPr>
        <w:t>before step 1</w:t>
      </w:r>
      <w:r w:rsidR="00E80E83">
        <w:rPr>
          <w:rFonts w:ascii="Times" w:hAnsi="Times" w:cs="Times"/>
          <w:b/>
          <w:sz w:val="22"/>
          <w:szCs w:val="22"/>
        </w:rPr>
        <w:t>)</w:t>
      </w:r>
      <w:r w:rsidR="00650F59">
        <w:rPr>
          <w:rFonts w:ascii="Times" w:hAnsi="Times" w:cs="Times"/>
          <w:b/>
          <w:sz w:val="22"/>
          <w:szCs w:val="22"/>
        </w:rPr>
        <w:t xml:space="preserve">, which is same as Rel-15. </w:t>
      </w:r>
    </w:p>
    <w:p w14:paraId="49CE81C8" w14:textId="77777777" w:rsidR="002B2332" w:rsidRDefault="001F2617" w:rsidP="002E7D1C">
      <w:pPr>
        <w:pStyle w:val="Heading2"/>
        <w:rPr>
          <w:rFonts w:ascii="Times" w:hAnsi="Times" w:cs="Times"/>
        </w:rPr>
      </w:pPr>
      <w:r w:rsidRPr="00C34BAE">
        <w:rPr>
          <w:rFonts w:ascii="Times" w:hAnsi="Times" w:cs="Times"/>
        </w:rPr>
        <w:t>Details for step</w:t>
      </w:r>
      <w:r w:rsidR="00F04B26" w:rsidRPr="00C34BAE">
        <w:rPr>
          <w:rFonts w:ascii="Times" w:hAnsi="Times" w:cs="Times"/>
        </w:rPr>
        <w:t xml:space="preserve"> 2</w:t>
      </w:r>
      <w:r w:rsidRPr="00C34BAE">
        <w:rPr>
          <w:rFonts w:ascii="Times" w:hAnsi="Times" w:cs="Times"/>
        </w:rPr>
        <w:t xml:space="preserve"> </w:t>
      </w:r>
    </w:p>
    <w:p w14:paraId="49210633" w14:textId="3BE8AB2F" w:rsidR="00E95EE1" w:rsidRDefault="002B2332" w:rsidP="002F6A81">
      <w:pPr>
        <w:pStyle w:val="Heading3"/>
        <w:rPr>
          <w:rFonts w:ascii="Times New Roman" w:hAnsi="Times New Roman"/>
          <w:b/>
        </w:rPr>
      </w:pPr>
      <w:r w:rsidRPr="003266A2">
        <w:rPr>
          <w:rFonts w:ascii="Times New Roman" w:hAnsi="Times New Roman"/>
        </w:rPr>
        <w:t>Step 2-</w:t>
      </w:r>
      <w:r w:rsidR="005D7CA8" w:rsidRPr="005D7CA8">
        <w:rPr>
          <w:rFonts w:ascii="Times New Roman" w:hAnsi="Times New Roman"/>
        </w:rPr>
        <w:t xml:space="preserve">1 </w:t>
      </w:r>
      <w:r w:rsidR="005D7CA8" w:rsidRPr="005D7CA8">
        <w:rPr>
          <w:rFonts w:ascii="Times New Roman" w:hAnsi="Times New Roman"/>
          <w:bCs/>
        </w:rPr>
        <w:t>Resolve collision of PUCCH</w:t>
      </w:r>
      <w:r w:rsidR="005D7CA8">
        <w:rPr>
          <w:rFonts w:ascii="Times New Roman" w:hAnsi="Times New Roman"/>
          <w:bCs/>
        </w:rPr>
        <w:t>s</w:t>
      </w:r>
      <w:r w:rsidR="005D7CA8" w:rsidRPr="005D7CA8">
        <w:rPr>
          <w:rFonts w:ascii="Times New Roman" w:hAnsi="Times New Roman"/>
          <w:bCs/>
        </w:rPr>
        <w:t xml:space="preserve"> with different priorities</w:t>
      </w:r>
    </w:p>
    <w:p w14:paraId="56947AC6" w14:textId="383D20B3" w:rsidR="004F2245" w:rsidRPr="004F2245" w:rsidRDefault="004F2245" w:rsidP="004F2245">
      <w:pPr>
        <w:rPr>
          <w:b/>
          <w:bCs/>
          <w:sz w:val="24"/>
          <w:szCs w:val="24"/>
          <w:u w:val="single"/>
        </w:rPr>
      </w:pPr>
      <w:r w:rsidRPr="004F2245">
        <w:rPr>
          <w:b/>
          <w:bCs/>
          <w:sz w:val="24"/>
          <w:szCs w:val="24"/>
          <w:u w:val="single"/>
        </w:rPr>
        <w:t xml:space="preserve">Time unit </w:t>
      </w:r>
    </w:p>
    <w:p w14:paraId="02D96160" w14:textId="35553F3D" w:rsidR="00D94775" w:rsidRDefault="003266A2" w:rsidP="003266A2">
      <w:pPr>
        <w:jc w:val="both"/>
        <w:rPr>
          <w:rFonts w:eastAsia="Malgun Gothic"/>
          <w:sz w:val="22"/>
          <w:szCs w:val="22"/>
          <w:lang w:eastAsia="zh-CN"/>
        </w:rPr>
      </w:pPr>
      <w:r w:rsidRPr="008F0F75">
        <w:rPr>
          <w:rFonts w:eastAsia="Malgun Gothic"/>
          <w:sz w:val="22"/>
          <w:szCs w:val="22"/>
          <w:lang w:eastAsia="zh-CN"/>
        </w:rPr>
        <w:t>For r</w:t>
      </w:r>
      <w:r w:rsidRPr="008F0F75">
        <w:rPr>
          <w:sz w:val="22"/>
          <w:szCs w:val="22"/>
          <w:lang w:eastAsia="zh-CN"/>
        </w:rPr>
        <w:t>esolv</w:t>
      </w:r>
      <w:r w:rsidRPr="008F0F75">
        <w:rPr>
          <w:rFonts w:eastAsia="Malgun Gothic"/>
          <w:sz w:val="22"/>
          <w:szCs w:val="22"/>
          <w:lang w:eastAsia="zh-CN"/>
        </w:rPr>
        <w:t>ing</w:t>
      </w:r>
      <w:r w:rsidRPr="008F0F75">
        <w:rPr>
          <w:sz w:val="22"/>
          <w:szCs w:val="22"/>
          <w:lang w:eastAsia="zh-CN"/>
        </w:rPr>
        <w:t xml:space="preserve"> collision </w:t>
      </w:r>
      <w:r w:rsidRPr="008F0F75">
        <w:rPr>
          <w:rFonts w:eastAsia="Malgun Gothic"/>
          <w:sz w:val="22"/>
          <w:szCs w:val="22"/>
          <w:lang w:eastAsia="zh-CN"/>
        </w:rPr>
        <w:t xml:space="preserve">of </w:t>
      </w:r>
      <w:r w:rsidRPr="008F0F75">
        <w:rPr>
          <w:sz w:val="22"/>
          <w:szCs w:val="22"/>
          <w:lang w:eastAsia="zh-CN"/>
        </w:rPr>
        <w:t>PUCCHs</w:t>
      </w:r>
      <w:r w:rsidRPr="008F0F75">
        <w:rPr>
          <w:rFonts w:eastAsia="Malgun Gothic"/>
          <w:sz w:val="22"/>
          <w:szCs w:val="22"/>
          <w:lang w:eastAsia="zh-CN"/>
        </w:rPr>
        <w:t xml:space="preserve"> of different priorities</w:t>
      </w:r>
      <w:r w:rsidRPr="008F0F75">
        <w:rPr>
          <w:rFonts w:eastAsia="Microsoft YaHei"/>
          <w:bCs/>
          <w:sz w:val="22"/>
          <w:szCs w:val="22"/>
          <w:lang w:eastAsia="zh-CN"/>
        </w:rPr>
        <w:t xml:space="preserve"> without repetitions</w:t>
      </w:r>
      <w:r w:rsidRPr="008F0F75">
        <w:rPr>
          <w:rFonts w:eastAsia="Malgun Gothic"/>
          <w:sz w:val="22"/>
          <w:szCs w:val="22"/>
          <w:lang w:eastAsia="zh-CN"/>
        </w:rPr>
        <w:t xml:space="preserve"> </w:t>
      </w:r>
      <w:r w:rsidRPr="008F0F75">
        <w:rPr>
          <w:rFonts w:eastAsia="Microsoft YaHei"/>
          <w:bCs/>
          <w:sz w:val="22"/>
          <w:szCs w:val="22"/>
          <w:lang w:eastAsia="zh-CN"/>
        </w:rPr>
        <w:t>within a time unit</w:t>
      </w:r>
      <w:r w:rsidRPr="008F0F75">
        <w:rPr>
          <w:rFonts w:eastAsia="Malgun Gothic"/>
          <w:sz w:val="22"/>
          <w:szCs w:val="22"/>
          <w:lang w:eastAsia="zh-CN"/>
        </w:rPr>
        <w:t xml:space="preserve">, </w:t>
      </w:r>
      <w:r w:rsidR="00CD4962">
        <w:rPr>
          <w:rFonts w:eastAsia="Malgun Gothic"/>
          <w:sz w:val="22"/>
          <w:szCs w:val="22"/>
          <w:lang w:eastAsia="zh-CN"/>
        </w:rPr>
        <w:t xml:space="preserve">RAN1 </w:t>
      </w:r>
      <w:r w:rsidR="00E35E14">
        <w:rPr>
          <w:rFonts w:eastAsia="Malgun Gothic"/>
          <w:sz w:val="22"/>
          <w:szCs w:val="22"/>
          <w:lang w:eastAsia="zh-CN"/>
        </w:rPr>
        <w:t xml:space="preserve">had some discussion on whether </w:t>
      </w:r>
      <w:r w:rsidR="00A22486">
        <w:rPr>
          <w:rFonts w:eastAsia="Malgun Gothic"/>
          <w:sz w:val="22"/>
          <w:szCs w:val="22"/>
          <w:lang w:eastAsia="zh-CN"/>
        </w:rPr>
        <w:t xml:space="preserve">slot (same as Rel-15) as time unit is sufficient or time unit of HP HARQ-ACK is necessary. The benefit of using slot as time unit is, </w:t>
      </w:r>
      <w:r w:rsidR="00651A40">
        <w:rPr>
          <w:rFonts w:eastAsia="Malgun Gothic"/>
          <w:sz w:val="22"/>
          <w:szCs w:val="22"/>
          <w:lang w:eastAsia="zh-CN"/>
        </w:rPr>
        <w:t>Rel-15 procedure can be reused by adding all LP/HP PUCCHs into set Q for a slot and then</w:t>
      </w:r>
      <w:r w:rsidR="00A209C4">
        <w:rPr>
          <w:rFonts w:eastAsia="Malgun Gothic"/>
          <w:sz w:val="22"/>
          <w:szCs w:val="22"/>
          <w:lang w:eastAsia="zh-CN"/>
        </w:rPr>
        <w:t xml:space="preserve"> process </w:t>
      </w:r>
      <w:r w:rsidR="00BB0D7A">
        <w:rPr>
          <w:rFonts w:eastAsia="Malgun Gothic"/>
          <w:sz w:val="22"/>
          <w:szCs w:val="22"/>
          <w:lang w:eastAsia="zh-CN"/>
        </w:rPr>
        <w:t>a pair of LP</w:t>
      </w:r>
      <w:r w:rsidR="00A209C4">
        <w:rPr>
          <w:rFonts w:eastAsia="Malgun Gothic"/>
          <w:sz w:val="22"/>
          <w:szCs w:val="22"/>
          <w:lang w:eastAsia="zh-CN"/>
        </w:rPr>
        <w:t xml:space="preserve"> PUCCH</w:t>
      </w:r>
      <w:r w:rsidR="00BB0D7A">
        <w:rPr>
          <w:rFonts w:eastAsia="Malgun Gothic"/>
          <w:sz w:val="22"/>
          <w:szCs w:val="22"/>
          <w:lang w:eastAsia="zh-CN"/>
        </w:rPr>
        <w:t xml:space="preserve"> and HP PUCCH</w:t>
      </w:r>
      <w:r w:rsidR="00A209C4">
        <w:rPr>
          <w:rFonts w:eastAsia="Malgun Gothic"/>
          <w:sz w:val="22"/>
          <w:szCs w:val="22"/>
          <w:lang w:eastAsia="zh-CN"/>
        </w:rPr>
        <w:t xml:space="preserve"> in time order</w:t>
      </w:r>
      <w:r w:rsidR="00BB0D7A">
        <w:rPr>
          <w:rFonts w:eastAsia="Malgun Gothic"/>
          <w:sz w:val="22"/>
          <w:szCs w:val="22"/>
          <w:lang w:eastAsia="zh-CN"/>
        </w:rPr>
        <w:t xml:space="preserve"> (option 1)</w:t>
      </w:r>
      <w:r w:rsidR="00A209C4">
        <w:rPr>
          <w:rFonts w:eastAsia="Malgun Gothic"/>
          <w:sz w:val="22"/>
          <w:szCs w:val="22"/>
          <w:lang w:eastAsia="zh-CN"/>
        </w:rPr>
        <w:t xml:space="preserve">, </w:t>
      </w:r>
      <w:r w:rsidR="00712CB4">
        <w:rPr>
          <w:rFonts w:eastAsia="Malgun Gothic"/>
          <w:sz w:val="22"/>
          <w:szCs w:val="22"/>
          <w:lang w:eastAsia="zh-CN"/>
        </w:rPr>
        <w:t xml:space="preserve">which </w:t>
      </w:r>
      <w:r w:rsidR="00856AA1">
        <w:rPr>
          <w:rFonts w:eastAsia="Malgun Gothic"/>
          <w:sz w:val="22"/>
          <w:szCs w:val="22"/>
          <w:lang w:eastAsia="zh-CN"/>
        </w:rPr>
        <w:t xml:space="preserve">is essentially </w:t>
      </w:r>
      <w:r w:rsidR="00712CB4">
        <w:rPr>
          <w:rFonts w:eastAsia="Malgun Gothic"/>
          <w:sz w:val="22"/>
          <w:szCs w:val="22"/>
          <w:lang w:eastAsia="zh-CN"/>
        </w:rPr>
        <w:t xml:space="preserve">aligned with order of </w:t>
      </w:r>
      <w:r w:rsidR="00A96001">
        <w:rPr>
          <w:rFonts w:eastAsia="Malgun Gothic"/>
          <w:sz w:val="22"/>
          <w:szCs w:val="22"/>
          <w:lang w:eastAsia="zh-CN"/>
        </w:rPr>
        <w:t>the time unit of HP HARQ-ACK (1</w:t>
      </w:r>
      <w:r w:rsidR="00A96001" w:rsidRPr="00A96001">
        <w:rPr>
          <w:rFonts w:eastAsia="Malgun Gothic"/>
          <w:sz w:val="22"/>
          <w:szCs w:val="22"/>
          <w:vertAlign w:val="superscript"/>
          <w:lang w:eastAsia="zh-CN"/>
        </w:rPr>
        <w:t>st</w:t>
      </w:r>
      <w:r w:rsidR="00A96001">
        <w:rPr>
          <w:rFonts w:eastAsia="Malgun Gothic"/>
          <w:sz w:val="22"/>
          <w:szCs w:val="22"/>
          <w:lang w:eastAsia="zh-CN"/>
        </w:rPr>
        <w:t>, 2</w:t>
      </w:r>
      <w:r w:rsidR="00A96001" w:rsidRPr="00A96001">
        <w:rPr>
          <w:rFonts w:eastAsia="Malgun Gothic"/>
          <w:sz w:val="22"/>
          <w:szCs w:val="22"/>
          <w:vertAlign w:val="superscript"/>
          <w:lang w:eastAsia="zh-CN"/>
        </w:rPr>
        <w:t>nd</w:t>
      </w:r>
      <w:r w:rsidR="00A96001">
        <w:rPr>
          <w:rFonts w:eastAsia="Malgun Gothic"/>
          <w:sz w:val="22"/>
          <w:szCs w:val="22"/>
          <w:lang w:eastAsia="zh-CN"/>
        </w:rPr>
        <w:t>…</w:t>
      </w:r>
      <w:r w:rsidR="00444115">
        <w:rPr>
          <w:rFonts w:eastAsia="Malgun Gothic"/>
          <w:sz w:val="22"/>
          <w:szCs w:val="22"/>
          <w:lang w:eastAsia="zh-CN"/>
        </w:rPr>
        <w:t xml:space="preserve">sub-slots in </w:t>
      </w:r>
      <w:r w:rsidR="00A2323B">
        <w:rPr>
          <w:rFonts w:eastAsia="Malgun Gothic"/>
          <w:sz w:val="22"/>
          <w:szCs w:val="22"/>
          <w:lang w:eastAsia="zh-CN"/>
        </w:rPr>
        <w:t>sequence</w:t>
      </w:r>
      <w:r w:rsidR="00A96001">
        <w:rPr>
          <w:rFonts w:eastAsia="Malgun Gothic"/>
          <w:sz w:val="22"/>
          <w:szCs w:val="22"/>
          <w:lang w:eastAsia="zh-CN"/>
        </w:rPr>
        <w:t xml:space="preserve">), while it does not require any additional standard effort to resolve new issues caused by the time unit of HP HARQ-ACK. </w:t>
      </w:r>
      <w:r w:rsidR="00F4356C">
        <w:rPr>
          <w:rFonts w:eastAsia="Malgun Gothic"/>
          <w:sz w:val="22"/>
          <w:szCs w:val="22"/>
          <w:lang w:eastAsia="zh-CN"/>
        </w:rPr>
        <w:t xml:space="preserve">The only drawback is, </w:t>
      </w:r>
      <w:r w:rsidR="00297A94">
        <w:rPr>
          <w:rFonts w:eastAsia="Malgun Gothic"/>
          <w:sz w:val="22"/>
          <w:szCs w:val="22"/>
          <w:lang w:eastAsia="zh-CN"/>
        </w:rPr>
        <w:t xml:space="preserve">if HP PUCCH is configured with sub-slot, </w:t>
      </w:r>
      <w:r w:rsidR="00F4356C">
        <w:rPr>
          <w:rFonts w:eastAsia="Malgun Gothic"/>
          <w:sz w:val="22"/>
          <w:szCs w:val="22"/>
          <w:lang w:eastAsia="zh-CN"/>
        </w:rPr>
        <w:t xml:space="preserve">it seems UE has to process </w:t>
      </w:r>
      <w:r w:rsidR="00297A94">
        <w:rPr>
          <w:rFonts w:eastAsia="Malgun Gothic"/>
          <w:sz w:val="22"/>
          <w:szCs w:val="22"/>
          <w:lang w:eastAsia="zh-CN"/>
        </w:rPr>
        <w:t xml:space="preserve">PUCCH resources in previous sub-slot </w:t>
      </w:r>
      <w:r w:rsidR="00D4057D">
        <w:rPr>
          <w:rFonts w:eastAsia="Malgun Gothic"/>
          <w:sz w:val="22"/>
          <w:szCs w:val="22"/>
          <w:lang w:eastAsia="zh-CN"/>
        </w:rPr>
        <w:t xml:space="preserve">because set Q includes all PUCCH resources in a slot. However, due to agreed assumption that </w:t>
      </w:r>
      <w:r w:rsidR="00FF7D9E">
        <w:rPr>
          <w:rFonts w:eastAsia="Malgun Gothic"/>
          <w:sz w:val="22"/>
          <w:szCs w:val="22"/>
          <w:lang w:eastAsia="zh-CN"/>
        </w:rPr>
        <w:t xml:space="preserve">resultant HP </w:t>
      </w:r>
      <w:r w:rsidR="00FF7D9E">
        <w:rPr>
          <w:rFonts w:eastAsia="Malgun Gothic"/>
          <w:sz w:val="22"/>
          <w:szCs w:val="22"/>
          <w:lang w:eastAsia="zh-CN"/>
        </w:rPr>
        <w:lastRenderedPageBreak/>
        <w:t>PUCCH does not move out of a sub-slot,</w:t>
      </w:r>
      <w:r w:rsidR="00340B6A">
        <w:rPr>
          <w:rFonts w:eastAsia="Malgun Gothic"/>
          <w:sz w:val="22"/>
          <w:szCs w:val="22"/>
          <w:lang w:eastAsia="zh-CN"/>
        </w:rPr>
        <w:t xml:space="preserve"> UE</w:t>
      </w:r>
      <w:r w:rsidR="00F42403">
        <w:rPr>
          <w:rFonts w:eastAsia="Malgun Gothic"/>
          <w:sz w:val="22"/>
          <w:szCs w:val="22"/>
          <w:lang w:eastAsia="zh-CN"/>
        </w:rPr>
        <w:t xml:space="preserve"> </w:t>
      </w:r>
      <w:r w:rsidR="00F51C08">
        <w:rPr>
          <w:rFonts w:eastAsia="Malgun Gothic"/>
          <w:sz w:val="22"/>
          <w:szCs w:val="22"/>
          <w:lang w:eastAsia="zh-CN"/>
        </w:rPr>
        <w:t xml:space="preserve">actually </w:t>
      </w:r>
      <w:r w:rsidR="00462EA3">
        <w:rPr>
          <w:rFonts w:eastAsia="Malgun Gothic"/>
          <w:sz w:val="22"/>
          <w:szCs w:val="22"/>
          <w:lang w:eastAsia="zh-CN"/>
        </w:rPr>
        <w:t>does not perform any multiplexing</w:t>
      </w:r>
      <w:r w:rsidR="001932E3">
        <w:rPr>
          <w:rFonts w:eastAsia="Malgun Gothic"/>
          <w:sz w:val="22"/>
          <w:szCs w:val="22"/>
          <w:lang w:eastAsia="zh-CN"/>
        </w:rPr>
        <w:t>/</w:t>
      </w:r>
      <w:r w:rsidR="00462EA3">
        <w:rPr>
          <w:rFonts w:eastAsia="Malgun Gothic"/>
          <w:sz w:val="22"/>
          <w:szCs w:val="22"/>
          <w:lang w:eastAsia="zh-CN"/>
        </w:rPr>
        <w:t xml:space="preserve">dropping for PUCCHs in previous sub-slot, therefore </w:t>
      </w:r>
      <w:r w:rsidR="00F42403">
        <w:rPr>
          <w:rFonts w:eastAsia="Malgun Gothic"/>
          <w:sz w:val="22"/>
          <w:szCs w:val="22"/>
          <w:lang w:eastAsia="zh-CN"/>
        </w:rPr>
        <w:t xml:space="preserve">UE effectively does not </w:t>
      </w:r>
      <w:r w:rsidR="004B118F">
        <w:rPr>
          <w:rFonts w:eastAsia="Malgun Gothic"/>
          <w:sz w:val="22"/>
          <w:szCs w:val="22"/>
          <w:lang w:eastAsia="zh-CN"/>
        </w:rPr>
        <w:t xml:space="preserve">process </w:t>
      </w:r>
      <w:r w:rsidR="00193AD7">
        <w:rPr>
          <w:rFonts w:eastAsia="Malgun Gothic"/>
          <w:sz w:val="22"/>
          <w:szCs w:val="22"/>
          <w:lang w:eastAsia="zh-CN"/>
        </w:rPr>
        <w:t xml:space="preserve">those </w:t>
      </w:r>
      <w:r w:rsidR="004B118F">
        <w:rPr>
          <w:rFonts w:eastAsia="Malgun Gothic"/>
          <w:sz w:val="22"/>
          <w:szCs w:val="22"/>
          <w:lang w:eastAsia="zh-CN"/>
        </w:rPr>
        <w:t>PUCCH resources</w:t>
      </w:r>
      <w:r w:rsidR="001C61CD">
        <w:rPr>
          <w:rFonts w:eastAsia="Malgun Gothic"/>
          <w:sz w:val="22"/>
          <w:szCs w:val="22"/>
          <w:lang w:eastAsia="zh-CN"/>
        </w:rPr>
        <w:t xml:space="preserve">, which does not </w:t>
      </w:r>
      <w:r w:rsidR="004F3C66">
        <w:rPr>
          <w:rFonts w:eastAsia="Malgun Gothic"/>
          <w:sz w:val="22"/>
          <w:szCs w:val="22"/>
          <w:lang w:eastAsia="zh-CN"/>
        </w:rPr>
        <w:t>add</w:t>
      </w:r>
      <w:r w:rsidR="001C61CD">
        <w:rPr>
          <w:rFonts w:eastAsia="Malgun Gothic"/>
          <w:sz w:val="22"/>
          <w:szCs w:val="22"/>
          <w:lang w:eastAsia="zh-CN"/>
        </w:rPr>
        <w:t xml:space="preserve"> any material</w:t>
      </w:r>
      <w:r w:rsidR="004F3C66">
        <w:rPr>
          <w:rFonts w:eastAsia="Malgun Gothic"/>
          <w:sz w:val="22"/>
          <w:szCs w:val="22"/>
          <w:lang w:eastAsia="zh-CN"/>
        </w:rPr>
        <w:t xml:space="preserve"> UE</w:t>
      </w:r>
      <w:r w:rsidR="001C61CD">
        <w:rPr>
          <w:rFonts w:eastAsia="Malgun Gothic"/>
          <w:sz w:val="22"/>
          <w:szCs w:val="22"/>
          <w:lang w:eastAsia="zh-CN"/>
        </w:rPr>
        <w:t xml:space="preserve"> complexit</w:t>
      </w:r>
      <w:r w:rsidR="004F3C66">
        <w:rPr>
          <w:rFonts w:eastAsia="Malgun Gothic"/>
          <w:sz w:val="22"/>
          <w:szCs w:val="22"/>
          <w:lang w:eastAsia="zh-CN"/>
        </w:rPr>
        <w:t>y</w:t>
      </w:r>
      <w:r w:rsidR="00462EA3">
        <w:rPr>
          <w:rFonts w:eastAsia="Malgun Gothic"/>
          <w:sz w:val="22"/>
          <w:szCs w:val="22"/>
          <w:lang w:eastAsia="zh-CN"/>
        </w:rPr>
        <w:t xml:space="preserve">. </w:t>
      </w:r>
      <w:r w:rsidR="00041228">
        <w:rPr>
          <w:rFonts w:eastAsia="Malgun Gothic"/>
          <w:sz w:val="22"/>
          <w:szCs w:val="22"/>
          <w:lang w:eastAsia="zh-CN"/>
        </w:rPr>
        <w:t xml:space="preserve">On the contrary, if </w:t>
      </w:r>
      <w:r w:rsidR="00041228" w:rsidRPr="008F0F75">
        <w:rPr>
          <w:rFonts w:eastAsia="Malgun Gothic"/>
          <w:sz w:val="22"/>
          <w:szCs w:val="22"/>
          <w:lang w:eastAsia="zh-CN"/>
        </w:rPr>
        <w:t>the time unit of HP HARQ-ACK is used</w:t>
      </w:r>
      <w:r w:rsidR="00041228">
        <w:rPr>
          <w:rFonts w:eastAsia="Malgun Gothic"/>
          <w:sz w:val="22"/>
          <w:szCs w:val="22"/>
          <w:lang w:eastAsia="zh-CN"/>
        </w:rPr>
        <w:t xml:space="preserve">, </w:t>
      </w:r>
      <w:r w:rsidR="00FA59E0">
        <w:rPr>
          <w:rFonts w:eastAsia="Malgun Gothic"/>
          <w:sz w:val="22"/>
          <w:szCs w:val="22"/>
          <w:lang w:eastAsia="zh-CN"/>
        </w:rPr>
        <w:t>either much standard effort</w:t>
      </w:r>
      <w:r w:rsidR="00FE1929">
        <w:rPr>
          <w:rFonts w:eastAsia="Malgun Gothic"/>
          <w:sz w:val="22"/>
          <w:szCs w:val="22"/>
          <w:lang w:eastAsia="zh-CN"/>
        </w:rPr>
        <w:t xml:space="preserve"> and </w:t>
      </w:r>
      <w:r w:rsidR="00FA59E0">
        <w:rPr>
          <w:rFonts w:eastAsia="Malgun Gothic"/>
          <w:sz w:val="22"/>
          <w:szCs w:val="22"/>
          <w:lang w:eastAsia="zh-CN"/>
        </w:rPr>
        <w:t xml:space="preserve">UE complexity or </w:t>
      </w:r>
      <w:r w:rsidR="00097A7C">
        <w:rPr>
          <w:rFonts w:eastAsia="Malgun Gothic"/>
          <w:sz w:val="22"/>
          <w:szCs w:val="22"/>
          <w:lang w:eastAsia="zh-CN"/>
        </w:rPr>
        <w:t xml:space="preserve">additional </w:t>
      </w:r>
      <w:r w:rsidR="00FA59E0">
        <w:rPr>
          <w:rFonts w:eastAsia="Malgun Gothic"/>
          <w:sz w:val="22"/>
          <w:szCs w:val="22"/>
          <w:lang w:eastAsia="zh-CN"/>
        </w:rPr>
        <w:t xml:space="preserve">scheduling restriction is </w:t>
      </w:r>
      <w:r w:rsidR="00272E95">
        <w:rPr>
          <w:rFonts w:eastAsia="Malgun Gothic"/>
          <w:sz w:val="22"/>
          <w:szCs w:val="22"/>
          <w:lang w:eastAsia="zh-CN"/>
        </w:rPr>
        <w:t>unavoidable</w:t>
      </w:r>
      <w:r w:rsidR="00B1551E">
        <w:rPr>
          <w:rFonts w:eastAsia="Malgun Gothic"/>
          <w:sz w:val="22"/>
          <w:szCs w:val="22"/>
          <w:lang w:eastAsia="zh-CN"/>
        </w:rPr>
        <w:t xml:space="preserve"> </w:t>
      </w:r>
      <w:r w:rsidR="00AD1171">
        <w:rPr>
          <w:rFonts w:eastAsia="Malgun Gothic"/>
          <w:sz w:val="22"/>
          <w:szCs w:val="22"/>
          <w:lang w:eastAsia="zh-CN"/>
        </w:rPr>
        <w:t>for LP PUCCH association with a HP time unit.</w:t>
      </w:r>
      <w:r w:rsidR="00A54172">
        <w:rPr>
          <w:rFonts w:eastAsia="Malgun Gothic"/>
          <w:sz w:val="22"/>
          <w:szCs w:val="22"/>
          <w:lang w:eastAsia="zh-CN"/>
        </w:rPr>
        <w:t xml:space="preserve"> </w:t>
      </w:r>
    </w:p>
    <w:p w14:paraId="553F14F2" w14:textId="24DF91A6" w:rsidR="00604954" w:rsidRDefault="003911D7" w:rsidP="00604954">
      <w:pPr>
        <w:jc w:val="both"/>
        <w:rPr>
          <w:rFonts w:eastAsia="Malgun Gothic"/>
          <w:sz w:val="22"/>
          <w:szCs w:val="22"/>
          <w:lang w:eastAsia="zh-CN"/>
        </w:rPr>
      </w:pPr>
      <w:r>
        <w:rPr>
          <w:rFonts w:eastAsia="Malgun Gothic"/>
          <w:sz w:val="22"/>
          <w:szCs w:val="22"/>
          <w:lang w:eastAsia="zh-CN"/>
        </w:rPr>
        <w:t>In last meeting,</w:t>
      </w:r>
      <w:r w:rsidR="00CE4147">
        <w:rPr>
          <w:rFonts w:eastAsia="Malgun Gothic"/>
          <w:sz w:val="22"/>
          <w:szCs w:val="22"/>
          <w:lang w:eastAsia="zh-CN"/>
        </w:rPr>
        <w:t xml:space="preserve"> </w:t>
      </w:r>
      <w:r w:rsidR="00415F98">
        <w:rPr>
          <w:rFonts w:eastAsia="Malgun Gothic"/>
          <w:sz w:val="22"/>
          <w:szCs w:val="22"/>
          <w:lang w:eastAsia="zh-CN"/>
        </w:rPr>
        <w:t>RAN1</w:t>
      </w:r>
      <w:r w:rsidR="00A54172">
        <w:rPr>
          <w:rFonts w:eastAsia="Malgun Gothic"/>
          <w:sz w:val="22"/>
          <w:szCs w:val="22"/>
          <w:lang w:eastAsia="zh-CN"/>
        </w:rPr>
        <w:t xml:space="preserve"> rushed into </w:t>
      </w:r>
      <w:r w:rsidR="00415F98">
        <w:rPr>
          <w:rFonts w:eastAsia="Malgun Gothic"/>
          <w:sz w:val="22"/>
          <w:szCs w:val="22"/>
          <w:lang w:eastAsia="zh-CN"/>
        </w:rPr>
        <w:t xml:space="preserve">a working assumption </w:t>
      </w:r>
      <w:r w:rsidR="007231A0">
        <w:rPr>
          <w:rFonts w:eastAsia="Malgun Gothic"/>
          <w:sz w:val="22"/>
          <w:szCs w:val="22"/>
          <w:lang w:eastAsia="zh-CN"/>
        </w:rPr>
        <w:t xml:space="preserve">that the time </w:t>
      </w:r>
      <w:r w:rsidR="0025296A" w:rsidRPr="008F0F75">
        <w:rPr>
          <w:rFonts w:eastAsia="Malgun Gothic"/>
          <w:sz w:val="22"/>
          <w:szCs w:val="22"/>
          <w:lang w:eastAsia="zh-CN"/>
        </w:rPr>
        <w:t>unit of HP HARQ-ACK is used</w:t>
      </w:r>
      <w:r w:rsidR="007231A0">
        <w:rPr>
          <w:rFonts w:eastAsia="Malgun Gothic"/>
          <w:sz w:val="22"/>
          <w:szCs w:val="22"/>
          <w:lang w:eastAsia="zh-CN"/>
        </w:rPr>
        <w:t xml:space="preserve"> </w:t>
      </w:r>
      <w:r w:rsidR="00E82B95">
        <w:rPr>
          <w:rFonts w:eastAsia="Malgun Gothic"/>
          <w:sz w:val="22"/>
          <w:szCs w:val="22"/>
          <w:lang w:eastAsia="zh-CN"/>
        </w:rPr>
        <w:t>without well</w:t>
      </w:r>
      <w:r w:rsidR="00D94775">
        <w:rPr>
          <w:rFonts w:eastAsia="Malgun Gothic"/>
          <w:sz w:val="22"/>
          <w:szCs w:val="22"/>
          <w:lang w:eastAsia="zh-CN"/>
        </w:rPr>
        <w:t>-</w:t>
      </w:r>
      <w:r w:rsidR="00E82B95">
        <w:rPr>
          <w:rFonts w:eastAsia="Malgun Gothic"/>
          <w:sz w:val="22"/>
          <w:szCs w:val="22"/>
          <w:lang w:eastAsia="zh-CN"/>
        </w:rPr>
        <w:t>justified technical benefit</w:t>
      </w:r>
      <w:r w:rsidR="0071553B">
        <w:rPr>
          <w:rFonts w:eastAsia="Malgun Gothic"/>
          <w:sz w:val="22"/>
          <w:szCs w:val="22"/>
          <w:lang w:eastAsia="zh-CN"/>
        </w:rPr>
        <w:t>.</w:t>
      </w:r>
      <w:r w:rsidR="00F525AA">
        <w:rPr>
          <w:rFonts w:eastAsia="Malgun Gothic"/>
          <w:sz w:val="22"/>
          <w:szCs w:val="22"/>
          <w:lang w:eastAsia="zh-CN"/>
        </w:rPr>
        <w:t xml:space="preserve"> Companies provided 3 alternatives </w:t>
      </w:r>
      <w:r w:rsidR="00604954">
        <w:rPr>
          <w:rFonts w:eastAsia="Malgun Gothic"/>
          <w:sz w:val="22"/>
          <w:szCs w:val="22"/>
          <w:lang w:eastAsia="zh-CN"/>
        </w:rPr>
        <w:t>for LP PUCCH association with a HP time unit. Unfortunately, all 3 alternatives only focus on a LP PUCCH overlapping with a HP PUCCH without consideration of a LP PUCCH which is not overlapped with any HP PUCCH before step 2-1 while it overlaps with a resultant HP PUCCH. Figure 2 provides an example.</w:t>
      </w:r>
      <w:r w:rsidR="00573BCC">
        <w:rPr>
          <w:rFonts w:eastAsia="Malgun Gothic"/>
          <w:sz w:val="22"/>
          <w:szCs w:val="22"/>
          <w:lang w:eastAsia="zh-CN"/>
        </w:rPr>
        <w:t xml:space="preserve"> </w:t>
      </w:r>
      <w:r w:rsidR="005C46B8">
        <w:rPr>
          <w:rFonts w:eastAsia="Malgun Gothic"/>
          <w:sz w:val="22"/>
          <w:szCs w:val="22"/>
          <w:lang w:eastAsia="zh-CN"/>
        </w:rPr>
        <w:t>Assuming 2-sub-slots configuration, a</w:t>
      </w:r>
      <w:r w:rsidR="00573BCC">
        <w:rPr>
          <w:rFonts w:eastAsia="Malgun Gothic"/>
          <w:sz w:val="22"/>
          <w:szCs w:val="22"/>
          <w:lang w:eastAsia="zh-CN"/>
        </w:rPr>
        <w:t>ccording to any of Alt 1/2/3, LP HARQ-ACK is added in</w:t>
      </w:r>
      <w:r w:rsidR="00953B40">
        <w:rPr>
          <w:rFonts w:eastAsia="Malgun Gothic"/>
          <w:sz w:val="22"/>
          <w:szCs w:val="22"/>
          <w:lang w:eastAsia="zh-CN"/>
        </w:rPr>
        <w:t xml:space="preserve"> set Q for</w:t>
      </w:r>
      <w:r w:rsidR="00573BCC">
        <w:rPr>
          <w:rFonts w:eastAsia="Malgun Gothic"/>
          <w:sz w:val="22"/>
          <w:szCs w:val="22"/>
          <w:lang w:eastAsia="zh-CN"/>
        </w:rPr>
        <w:t xml:space="preserve"> sub-slot #0, while LP CSI is not added in any of sub-slots. </w:t>
      </w:r>
      <w:r w:rsidR="005C46B8">
        <w:rPr>
          <w:rFonts w:eastAsia="Malgun Gothic"/>
          <w:sz w:val="22"/>
          <w:szCs w:val="22"/>
          <w:lang w:eastAsia="zh-CN"/>
        </w:rPr>
        <w:t>UE processes</w:t>
      </w:r>
      <w:r w:rsidR="00953B40">
        <w:rPr>
          <w:rFonts w:eastAsia="Malgun Gothic"/>
          <w:sz w:val="22"/>
          <w:szCs w:val="22"/>
          <w:lang w:eastAsia="zh-CN"/>
        </w:rPr>
        <w:t xml:space="preserve"> all PUCCHs in the set Q in sub-slot #0 and generates </w:t>
      </w:r>
      <w:r w:rsidR="00C325CD">
        <w:rPr>
          <w:rFonts w:eastAsia="Malgun Gothic"/>
          <w:sz w:val="22"/>
          <w:szCs w:val="22"/>
          <w:lang w:eastAsia="zh-CN"/>
        </w:rPr>
        <w:t>a resultant</w:t>
      </w:r>
      <w:r w:rsidR="00953B40">
        <w:rPr>
          <w:rFonts w:eastAsia="Malgun Gothic"/>
          <w:sz w:val="22"/>
          <w:szCs w:val="22"/>
          <w:lang w:eastAsia="zh-CN"/>
        </w:rPr>
        <w:t xml:space="preserve"> HP PUCCH carrying HP HARQ-ACK and LP HARQ-ACK. </w:t>
      </w:r>
      <w:r w:rsidR="00C325CD">
        <w:rPr>
          <w:rFonts w:eastAsia="Malgun Gothic"/>
          <w:sz w:val="22"/>
          <w:szCs w:val="22"/>
          <w:lang w:eastAsia="zh-CN"/>
        </w:rPr>
        <w:t xml:space="preserve">The resultant HP PUCCH is still within sub-slot #0 but it overlaps with LP CSI which is not added in sub-slot #0 or sub-slot #1. Then, </w:t>
      </w:r>
      <w:r w:rsidR="00F31A0B">
        <w:rPr>
          <w:rFonts w:eastAsia="Malgun Gothic"/>
          <w:sz w:val="22"/>
          <w:szCs w:val="22"/>
          <w:lang w:eastAsia="zh-CN"/>
        </w:rPr>
        <w:t xml:space="preserve">the collision between resultant HP PUCCH and LP CSI can not be resolved, according to Alt 1/2/3. </w:t>
      </w:r>
    </w:p>
    <w:p w14:paraId="48BAB97A" w14:textId="77777777" w:rsidR="00604954" w:rsidRPr="008F0F75" w:rsidRDefault="00604954" w:rsidP="00604954">
      <w:pPr>
        <w:pStyle w:val="ListParagraph"/>
        <w:numPr>
          <w:ilvl w:val="1"/>
          <w:numId w:val="38"/>
        </w:numPr>
        <w:jc w:val="both"/>
        <w:rPr>
          <w:rFonts w:ascii="Times New Roman" w:eastAsia="Batang" w:hAnsi="Times New Roman"/>
          <w:lang w:eastAsia="zh-CN"/>
        </w:rPr>
      </w:pPr>
      <w:r w:rsidRPr="008F0F75">
        <w:rPr>
          <w:rFonts w:ascii="Times New Roman" w:hAnsi="Times New Roman"/>
          <w:lang w:eastAsia="zh-CN"/>
        </w:rPr>
        <w:t>Alt. 1: the LP PUCCH is associated with the first time unit with overlapping HP PUCCH(s)</w:t>
      </w:r>
    </w:p>
    <w:p w14:paraId="3E6A63AC" w14:textId="77777777" w:rsidR="00604954" w:rsidRPr="008F0F75" w:rsidRDefault="00604954" w:rsidP="00604954">
      <w:pPr>
        <w:pStyle w:val="ListParagraph"/>
        <w:numPr>
          <w:ilvl w:val="1"/>
          <w:numId w:val="38"/>
        </w:numPr>
        <w:jc w:val="both"/>
        <w:rPr>
          <w:rFonts w:ascii="Times New Roman" w:hAnsi="Times New Roman"/>
          <w:lang w:eastAsia="zh-CN"/>
        </w:rPr>
      </w:pPr>
      <w:r w:rsidRPr="008F0F75">
        <w:rPr>
          <w:rFonts w:ascii="Times New Roman" w:hAnsi="Times New Roman"/>
          <w:lang w:eastAsia="zh-CN"/>
        </w:rPr>
        <w:t>Alt. 2: the LP PUCCH is associated with the first time unit with overlapping HP PUCCH with HARQ-ACK if any. Otherwise, the LP PUCCH is associated with the first time unit with overlapping HP PUCCH(s).</w:t>
      </w:r>
    </w:p>
    <w:p w14:paraId="127E9BF9" w14:textId="677AC3ED" w:rsidR="00604954" w:rsidRDefault="00604954" w:rsidP="00604954">
      <w:pPr>
        <w:pStyle w:val="ListParagraph"/>
        <w:numPr>
          <w:ilvl w:val="1"/>
          <w:numId w:val="38"/>
        </w:numPr>
        <w:jc w:val="both"/>
        <w:rPr>
          <w:rFonts w:ascii="Times New Roman" w:hAnsi="Times New Roman"/>
          <w:lang w:eastAsia="zh-CN"/>
        </w:rPr>
      </w:pPr>
      <w:r w:rsidRPr="008F0F75">
        <w:rPr>
          <w:rFonts w:ascii="Times New Roman" w:hAnsi="Times New Roman"/>
          <w:lang w:eastAsia="zh-CN"/>
        </w:rPr>
        <w:t>Alt. 3: the LP PUCCH is associated with the last time unit with overlapping HP PUCCH(s)</w:t>
      </w:r>
    </w:p>
    <w:p w14:paraId="6BBB4B7D" w14:textId="0B4BE5F0" w:rsidR="0030077F" w:rsidRDefault="0030077F" w:rsidP="0030077F">
      <w:pPr>
        <w:pStyle w:val="ListParagraph"/>
        <w:ind w:left="840"/>
        <w:jc w:val="both"/>
        <w:rPr>
          <w:rFonts w:ascii="Times New Roman" w:hAnsi="Times New Roman"/>
          <w:lang w:eastAsia="zh-CN"/>
        </w:rPr>
      </w:pPr>
    </w:p>
    <w:p w14:paraId="35DABABF" w14:textId="15129475" w:rsidR="0030077F" w:rsidRDefault="0030077F" w:rsidP="0030077F">
      <w:pPr>
        <w:jc w:val="center"/>
        <w:rPr>
          <w:rFonts w:eastAsia="Malgun Gothic"/>
          <w:sz w:val="22"/>
          <w:szCs w:val="22"/>
          <w:lang w:val="en-US" w:eastAsia="zh-CN"/>
        </w:rPr>
      </w:pPr>
      <w:r>
        <w:object w:dxaOrig="6690" w:dyaOrig="3561" w14:anchorId="74BDF130">
          <v:shape id="_x0000_i1027" type="#_x0000_t75" style="width:207.5pt;height:110pt" o:ole="">
            <v:imagedata r:id="rId15" o:title=""/>
          </v:shape>
          <o:OLEObject Type="Embed" ProgID="Visio.Drawing.15" ShapeID="_x0000_i1027" DrawAspect="Content" ObjectID="_1706384901" r:id="rId16"/>
        </w:object>
      </w:r>
      <w:r w:rsidR="0081374C">
        <w:t xml:space="preserve">            </w:t>
      </w:r>
    </w:p>
    <w:p w14:paraId="233AF20D" w14:textId="2764AD33" w:rsidR="0030077F" w:rsidRPr="0030077F" w:rsidRDefault="0030077F" w:rsidP="0030077F">
      <w:pPr>
        <w:jc w:val="center"/>
        <w:rPr>
          <w:rFonts w:eastAsia="Malgun Gothic"/>
          <w:sz w:val="22"/>
          <w:szCs w:val="22"/>
          <w:lang w:eastAsia="zh-CN"/>
        </w:rPr>
      </w:pPr>
      <w:r w:rsidRPr="0030077F">
        <w:rPr>
          <w:sz w:val="22"/>
          <w:szCs w:val="22"/>
        </w:rPr>
        <w:t>Figure 2</w:t>
      </w:r>
      <w:r>
        <w:rPr>
          <w:sz w:val="22"/>
          <w:szCs w:val="22"/>
        </w:rPr>
        <w:t>:</w:t>
      </w:r>
      <w:r w:rsidRPr="0030077F">
        <w:rPr>
          <w:sz w:val="22"/>
          <w:szCs w:val="22"/>
        </w:rPr>
        <w:t xml:space="preserve"> A LP PUCCH for LP CSI not overlapping with HP PUCCH1 but overlapping with resultant HP PUCCH</w:t>
      </w:r>
    </w:p>
    <w:p w14:paraId="79C0CE79" w14:textId="77777777" w:rsidR="0030077F" w:rsidRPr="0030077F" w:rsidRDefault="0030077F" w:rsidP="0030077F">
      <w:pPr>
        <w:pStyle w:val="ListParagraph"/>
        <w:ind w:left="840"/>
        <w:jc w:val="both"/>
        <w:rPr>
          <w:rFonts w:ascii="Times New Roman" w:hAnsi="Times New Roman"/>
          <w:lang w:val="en-GB" w:eastAsia="zh-CN"/>
        </w:rPr>
      </w:pPr>
    </w:p>
    <w:p w14:paraId="672A0A9B" w14:textId="26C24C02" w:rsidR="00B87CBE" w:rsidRDefault="00573BCC" w:rsidP="00573BCC">
      <w:pPr>
        <w:jc w:val="both"/>
        <w:rPr>
          <w:rFonts w:eastAsia="Malgun Gothic"/>
          <w:sz w:val="22"/>
          <w:szCs w:val="22"/>
          <w:lang w:eastAsia="zh-CN"/>
        </w:rPr>
      </w:pPr>
      <w:r w:rsidRPr="00F31A0B">
        <w:rPr>
          <w:rFonts w:eastAsia="Malgun Gothic"/>
          <w:sz w:val="22"/>
          <w:szCs w:val="22"/>
          <w:lang w:eastAsia="zh-CN"/>
        </w:rPr>
        <w:t xml:space="preserve">Then, </w:t>
      </w:r>
      <w:r w:rsidR="005F0ECB">
        <w:rPr>
          <w:rFonts w:eastAsia="Malgun Gothic"/>
          <w:sz w:val="22"/>
          <w:szCs w:val="22"/>
          <w:lang w:eastAsia="zh-CN"/>
        </w:rPr>
        <w:t xml:space="preserve">either separate rules for a LP PUCCH overlapping with a HP PUCCH (Alt 1/2/3) and a LP PUCCH not overlapping with a HP PUCCH (Alt X/Y/Z) should be defined, or </w:t>
      </w:r>
      <w:r w:rsidR="00D601E5">
        <w:rPr>
          <w:rFonts w:eastAsia="Malgun Gothic"/>
          <w:sz w:val="22"/>
          <w:szCs w:val="22"/>
          <w:lang w:eastAsia="zh-CN"/>
        </w:rPr>
        <w:t xml:space="preserve">totally new </w:t>
      </w:r>
      <w:r w:rsidR="00CB4BD1">
        <w:rPr>
          <w:rFonts w:eastAsia="Malgun Gothic"/>
          <w:sz w:val="22"/>
          <w:szCs w:val="22"/>
          <w:lang w:eastAsia="zh-CN"/>
        </w:rPr>
        <w:t xml:space="preserve">unified solution </w:t>
      </w:r>
      <w:r w:rsidR="00D601E5">
        <w:rPr>
          <w:rFonts w:eastAsia="Malgun Gothic"/>
          <w:sz w:val="22"/>
          <w:szCs w:val="22"/>
          <w:lang w:eastAsia="zh-CN"/>
        </w:rPr>
        <w:t>should be considered (Alt 1/2/3 in working assumption is not supported)</w:t>
      </w:r>
      <w:r w:rsidR="00525524">
        <w:rPr>
          <w:rFonts w:eastAsia="Malgun Gothic"/>
          <w:sz w:val="22"/>
          <w:szCs w:val="22"/>
          <w:lang w:eastAsia="zh-CN"/>
        </w:rPr>
        <w:t>, or additional scheduling restriction is</w:t>
      </w:r>
      <w:r w:rsidR="00C50751">
        <w:rPr>
          <w:rFonts w:eastAsia="Malgun Gothic"/>
          <w:sz w:val="22"/>
          <w:szCs w:val="22"/>
          <w:lang w:eastAsia="zh-CN"/>
        </w:rPr>
        <w:t xml:space="preserve"> added. </w:t>
      </w:r>
    </w:p>
    <w:p w14:paraId="04289FF4" w14:textId="567DAB67" w:rsidR="008C6DF8" w:rsidRPr="003A6689" w:rsidRDefault="008C6DF8" w:rsidP="008C6DF8">
      <w:pPr>
        <w:pStyle w:val="ListParagraph"/>
        <w:numPr>
          <w:ilvl w:val="0"/>
          <w:numId w:val="5"/>
        </w:numPr>
        <w:jc w:val="both"/>
        <w:rPr>
          <w:rFonts w:ascii="Times New Roman" w:eastAsia="Malgun Gothic" w:hAnsi="Times New Roman"/>
          <w:lang w:val="en-GB" w:eastAsia="zh-CN"/>
        </w:rPr>
      </w:pPr>
      <w:r w:rsidRPr="003471B3">
        <w:rPr>
          <w:rFonts w:ascii="Times New Roman" w:eastAsia="Malgun Gothic" w:hAnsi="Times New Roman"/>
          <w:lang w:val="en-GB" w:eastAsia="zh-CN"/>
        </w:rPr>
        <w:t xml:space="preserve">If separate rules for </w:t>
      </w:r>
      <w:r w:rsidR="003471B3" w:rsidRPr="003471B3">
        <w:rPr>
          <w:rFonts w:ascii="Times New Roman" w:eastAsia="Malgun Gothic" w:hAnsi="Times New Roman"/>
          <w:lang w:eastAsia="zh-CN"/>
        </w:rPr>
        <w:t>a LP PUCCH overlapping with a HP PUCCH and a LP PUCCH not overlapping with a HP PUCCH</w:t>
      </w:r>
      <w:r w:rsidR="003471B3">
        <w:rPr>
          <w:rFonts w:ascii="Times New Roman" w:eastAsia="Malgun Gothic" w:hAnsi="Times New Roman"/>
          <w:lang w:eastAsia="zh-CN"/>
        </w:rPr>
        <w:t xml:space="preserve"> are defined, </w:t>
      </w:r>
    </w:p>
    <w:p w14:paraId="0B5D657E" w14:textId="55DDC0D2" w:rsidR="00323593" w:rsidRDefault="003A6689" w:rsidP="00323593">
      <w:pPr>
        <w:pStyle w:val="ListParagraph"/>
        <w:numPr>
          <w:ilvl w:val="1"/>
          <w:numId w:val="5"/>
        </w:numPr>
        <w:jc w:val="both"/>
        <w:rPr>
          <w:rFonts w:ascii="Times New Roman" w:eastAsia="Malgun Gothic" w:hAnsi="Times New Roman"/>
          <w:lang w:eastAsia="zh-CN"/>
        </w:rPr>
      </w:pPr>
      <w:r>
        <w:rPr>
          <w:rFonts w:ascii="Times New Roman" w:eastAsia="Malgun Gothic" w:hAnsi="Times New Roman"/>
          <w:lang w:eastAsia="zh-CN"/>
        </w:rPr>
        <w:t>For a LP PUCCH overlapping with a HP PUCCH, Alt-1 which strictly process</w:t>
      </w:r>
      <w:r w:rsidR="00B93409">
        <w:rPr>
          <w:rFonts w:ascii="Times New Roman" w:eastAsia="Malgun Gothic" w:hAnsi="Times New Roman"/>
          <w:lang w:eastAsia="zh-CN"/>
        </w:rPr>
        <w:t>es</w:t>
      </w:r>
      <w:r>
        <w:rPr>
          <w:rFonts w:ascii="Times New Roman" w:eastAsia="Malgun Gothic" w:hAnsi="Times New Roman"/>
          <w:lang w:eastAsia="zh-CN"/>
        </w:rPr>
        <w:t xml:space="preserve"> in time order</w:t>
      </w:r>
      <w:r w:rsidR="00B93409">
        <w:rPr>
          <w:rFonts w:ascii="Times New Roman" w:eastAsia="Malgun Gothic" w:hAnsi="Times New Roman"/>
          <w:lang w:eastAsia="zh-CN"/>
        </w:rPr>
        <w:t xml:space="preserve"> </w:t>
      </w:r>
      <w:r>
        <w:rPr>
          <w:rFonts w:ascii="Times New Roman" w:eastAsia="Malgun Gothic" w:hAnsi="Times New Roman"/>
          <w:lang w:eastAsia="zh-CN"/>
        </w:rPr>
        <w:t>as Rel-15</w:t>
      </w:r>
      <w:r w:rsidR="00B93409">
        <w:rPr>
          <w:rFonts w:ascii="Times New Roman" w:eastAsia="Malgun Gothic" w:hAnsi="Times New Roman"/>
          <w:lang w:eastAsia="zh-CN"/>
        </w:rPr>
        <w:t xml:space="preserve"> is preferred</w:t>
      </w:r>
      <w:r>
        <w:rPr>
          <w:rFonts w:ascii="Times New Roman" w:eastAsia="Malgun Gothic" w:hAnsi="Times New Roman"/>
          <w:lang w:eastAsia="zh-CN"/>
        </w:rPr>
        <w:t xml:space="preserve">. </w:t>
      </w:r>
      <w:r w:rsidR="00323593">
        <w:rPr>
          <w:rFonts w:ascii="Times New Roman" w:eastAsia="Malgun Gothic" w:hAnsi="Times New Roman"/>
          <w:lang w:eastAsia="zh-CN"/>
        </w:rPr>
        <w:t xml:space="preserve">Alt-2 or Alt-3 is not preferred, because Alt-2 or Alt-3 would require a back-to-front processing, and Alt-2 </w:t>
      </w:r>
      <w:r w:rsidR="00323593" w:rsidRPr="00323593">
        <w:rPr>
          <w:rFonts w:ascii="Times New Roman" w:eastAsia="Malgun Gothic" w:hAnsi="Times New Roman"/>
          <w:lang w:eastAsia="zh-CN"/>
        </w:rPr>
        <w:t xml:space="preserve">leads to different UE </w:t>
      </w:r>
      <w:r w:rsidR="00C67DD3" w:rsidRPr="00323593">
        <w:rPr>
          <w:rFonts w:ascii="Times New Roman" w:eastAsia="Malgun Gothic" w:hAnsi="Times New Roman"/>
          <w:lang w:eastAsia="zh-CN"/>
        </w:rPr>
        <w:t>behavior</w:t>
      </w:r>
      <w:r w:rsidR="00323593" w:rsidRPr="00323593">
        <w:rPr>
          <w:rFonts w:ascii="Times New Roman" w:eastAsia="Malgun Gothic" w:hAnsi="Times New Roman"/>
          <w:lang w:eastAsia="zh-CN"/>
        </w:rPr>
        <w:t xml:space="preserve"> depending on HP UCI type, e.g., if there is a</w:t>
      </w:r>
      <w:r w:rsidR="00C67DD3">
        <w:rPr>
          <w:rFonts w:ascii="Times New Roman" w:eastAsia="Malgun Gothic" w:hAnsi="Times New Roman"/>
          <w:lang w:eastAsia="zh-CN"/>
        </w:rPr>
        <w:t>n</w:t>
      </w:r>
      <w:r w:rsidR="00323593" w:rsidRPr="00323593">
        <w:rPr>
          <w:rFonts w:ascii="Times New Roman" w:eastAsia="Malgun Gothic" w:hAnsi="Times New Roman"/>
          <w:lang w:eastAsia="zh-CN"/>
        </w:rPr>
        <w:t xml:space="preserve"> overlapped HP HARQ-ACK in sub-slot, the LP PUCCH is associated with the sub-slot, otherwise, the LP PUCCH is associated with 1st sub-slot containing HP PUCCH. Apparently, Alt 2</w:t>
      </w:r>
      <w:r w:rsidR="00C67DD3">
        <w:rPr>
          <w:rFonts w:ascii="Times New Roman" w:eastAsia="Malgun Gothic" w:hAnsi="Times New Roman"/>
          <w:lang w:eastAsia="zh-CN"/>
        </w:rPr>
        <w:t xml:space="preserve">/3 </w:t>
      </w:r>
      <w:r w:rsidR="00323593" w:rsidRPr="00323593">
        <w:rPr>
          <w:rFonts w:ascii="Times New Roman" w:eastAsia="Malgun Gothic" w:hAnsi="Times New Roman"/>
          <w:lang w:eastAsia="zh-CN"/>
        </w:rPr>
        <w:t xml:space="preserve">requires </w:t>
      </w:r>
      <w:r w:rsidR="00E76437">
        <w:rPr>
          <w:rFonts w:ascii="Times New Roman" w:eastAsia="Malgun Gothic" w:hAnsi="Times New Roman"/>
          <w:lang w:eastAsia="zh-CN"/>
        </w:rPr>
        <w:t xml:space="preserve">larger </w:t>
      </w:r>
      <w:r w:rsidR="00323593" w:rsidRPr="00323593">
        <w:rPr>
          <w:rFonts w:ascii="Times New Roman" w:eastAsia="Malgun Gothic" w:hAnsi="Times New Roman"/>
          <w:lang w:eastAsia="zh-CN"/>
        </w:rPr>
        <w:t xml:space="preserve">standard effort and </w:t>
      </w:r>
      <w:r w:rsidR="00E76437">
        <w:rPr>
          <w:rFonts w:ascii="Times New Roman" w:eastAsia="Malgun Gothic" w:hAnsi="Times New Roman"/>
          <w:lang w:eastAsia="zh-CN"/>
        </w:rPr>
        <w:t xml:space="preserve">dramatically increased </w:t>
      </w:r>
      <w:r w:rsidR="00323593" w:rsidRPr="00323593">
        <w:rPr>
          <w:rFonts w:ascii="Times New Roman" w:eastAsia="Malgun Gothic" w:hAnsi="Times New Roman"/>
          <w:lang w:eastAsia="zh-CN"/>
        </w:rPr>
        <w:t xml:space="preserve">UE complexity. </w:t>
      </w:r>
    </w:p>
    <w:p w14:paraId="5640B49A" w14:textId="7881856A" w:rsidR="00323593" w:rsidRPr="00AD0DF3" w:rsidRDefault="00E76437" w:rsidP="0036114C">
      <w:pPr>
        <w:pStyle w:val="ListParagraph"/>
        <w:numPr>
          <w:ilvl w:val="1"/>
          <w:numId w:val="5"/>
        </w:numPr>
        <w:jc w:val="both"/>
        <w:rPr>
          <w:rFonts w:ascii="Times New Roman" w:eastAsia="Malgun Gothic" w:hAnsi="Times New Roman"/>
          <w:lang w:eastAsia="zh-CN"/>
        </w:rPr>
      </w:pPr>
      <w:r w:rsidRPr="00AD0DF3">
        <w:rPr>
          <w:rFonts w:ascii="Times New Roman" w:eastAsia="Malgun Gothic" w:hAnsi="Times New Roman"/>
          <w:lang w:eastAsia="zh-CN"/>
        </w:rPr>
        <w:t>For a LP PUCCH not overlapping with a HP PUCCH,</w:t>
      </w:r>
      <w:r w:rsidR="008576E1" w:rsidRPr="00AD0DF3">
        <w:rPr>
          <w:rFonts w:ascii="Times New Roman" w:eastAsia="Malgun Gothic" w:hAnsi="Times New Roman"/>
          <w:lang w:eastAsia="zh-CN"/>
        </w:rPr>
        <w:t xml:space="preserve"> after UE finishes processing for all PUCCHs in set Q in a sub-slot, UE checks again whether there is any LP PUCCH overlapping with the </w:t>
      </w:r>
      <w:r w:rsidR="00E54F9D" w:rsidRPr="00AD0DF3">
        <w:rPr>
          <w:rFonts w:ascii="Times New Roman" w:eastAsia="Malgun Gothic" w:hAnsi="Times New Roman"/>
          <w:lang w:eastAsia="zh-CN"/>
        </w:rPr>
        <w:t xml:space="preserve">resultant PUCCH in set Q. In other words, </w:t>
      </w:r>
      <w:r w:rsidR="00740F03" w:rsidRPr="00AD0DF3">
        <w:rPr>
          <w:rFonts w:ascii="Times New Roman" w:eastAsia="Malgun Gothic" w:hAnsi="Times New Roman"/>
          <w:lang w:eastAsia="zh-CN"/>
        </w:rPr>
        <w:t>additional</w:t>
      </w:r>
      <w:r w:rsidR="00892F56" w:rsidRPr="00AD0DF3">
        <w:rPr>
          <w:rFonts w:ascii="Times New Roman" w:eastAsia="Malgun Gothic" w:hAnsi="Times New Roman"/>
          <w:lang w:eastAsia="zh-CN"/>
        </w:rPr>
        <w:t xml:space="preserve"> loop is required, e.g., UE searches all </w:t>
      </w:r>
      <w:r w:rsidR="00900BDB" w:rsidRPr="00AD0DF3">
        <w:rPr>
          <w:rFonts w:ascii="Times New Roman" w:eastAsia="Malgun Gothic" w:hAnsi="Times New Roman"/>
          <w:lang w:eastAsia="zh-CN"/>
        </w:rPr>
        <w:t xml:space="preserve">PUCCHs in set Q again to check whether any overlap with a LP PUCCH not in the </w:t>
      </w:r>
      <w:r w:rsidR="003837DF" w:rsidRPr="00AD0DF3">
        <w:rPr>
          <w:rFonts w:ascii="Times New Roman" w:eastAsia="Malgun Gothic" w:hAnsi="Times New Roman"/>
          <w:lang w:eastAsia="zh-CN"/>
        </w:rPr>
        <w:t>set Q, and then, UE drops the LP PUCCH i</w:t>
      </w:r>
      <w:r w:rsidR="00E62F56">
        <w:rPr>
          <w:rFonts w:ascii="Times New Roman" w:eastAsia="Malgun Gothic" w:hAnsi="Times New Roman"/>
          <w:lang w:eastAsia="zh-CN"/>
        </w:rPr>
        <w:t>f</w:t>
      </w:r>
      <w:r w:rsidR="003837DF" w:rsidRPr="00AD0DF3">
        <w:rPr>
          <w:rFonts w:ascii="Times New Roman" w:eastAsia="Malgun Gothic" w:hAnsi="Times New Roman"/>
          <w:lang w:eastAsia="zh-CN"/>
        </w:rPr>
        <w:t xml:space="preserve"> any overlapping is identified. </w:t>
      </w:r>
      <w:r w:rsidR="00FB0850" w:rsidRPr="00AD0DF3">
        <w:rPr>
          <w:rFonts w:ascii="Times New Roman" w:eastAsia="Malgun Gothic" w:hAnsi="Times New Roman"/>
          <w:lang w:eastAsia="zh-CN"/>
        </w:rPr>
        <w:t xml:space="preserve">Alternatively, in the middle of </w:t>
      </w:r>
      <w:r w:rsidR="009C7D3F" w:rsidRPr="00AD0DF3">
        <w:rPr>
          <w:rFonts w:ascii="Times New Roman" w:eastAsia="Malgun Gothic" w:hAnsi="Times New Roman"/>
          <w:lang w:eastAsia="zh-CN"/>
        </w:rPr>
        <w:t xml:space="preserve">processing PUCCHs in a sub-slot, UE checks whether a resultant HP PUCCH overlaps with a LP </w:t>
      </w:r>
      <w:r w:rsidR="009C7D3F" w:rsidRPr="00AD0DF3">
        <w:rPr>
          <w:rFonts w:ascii="Times New Roman" w:eastAsia="Malgun Gothic" w:hAnsi="Times New Roman"/>
          <w:lang w:eastAsia="zh-CN"/>
        </w:rPr>
        <w:lastRenderedPageBreak/>
        <w:t>PUCCH not in set Q</w:t>
      </w:r>
      <w:r w:rsidR="00AD0DF3" w:rsidRPr="00AD0DF3">
        <w:rPr>
          <w:rFonts w:ascii="Times New Roman" w:eastAsia="Malgun Gothic" w:hAnsi="Times New Roman"/>
          <w:lang w:eastAsia="zh-CN"/>
        </w:rPr>
        <w:t xml:space="preserve">. </w:t>
      </w:r>
      <w:r w:rsidR="00AD0DF3">
        <w:rPr>
          <w:rFonts w:ascii="Times New Roman" w:eastAsia="Malgun Gothic" w:hAnsi="Times New Roman"/>
          <w:lang w:eastAsia="zh-CN"/>
        </w:rPr>
        <w:t xml:space="preserve"> </w:t>
      </w:r>
      <w:r w:rsidR="00F7293D" w:rsidRPr="00AD0DF3">
        <w:rPr>
          <w:rFonts w:ascii="Times New Roman" w:eastAsia="Malgun Gothic" w:hAnsi="Times New Roman"/>
          <w:lang w:eastAsia="zh-CN"/>
        </w:rPr>
        <w:t xml:space="preserve">Apparently, </w:t>
      </w:r>
      <w:r w:rsidR="00AD0DF3">
        <w:rPr>
          <w:rFonts w:ascii="Times New Roman" w:eastAsia="Malgun Gothic" w:hAnsi="Times New Roman"/>
          <w:lang w:eastAsia="zh-CN"/>
        </w:rPr>
        <w:t xml:space="preserve">by either alternative, </w:t>
      </w:r>
      <w:r w:rsidR="00F7293D" w:rsidRPr="00AD0DF3">
        <w:rPr>
          <w:rFonts w:ascii="Times New Roman" w:eastAsia="Malgun Gothic" w:hAnsi="Times New Roman"/>
          <w:lang w:eastAsia="zh-CN"/>
        </w:rPr>
        <w:t>UE complexity</w:t>
      </w:r>
      <w:r w:rsidR="00AD0DF3">
        <w:rPr>
          <w:rFonts w:ascii="Times New Roman" w:eastAsia="Malgun Gothic" w:hAnsi="Times New Roman"/>
          <w:lang w:eastAsia="zh-CN"/>
        </w:rPr>
        <w:t xml:space="preserve"> and standard effort</w:t>
      </w:r>
      <w:r w:rsidR="00F7293D" w:rsidRPr="00AD0DF3">
        <w:rPr>
          <w:rFonts w:ascii="Times New Roman" w:eastAsia="Malgun Gothic" w:hAnsi="Times New Roman"/>
          <w:lang w:eastAsia="zh-CN"/>
        </w:rPr>
        <w:t xml:space="preserve"> is further increased. </w:t>
      </w:r>
    </w:p>
    <w:p w14:paraId="310E5D73" w14:textId="14981385" w:rsidR="003471B3" w:rsidRPr="00B67B10" w:rsidRDefault="00CB4BD1" w:rsidP="008C6DF8">
      <w:pPr>
        <w:pStyle w:val="ListParagraph"/>
        <w:numPr>
          <w:ilvl w:val="0"/>
          <w:numId w:val="5"/>
        </w:numPr>
        <w:jc w:val="both"/>
        <w:rPr>
          <w:rFonts w:ascii="Times New Roman" w:eastAsia="Malgun Gothic" w:hAnsi="Times New Roman"/>
          <w:lang w:val="en-GB" w:eastAsia="zh-CN"/>
        </w:rPr>
      </w:pPr>
      <w:r>
        <w:rPr>
          <w:rFonts w:ascii="Times New Roman" w:eastAsia="Malgun Gothic" w:hAnsi="Times New Roman"/>
          <w:lang w:val="en-GB" w:eastAsia="zh-CN"/>
        </w:rPr>
        <w:t xml:space="preserve">If a new unified solution is considered, </w:t>
      </w:r>
      <w:r w:rsidR="00682DDD">
        <w:rPr>
          <w:rFonts w:ascii="Times New Roman" w:eastAsia="Malgun Gothic" w:hAnsi="Times New Roman"/>
          <w:lang w:val="en-GB" w:eastAsia="zh-CN"/>
        </w:rPr>
        <w:t>a LP PUCCH can be associated with 1</w:t>
      </w:r>
      <w:r w:rsidR="00682DDD" w:rsidRPr="00682DDD">
        <w:rPr>
          <w:rFonts w:ascii="Times New Roman" w:eastAsia="Malgun Gothic" w:hAnsi="Times New Roman"/>
          <w:vertAlign w:val="superscript"/>
          <w:lang w:val="en-GB" w:eastAsia="zh-CN"/>
        </w:rPr>
        <w:t>st</w:t>
      </w:r>
      <w:r w:rsidR="00682DDD">
        <w:rPr>
          <w:rFonts w:ascii="Times New Roman" w:eastAsia="Malgun Gothic" w:hAnsi="Times New Roman"/>
          <w:lang w:val="en-GB" w:eastAsia="zh-CN"/>
        </w:rPr>
        <w:t xml:space="preserve"> overlapped </w:t>
      </w:r>
      <w:r w:rsidR="001C7CC1">
        <w:rPr>
          <w:rFonts w:ascii="Times New Roman" w:eastAsia="Malgun Gothic" w:hAnsi="Times New Roman"/>
          <w:lang w:val="en-GB" w:eastAsia="zh-CN"/>
        </w:rPr>
        <w:t>HP time unit containing a HP PUCCH resource, no matter the LP PUCCH overlaps with the HP PUCCH resource or not. Then, if a LP PUCCH resource is not multiplexed/dropped in a HP time unit, the LP PUCCH resource is added in 2</w:t>
      </w:r>
      <w:r w:rsidR="001C7CC1" w:rsidRPr="001C7CC1">
        <w:rPr>
          <w:rFonts w:ascii="Times New Roman" w:eastAsia="Malgun Gothic" w:hAnsi="Times New Roman"/>
          <w:vertAlign w:val="superscript"/>
          <w:lang w:val="en-GB" w:eastAsia="zh-CN"/>
        </w:rPr>
        <w:t>nd</w:t>
      </w:r>
      <w:r w:rsidR="001C7CC1">
        <w:rPr>
          <w:rFonts w:ascii="Times New Roman" w:eastAsia="Malgun Gothic" w:hAnsi="Times New Roman"/>
          <w:lang w:val="en-GB" w:eastAsia="zh-CN"/>
        </w:rPr>
        <w:t xml:space="preserve"> overlapped HP time unit containing a HP PUCCH resource again, until </w:t>
      </w:r>
      <w:r w:rsidR="00CC0BB0">
        <w:rPr>
          <w:rFonts w:ascii="Times New Roman" w:eastAsia="Malgun Gothic" w:hAnsi="Times New Roman"/>
          <w:lang w:val="en-GB" w:eastAsia="zh-CN"/>
        </w:rPr>
        <w:t xml:space="preserve">all overlapped HP time unit is processed. </w:t>
      </w:r>
      <w:r w:rsidR="00A775FC">
        <w:rPr>
          <w:rFonts w:ascii="Times New Roman" w:eastAsia="Malgun Gothic" w:hAnsi="Times New Roman"/>
          <w:lang w:val="en-GB" w:eastAsia="zh-CN"/>
        </w:rPr>
        <w:t>Apparently,</w:t>
      </w:r>
      <w:r w:rsidR="00B67B10">
        <w:rPr>
          <w:rFonts w:ascii="Times New Roman" w:eastAsia="Malgun Gothic" w:hAnsi="Times New Roman"/>
          <w:lang w:val="en-GB" w:eastAsia="zh-CN"/>
        </w:rPr>
        <w:t xml:space="preserve"> </w:t>
      </w:r>
      <w:r w:rsidR="00B67B10">
        <w:rPr>
          <w:rFonts w:ascii="Times New Roman" w:eastAsia="Malgun Gothic" w:hAnsi="Times New Roman"/>
          <w:lang w:eastAsia="zh-CN"/>
        </w:rPr>
        <w:t>UE complexity is increased</w:t>
      </w:r>
      <w:r w:rsidR="00A775FC">
        <w:rPr>
          <w:rFonts w:ascii="Times New Roman" w:eastAsia="Malgun Gothic" w:hAnsi="Times New Roman"/>
          <w:lang w:eastAsia="zh-CN"/>
        </w:rPr>
        <w:t xml:space="preserve">, because UE may </w:t>
      </w:r>
      <w:r w:rsidR="00EB308C">
        <w:rPr>
          <w:rFonts w:ascii="Times New Roman" w:eastAsia="Malgun Gothic" w:hAnsi="Times New Roman"/>
          <w:lang w:eastAsia="zh-CN"/>
        </w:rPr>
        <w:t xml:space="preserve">process the same LP PUCCH resource in multiple HP time units. </w:t>
      </w:r>
    </w:p>
    <w:p w14:paraId="583EE0F9" w14:textId="0B919EEF" w:rsidR="00AD0DF3" w:rsidRDefault="003767B8" w:rsidP="004022B4">
      <w:pPr>
        <w:pStyle w:val="ListParagraph"/>
        <w:numPr>
          <w:ilvl w:val="0"/>
          <w:numId w:val="5"/>
        </w:numPr>
        <w:jc w:val="both"/>
        <w:rPr>
          <w:rFonts w:ascii="Times New Roman" w:eastAsia="Malgun Gothic" w:hAnsi="Times New Roman"/>
          <w:lang w:val="en-GB" w:eastAsia="zh-CN"/>
        </w:rPr>
      </w:pPr>
      <w:r>
        <w:rPr>
          <w:rFonts w:ascii="Times New Roman" w:eastAsia="Malgun Gothic" w:hAnsi="Times New Roman"/>
          <w:lang w:eastAsia="zh-CN"/>
        </w:rPr>
        <w:t xml:space="preserve">If </w:t>
      </w:r>
      <w:r w:rsidR="00D67466">
        <w:rPr>
          <w:rFonts w:ascii="Times New Roman" w:eastAsia="Malgun Gothic" w:hAnsi="Times New Roman"/>
          <w:lang w:eastAsia="zh-CN"/>
        </w:rPr>
        <w:t xml:space="preserve">no additional </w:t>
      </w:r>
      <w:r w:rsidR="00D67466" w:rsidRPr="00D67466">
        <w:rPr>
          <w:rFonts w:ascii="Times New Roman" w:eastAsia="Malgun Gothic" w:hAnsi="Times New Roman"/>
          <w:lang w:val="en-GB" w:eastAsia="zh-CN"/>
        </w:rPr>
        <w:t xml:space="preserve">processing is </w:t>
      </w:r>
      <w:r w:rsidR="00162FA2">
        <w:rPr>
          <w:rFonts w:ascii="Times New Roman" w:eastAsia="Malgun Gothic" w:hAnsi="Times New Roman"/>
          <w:lang w:val="en-GB" w:eastAsia="zh-CN"/>
        </w:rPr>
        <w:t xml:space="preserve">preferred, additional restriction can be added, e.g., the resultant HP PUCCH does not overlap with a LP PUCCH without HARQ-ACK. </w:t>
      </w:r>
      <w:r w:rsidR="003C41BA">
        <w:rPr>
          <w:rFonts w:ascii="Times New Roman" w:eastAsia="Malgun Gothic" w:hAnsi="Times New Roman"/>
          <w:lang w:val="en-GB" w:eastAsia="zh-CN"/>
        </w:rPr>
        <w:t xml:space="preserve">Apparently, it essentially reverts the previous agreement </w:t>
      </w:r>
      <w:r w:rsidR="004B48B9">
        <w:rPr>
          <w:rFonts w:ascii="Times New Roman" w:eastAsia="Malgun Gothic" w:hAnsi="Times New Roman"/>
          <w:lang w:val="en-GB" w:eastAsia="zh-CN"/>
        </w:rPr>
        <w:t xml:space="preserve">which allows </w:t>
      </w:r>
      <w:r w:rsidR="00D4068A">
        <w:rPr>
          <w:rFonts w:ascii="Times New Roman" w:eastAsia="Malgun Gothic" w:hAnsi="Times New Roman"/>
          <w:lang w:val="en-GB" w:eastAsia="zh-CN"/>
        </w:rPr>
        <w:t>overlapping</w:t>
      </w:r>
      <w:r w:rsidR="004B48B9">
        <w:rPr>
          <w:rFonts w:ascii="Times New Roman" w:eastAsia="Malgun Gothic" w:hAnsi="Times New Roman"/>
          <w:lang w:val="en-GB" w:eastAsia="zh-CN"/>
        </w:rPr>
        <w:t xml:space="preserve"> between a resultant HP PUCCH and LP PUCCH</w:t>
      </w:r>
      <w:r w:rsidR="00D4068A">
        <w:rPr>
          <w:rFonts w:ascii="Times New Roman" w:eastAsia="Malgun Gothic" w:hAnsi="Times New Roman"/>
          <w:lang w:val="en-GB" w:eastAsia="zh-CN"/>
        </w:rPr>
        <w:t xml:space="preserve">. </w:t>
      </w:r>
    </w:p>
    <w:p w14:paraId="58DFB4E8" w14:textId="77777777" w:rsidR="008F7BEB" w:rsidRDefault="008F7BEB" w:rsidP="0030077F">
      <w:pPr>
        <w:contextualSpacing/>
        <w:jc w:val="both"/>
        <w:rPr>
          <w:rFonts w:ascii="Times" w:hAnsi="Times" w:cs="Times"/>
          <w:b/>
          <w:sz w:val="22"/>
          <w:szCs w:val="22"/>
        </w:rPr>
      </w:pPr>
    </w:p>
    <w:p w14:paraId="3600A8FF" w14:textId="596D804B" w:rsidR="00C02778" w:rsidRDefault="0030077F" w:rsidP="0030077F">
      <w:pPr>
        <w:contextualSpacing/>
        <w:jc w:val="both"/>
        <w:rPr>
          <w:rFonts w:ascii="Times" w:hAnsi="Times" w:cs="Times"/>
          <w:b/>
          <w:sz w:val="22"/>
          <w:szCs w:val="22"/>
        </w:rPr>
      </w:pPr>
      <w:r>
        <w:rPr>
          <w:rFonts w:ascii="Times" w:hAnsi="Times" w:cs="Times"/>
          <w:b/>
          <w:sz w:val="22"/>
          <w:szCs w:val="22"/>
        </w:rPr>
        <w:t>Observation</w:t>
      </w:r>
      <w:r w:rsidRPr="00C34BAE">
        <w:rPr>
          <w:rFonts w:ascii="Times" w:hAnsi="Times" w:cs="Times"/>
          <w:b/>
          <w:sz w:val="22"/>
          <w:szCs w:val="22"/>
        </w:rPr>
        <w:t xml:space="preserve"> </w:t>
      </w:r>
      <w:r>
        <w:rPr>
          <w:rFonts w:ascii="Times" w:hAnsi="Times" w:cs="Times"/>
          <w:b/>
          <w:sz w:val="22"/>
          <w:szCs w:val="22"/>
        </w:rPr>
        <w:t>1</w:t>
      </w:r>
      <w:r w:rsidRPr="00C34BAE">
        <w:rPr>
          <w:rFonts w:ascii="Times" w:hAnsi="Times" w:cs="Times"/>
          <w:b/>
          <w:sz w:val="22"/>
          <w:szCs w:val="22"/>
        </w:rPr>
        <w:t>:</w:t>
      </w:r>
      <w:r>
        <w:rPr>
          <w:rFonts w:ascii="Times" w:hAnsi="Times" w:cs="Times"/>
          <w:b/>
          <w:sz w:val="22"/>
          <w:szCs w:val="22"/>
        </w:rPr>
        <w:t xml:space="preserve"> </w:t>
      </w:r>
      <w:r w:rsidR="00C02778">
        <w:rPr>
          <w:rFonts w:ascii="Times" w:hAnsi="Times" w:cs="Times"/>
          <w:b/>
          <w:sz w:val="22"/>
          <w:szCs w:val="22"/>
        </w:rPr>
        <w:t xml:space="preserve">If HP </w:t>
      </w:r>
      <w:r w:rsidR="002B0890">
        <w:rPr>
          <w:rFonts w:ascii="Times" w:hAnsi="Times" w:cs="Times"/>
          <w:b/>
          <w:sz w:val="22"/>
          <w:szCs w:val="22"/>
        </w:rPr>
        <w:t xml:space="preserve">HARQ-ACK </w:t>
      </w:r>
      <w:r w:rsidR="00C02778">
        <w:rPr>
          <w:rFonts w:ascii="Times" w:hAnsi="Times" w:cs="Times"/>
          <w:b/>
          <w:sz w:val="22"/>
          <w:szCs w:val="22"/>
        </w:rPr>
        <w:t>time unit</w:t>
      </w:r>
      <w:r w:rsidR="002B0890">
        <w:rPr>
          <w:rFonts w:ascii="Times" w:hAnsi="Times" w:cs="Times"/>
          <w:b/>
          <w:sz w:val="22"/>
          <w:szCs w:val="22"/>
        </w:rPr>
        <w:t xml:space="preserve"> is used for step 2-1,</w:t>
      </w:r>
      <w:r w:rsidR="00C02778">
        <w:rPr>
          <w:rFonts w:ascii="Times" w:hAnsi="Times" w:cs="Times"/>
          <w:b/>
          <w:sz w:val="22"/>
          <w:szCs w:val="22"/>
        </w:rPr>
        <w:t xml:space="preserve"> </w:t>
      </w:r>
      <w:r>
        <w:rPr>
          <w:rFonts w:ascii="Times" w:hAnsi="Times" w:cs="Times"/>
          <w:b/>
          <w:sz w:val="22"/>
          <w:szCs w:val="22"/>
        </w:rPr>
        <w:t xml:space="preserve">Alt 1/2/3 </w:t>
      </w:r>
      <w:r w:rsidR="002B0890">
        <w:rPr>
          <w:rFonts w:ascii="Times" w:hAnsi="Times" w:cs="Times"/>
          <w:b/>
          <w:sz w:val="22"/>
          <w:szCs w:val="22"/>
        </w:rPr>
        <w:t xml:space="preserve">in working assumption </w:t>
      </w:r>
      <w:r>
        <w:rPr>
          <w:rFonts w:ascii="Times" w:hAnsi="Times" w:cs="Times"/>
          <w:b/>
          <w:sz w:val="22"/>
          <w:szCs w:val="22"/>
        </w:rPr>
        <w:t xml:space="preserve">is </w:t>
      </w:r>
      <w:r w:rsidR="00755368">
        <w:rPr>
          <w:rFonts w:ascii="Times" w:hAnsi="Times" w:cs="Times"/>
          <w:b/>
          <w:sz w:val="22"/>
          <w:szCs w:val="22"/>
        </w:rPr>
        <w:t xml:space="preserve">NOT </w:t>
      </w:r>
      <w:r>
        <w:rPr>
          <w:rFonts w:ascii="Times" w:hAnsi="Times" w:cs="Times"/>
          <w:b/>
          <w:sz w:val="22"/>
          <w:szCs w:val="22"/>
        </w:rPr>
        <w:t xml:space="preserve">workable, </w:t>
      </w:r>
      <w:r w:rsidR="003B546E">
        <w:rPr>
          <w:rFonts w:ascii="Times" w:hAnsi="Times" w:cs="Times"/>
          <w:b/>
          <w:sz w:val="22"/>
          <w:szCs w:val="22"/>
        </w:rPr>
        <w:t xml:space="preserve">if </w:t>
      </w:r>
      <w:r>
        <w:rPr>
          <w:rFonts w:ascii="Times" w:hAnsi="Times" w:cs="Times"/>
          <w:b/>
          <w:sz w:val="22"/>
          <w:szCs w:val="22"/>
        </w:rPr>
        <w:t xml:space="preserve">a LP PUCCH does not overlap with </w:t>
      </w:r>
      <w:r w:rsidR="00C02778">
        <w:rPr>
          <w:rFonts w:ascii="Times" w:hAnsi="Times" w:cs="Times"/>
          <w:b/>
          <w:sz w:val="22"/>
          <w:szCs w:val="22"/>
        </w:rPr>
        <w:t>a HP PUCCH before step 2-1 but overlaps with a resultant HP PUCCH in step 2-1</w:t>
      </w:r>
      <w:r w:rsidR="003B546E">
        <w:rPr>
          <w:rFonts w:ascii="Times" w:hAnsi="Times" w:cs="Times"/>
          <w:b/>
          <w:sz w:val="22"/>
          <w:szCs w:val="22"/>
        </w:rPr>
        <w:t xml:space="preserve"> (the agreed scenario in</w:t>
      </w:r>
      <w:r w:rsidR="00755368">
        <w:rPr>
          <w:rFonts w:ascii="Times" w:hAnsi="Times" w:cs="Times"/>
          <w:b/>
          <w:sz w:val="22"/>
          <w:szCs w:val="22"/>
        </w:rPr>
        <w:t xml:space="preserve"> last meeting</w:t>
      </w:r>
      <w:r w:rsidR="003B546E">
        <w:rPr>
          <w:rFonts w:ascii="Times" w:hAnsi="Times" w:cs="Times"/>
          <w:b/>
          <w:sz w:val="22"/>
          <w:szCs w:val="22"/>
        </w:rPr>
        <w:t>)</w:t>
      </w:r>
    </w:p>
    <w:p w14:paraId="16F7DA41" w14:textId="77777777" w:rsidR="00E3003A" w:rsidRDefault="00E3003A" w:rsidP="0030077F">
      <w:pPr>
        <w:contextualSpacing/>
        <w:jc w:val="both"/>
        <w:rPr>
          <w:rFonts w:ascii="Times" w:hAnsi="Times" w:cs="Times"/>
          <w:b/>
          <w:sz w:val="22"/>
          <w:szCs w:val="22"/>
        </w:rPr>
      </w:pPr>
    </w:p>
    <w:p w14:paraId="3B30202F" w14:textId="2E40BD99" w:rsidR="004022B4" w:rsidRDefault="00C02778" w:rsidP="00F616EB">
      <w:pPr>
        <w:contextualSpacing/>
        <w:jc w:val="both"/>
        <w:rPr>
          <w:rFonts w:eastAsia="Malgun Gothic"/>
          <w:b/>
          <w:sz w:val="22"/>
          <w:szCs w:val="22"/>
          <w:lang w:eastAsia="zh-CN"/>
        </w:rPr>
      </w:pPr>
      <w:r>
        <w:rPr>
          <w:rFonts w:ascii="Times" w:hAnsi="Times" w:cs="Times"/>
          <w:b/>
          <w:sz w:val="22"/>
          <w:szCs w:val="22"/>
        </w:rPr>
        <w:t xml:space="preserve">Observation 2: </w:t>
      </w:r>
      <w:r w:rsidR="00596C03">
        <w:rPr>
          <w:rFonts w:ascii="Times" w:hAnsi="Times" w:cs="Times"/>
          <w:b/>
          <w:sz w:val="22"/>
          <w:szCs w:val="22"/>
        </w:rPr>
        <w:t xml:space="preserve">If HP HARQ-ACK time unit is used for step 2-1, either </w:t>
      </w:r>
      <w:r w:rsidR="00596C03" w:rsidRPr="00596C03">
        <w:rPr>
          <w:rFonts w:ascii="Times" w:hAnsi="Times" w:cs="Times"/>
          <w:b/>
          <w:sz w:val="22"/>
          <w:szCs w:val="22"/>
        </w:rPr>
        <w:t xml:space="preserve">separate </w:t>
      </w:r>
      <w:r w:rsidR="00596C03" w:rsidRPr="00596C03">
        <w:rPr>
          <w:rFonts w:eastAsia="Malgun Gothic"/>
          <w:b/>
          <w:sz w:val="22"/>
          <w:szCs w:val="22"/>
          <w:lang w:eastAsia="zh-CN"/>
        </w:rPr>
        <w:t xml:space="preserve">rules for a LP PUCCH overlapping with a HP PUCCH (Alt 1/2/3) and a LP PUCCH not overlapping with a HP PUCCH (Alt X/Y/Z) should be defined, or </w:t>
      </w:r>
      <w:r w:rsidR="00596C03">
        <w:rPr>
          <w:rFonts w:eastAsia="Malgun Gothic"/>
          <w:b/>
          <w:sz w:val="22"/>
          <w:szCs w:val="22"/>
          <w:lang w:eastAsia="zh-CN"/>
        </w:rPr>
        <w:t>a</w:t>
      </w:r>
      <w:r w:rsidR="00596C03" w:rsidRPr="00596C03">
        <w:rPr>
          <w:rFonts w:eastAsia="Malgun Gothic"/>
          <w:b/>
          <w:sz w:val="22"/>
          <w:szCs w:val="22"/>
          <w:lang w:eastAsia="zh-CN"/>
        </w:rPr>
        <w:t xml:space="preserve"> new unified solution should be considered (</w:t>
      </w:r>
      <w:r w:rsidR="00596C03">
        <w:rPr>
          <w:rFonts w:eastAsia="Malgun Gothic"/>
          <w:b/>
          <w:sz w:val="22"/>
          <w:szCs w:val="22"/>
          <w:lang w:eastAsia="zh-CN"/>
        </w:rPr>
        <w:t xml:space="preserve">replacing </w:t>
      </w:r>
      <w:r w:rsidR="00596C03" w:rsidRPr="00596C03">
        <w:rPr>
          <w:rFonts w:eastAsia="Malgun Gothic"/>
          <w:b/>
          <w:sz w:val="22"/>
          <w:szCs w:val="22"/>
          <w:lang w:eastAsia="zh-CN"/>
        </w:rPr>
        <w:t xml:space="preserve">Alt 1/2/3 in working assumption), or additional scheduling restriction is </w:t>
      </w:r>
      <w:r w:rsidR="00596C03">
        <w:rPr>
          <w:rFonts w:eastAsia="Malgun Gothic"/>
          <w:b/>
          <w:sz w:val="22"/>
          <w:szCs w:val="22"/>
          <w:lang w:eastAsia="zh-CN"/>
        </w:rPr>
        <w:t>required</w:t>
      </w:r>
      <w:r w:rsidR="000B757F">
        <w:rPr>
          <w:rFonts w:eastAsia="Malgun Gothic"/>
          <w:b/>
          <w:sz w:val="22"/>
          <w:szCs w:val="22"/>
          <w:lang w:eastAsia="zh-CN"/>
        </w:rPr>
        <w:t xml:space="preserve"> (conflict</w:t>
      </w:r>
      <w:r w:rsidR="009F1CD6">
        <w:rPr>
          <w:rFonts w:eastAsia="Malgun Gothic"/>
          <w:b/>
          <w:sz w:val="22"/>
          <w:szCs w:val="22"/>
          <w:lang w:eastAsia="zh-CN"/>
        </w:rPr>
        <w:t>ed</w:t>
      </w:r>
      <w:r w:rsidR="000B757F">
        <w:rPr>
          <w:rFonts w:eastAsia="Malgun Gothic"/>
          <w:b/>
          <w:sz w:val="22"/>
          <w:szCs w:val="22"/>
          <w:lang w:eastAsia="zh-CN"/>
        </w:rPr>
        <w:t xml:space="preserve"> with </w:t>
      </w:r>
      <w:r w:rsidR="009F1CD6">
        <w:rPr>
          <w:rFonts w:eastAsia="Malgun Gothic"/>
          <w:b/>
          <w:sz w:val="22"/>
          <w:szCs w:val="22"/>
          <w:lang w:eastAsia="zh-CN"/>
        </w:rPr>
        <w:t>agreement in last meeting</w:t>
      </w:r>
      <w:r w:rsidR="000B757F">
        <w:rPr>
          <w:rFonts w:eastAsia="Malgun Gothic"/>
          <w:b/>
          <w:sz w:val="22"/>
          <w:szCs w:val="22"/>
          <w:lang w:eastAsia="zh-CN"/>
        </w:rPr>
        <w:t>)</w:t>
      </w:r>
      <w:r w:rsidR="00596C03">
        <w:rPr>
          <w:rFonts w:eastAsia="Malgun Gothic"/>
          <w:b/>
          <w:sz w:val="22"/>
          <w:szCs w:val="22"/>
          <w:lang w:eastAsia="zh-CN"/>
        </w:rPr>
        <w:t xml:space="preserve">, which apparently leads to </w:t>
      </w:r>
      <w:r w:rsidR="00E3003A">
        <w:rPr>
          <w:rFonts w:eastAsia="Malgun Gothic"/>
          <w:b/>
          <w:sz w:val="22"/>
          <w:szCs w:val="22"/>
          <w:lang w:eastAsia="zh-CN"/>
        </w:rPr>
        <w:t>huge standard effort,</w:t>
      </w:r>
      <w:r w:rsidR="009F1CD6">
        <w:rPr>
          <w:rFonts w:eastAsia="Malgun Gothic"/>
          <w:b/>
          <w:sz w:val="22"/>
          <w:szCs w:val="22"/>
          <w:lang w:eastAsia="zh-CN"/>
        </w:rPr>
        <w:t xml:space="preserve"> </w:t>
      </w:r>
      <w:r w:rsidR="00E3003A">
        <w:rPr>
          <w:rFonts w:eastAsia="Malgun Gothic"/>
          <w:b/>
          <w:sz w:val="22"/>
          <w:szCs w:val="22"/>
          <w:lang w:eastAsia="zh-CN"/>
        </w:rPr>
        <w:t xml:space="preserve">UE implementation complexity or </w:t>
      </w:r>
      <w:r w:rsidR="009F1CD6">
        <w:rPr>
          <w:rFonts w:eastAsia="Malgun Gothic"/>
          <w:b/>
          <w:sz w:val="22"/>
          <w:szCs w:val="22"/>
          <w:lang w:eastAsia="zh-CN"/>
        </w:rPr>
        <w:t>poor</w:t>
      </w:r>
      <w:r w:rsidR="00E3003A">
        <w:rPr>
          <w:rFonts w:eastAsia="Malgun Gothic"/>
          <w:b/>
          <w:sz w:val="22"/>
          <w:szCs w:val="22"/>
          <w:lang w:eastAsia="zh-CN"/>
        </w:rPr>
        <w:t xml:space="preserve"> scheduling flexibility. </w:t>
      </w:r>
    </w:p>
    <w:p w14:paraId="37437AB5" w14:textId="77777777" w:rsidR="00F616EB" w:rsidRPr="004022B4" w:rsidRDefault="00F616EB" w:rsidP="00F616EB">
      <w:pPr>
        <w:contextualSpacing/>
        <w:jc w:val="both"/>
        <w:rPr>
          <w:rFonts w:eastAsia="Malgun Gothic"/>
          <w:lang w:eastAsia="zh-CN"/>
        </w:rPr>
      </w:pPr>
    </w:p>
    <w:p w14:paraId="6648DFEE" w14:textId="55C4564C" w:rsidR="00604954" w:rsidRPr="0030077F" w:rsidRDefault="00AD0DF3" w:rsidP="003266A2">
      <w:pPr>
        <w:jc w:val="both"/>
        <w:rPr>
          <w:rFonts w:eastAsia="Malgun Gothic"/>
          <w:sz w:val="22"/>
          <w:szCs w:val="22"/>
          <w:lang w:eastAsia="zh-CN"/>
        </w:rPr>
      </w:pPr>
      <w:r>
        <w:rPr>
          <w:rFonts w:eastAsia="Malgun Gothic"/>
          <w:sz w:val="22"/>
          <w:szCs w:val="22"/>
          <w:lang w:eastAsia="zh-CN"/>
        </w:rPr>
        <w:t>Based on the analysis above</w:t>
      </w:r>
      <w:r w:rsidR="00C50751">
        <w:rPr>
          <w:rFonts w:eastAsia="Malgun Gothic"/>
          <w:sz w:val="22"/>
          <w:szCs w:val="22"/>
          <w:lang w:eastAsia="zh-CN"/>
        </w:rPr>
        <w:t>,</w:t>
      </w:r>
      <w:r w:rsidR="004022B4">
        <w:rPr>
          <w:rFonts w:eastAsia="Malgun Gothic"/>
          <w:sz w:val="22"/>
          <w:szCs w:val="22"/>
          <w:lang w:eastAsia="zh-CN"/>
        </w:rPr>
        <w:t xml:space="preserve"> </w:t>
      </w:r>
      <w:r w:rsidR="00BE03E4">
        <w:rPr>
          <w:rFonts w:eastAsia="Malgun Gothic"/>
          <w:sz w:val="22"/>
          <w:szCs w:val="22"/>
          <w:lang w:eastAsia="zh-CN"/>
        </w:rPr>
        <w:t>the working assumption</w:t>
      </w:r>
      <w:r w:rsidR="00B11068">
        <w:rPr>
          <w:rFonts w:eastAsia="Malgun Gothic"/>
          <w:sz w:val="22"/>
          <w:szCs w:val="22"/>
          <w:lang w:eastAsia="zh-CN"/>
        </w:rPr>
        <w:t xml:space="preserve"> </w:t>
      </w:r>
      <w:r w:rsidR="00486236">
        <w:rPr>
          <w:rFonts w:eastAsia="Malgun Gothic"/>
          <w:sz w:val="22"/>
          <w:szCs w:val="22"/>
          <w:lang w:eastAsia="zh-CN"/>
        </w:rPr>
        <w:t>cannot</w:t>
      </w:r>
      <w:r w:rsidR="00B11068">
        <w:rPr>
          <w:rFonts w:eastAsia="Malgun Gothic"/>
          <w:sz w:val="22"/>
          <w:szCs w:val="22"/>
          <w:lang w:eastAsia="zh-CN"/>
        </w:rPr>
        <w:t xml:space="preserve"> work</w:t>
      </w:r>
      <w:r w:rsidR="004022B4">
        <w:rPr>
          <w:rFonts w:eastAsia="Malgun Gothic"/>
          <w:sz w:val="22"/>
          <w:szCs w:val="22"/>
          <w:lang w:eastAsia="zh-CN"/>
        </w:rPr>
        <w:t xml:space="preserve">. </w:t>
      </w:r>
      <w:r w:rsidR="00486236">
        <w:rPr>
          <w:rFonts w:eastAsia="Malgun Gothic"/>
          <w:sz w:val="22"/>
          <w:szCs w:val="22"/>
          <w:lang w:eastAsia="zh-CN"/>
        </w:rPr>
        <w:t>This being the case</w:t>
      </w:r>
      <w:r w:rsidR="004D1518">
        <w:rPr>
          <w:rFonts w:eastAsia="Malgun Gothic"/>
          <w:sz w:val="22"/>
          <w:szCs w:val="22"/>
          <w:lang w:eastAsia="zh-CN"/>
        </w:rPr>
        <w:t xml:space="preserve">, it is reasonable to look at a simple and flexible solution </w:t>
      </w:r>
      <w:r w:rsidR="001A10DE">
        <w:rPr>
          <w:rFonts w:eastAsia="Malgun Gothic"/>
          <w:sz w:val="22"/>
          <w:szCs w:val="22"/>
          <w:lang w:eastAsia="zh-CN"/>
        </w:rPr>
        <w:t xml:space="preserve">rather than trying to fix the bug of </w:t>
      </w:r>
      <w:r w:rsidR="00347D2D">
        <w:rPr>
          <w:rFonts w:eastAsia="Malgun Gothic"/>
          <w:sz w:val="22"/>
          <w:szCs w:val="22"/>
          <w:lang w:eastAsia="zh-CN"/>
        </w:rPr>
        <w:t xml:space="preserve">a </w:t>
      </w:r>
      <w:r w:rsidR="00902A93">
        <w:rPr>
          <w:rFonts w:eastAsia="Malgun Gothic"/>
          <w:sz w:val="22"/>
          <w:szCs w:val="22"/>
          <w:lang w:eastAsia="zh-CN"/>
        </w:rPr>
        <w:t>impaired</w:t>
      </w:r>
      <w:r w:rsidR="00347D2D">
        <w:rPr>
          <w:rFonts w:eastAsia="Malgun Gothic"/>
          <w:sz w:val="22"/>
          <w:szCs w:val="22"/>
          <w:lang w:eastAsia="zh-CN"/>
        </w:rPr>
        <w:t xml:space="preserve"> solution in working assumption. </w:t>
      </w:r>
      <w:r w:rsidR="00B87CBE">
        <w:rPr>
          <w:rFonts w:eastAsia="Malgun Gothic"/>
          <w:sz w:val="22"/>
          <w:szCs w:val="22"/>
          <w:lang w:eastAsia="zh-CN"/>
        </w:rPr>
        <w:t xml:space="preserve">It should be noted that, using slot as time unit for PUCCH processing, a simple and unified solution can be applied to LP PUCCH overlapping with or without a HP PUCCH without any additional scheduling restriction or standard effort or UE implementation complexity. </w:t>
      </w:r>
      <w:r w:rsidR="00345DF1">
        <w:rPr>
          <w:rFonts w:eastAsia="Malgun Gothic"/>
          <w:sz w:val="22"/>
          <w:szCs w:val="22"/>
          <w:lang w:eastAsia="zh-CN"/>
        </w:rPr>
        <w:t xml:space="preserve">In Figure 2, </w:t>
      </w:r>
      <w:r w:rsidR="00C760D6">
        <w:rPr>
          <w:rFonts w:eastAsia="Malgun Gothic"/>
          <w:sz w:val="22"/>
          <w:szCs w:val="22"/>
          <w:lang w:eastAsia="zh-CN"/>
        </w:rPr>
        <w:t>set Q includes LP HARQ-ACK, HP</w:t>
      </w:r>
      <w:r w:rsidR="00BE1455">
        <w:rPr>
          <w:rFonts w:eastAsia="Malgun Gothic"/>
          <w:sz w:val="22"/>
          <w:szCs w:val="22"/>
          <w:lang w:eastAsia="zh-CN"/>
        </w:rPr>
        <w:t xml:space="preserve"> HARQ-ACK</w:t>
      </w:r>
      <w:r w:rsidR="00C760D6">
        <w:rPr>
          <w:rFonts w:eastAsia="Malgun Gothic"/>
          <w:sz w:val="22"/>
          <w:szCs w:val="22"/>
          <w:lang w:eastAsia="zh-CN"/>
        </w:rPr>
        <w:t>, LP CS</w:t>
      </w:r>
      <w:r w:rsidR="00BE1455">
        <w:rPr>
          <w:rFonts w:eastAsia="Malgun Gothic"/>
          <w:sz w:val="22"/>
          <w:szCs w:val="22"/>
          <w:lang w:eastAsia="zh-CN"/>
        </w:rPr>
        <w:t>I</w:t>
      </w:r>
      <w:r w:rsidR="004835E7">
        <w:rPr>
          <w:rFonts w:eastAsia="Malgun Gothic"/>
          <w:sz w:val="22"/>
          <w:szCs w:val="22"/>
          <w:lang w:eastAsia="zh-CN"/>
        </w:rPr>
        <w:t xml:space="preserve"> in slot #0. UE</w:t>
      </w:r>
      <w:r w:rsidR="00345DF1">
        <w:rPr>
          <w:rFonts w:eastAsia="Malgun Gothic"/>
          <w:sz w:val="22"/>
          <w:szCs w:val="22"/>
          <w:lang w:eastAsia="zh-CN"/>
        </w:rPr>
        <w:t xml:space="preserve"> first processes a pair of LP PUCCH and HP PUCCH in time order </w:t>
      </w:r>
      <w:r w:rsidR="004835E7">
        <w:rPr>
          <w:rFonts w:eastAsia="Malgun Gothic"/>
          <w:sz w:val="22"/>
          <w:szCs w:val="22"/>
          <w:lang w:eastAsia="zh-CN"/>
        </w:rPr>
        <w:t xml:space="preserve">so that </w:t>
      </w:r>
      <w:r w:rsidR="004162BA">
        <w:rPr>
          <w:rFonts w:eastAsia="Malgun Gothic"/>
          <w:sz w:val="22"/>
          <w:szCs w:val="22"/>
          <w:lang w:eastAsia="zh-CN"/>
        </w:rPr>
        <w:t xml:space="preserve">UE generates a resultant HP PUCCH carrying HP HARQ-ACK and LP HARQ-ACK first. </w:t>
      </w:r>
      <w:r w:rsidR="007E2047">
        <w:rPr>
          <w:rFonts w:eastAsia="Malgun Gothic"/>
          <w:sz w:val="22"/>
          <w:szCs w:val="22"/>
          <w:lang w:eastAsia="zh-CN"/>
        </w:rPr>
        <w:t xml:space="preserve">Then, UE processes the resultant HP PUCCH and LP CSI. </w:t>
      </w:r>
      <w:r w:rsidR="006B7478">
        <w:rPr>
          <w:rFonts w:eastAsia="Malgun Gothic"/>
          <w:sz w:val="22"/>
          <w:szCs w:val="22"/>
          <w:lang w:eastAsia="zh-CN"/>
        </w:rPr>
        <w:t>UE drops LP CSI because LP CSI overlaps with the resultant HP PUCCH</w:t>
      </w:r>
      <w:r w:rsidR="00FD4DE4">
        <w:rPr>
          <w:rFonts w:eastAsia="Malgun Gothic"/>
          <w:sz w:val="22"/>
          <w:szCs w:val="22"/>
          <w:lang w:eastAsia="zh-CN"/>
        </w:rPr>
        <w:t xml:space="preserve"> per the  agreement in last meeting.</w:t>
      </w:r>
    </w:p>
    <w:p w14:paraId="0FFA5412" w14:textId="37E00967" w:rsidR="00E951D2" w:rsidRPr="001C2B88" w:rsidRDefault="00E3003A" w:rsidP="00E951D2">
      <w:pPr>
        <w:jc w:val="both"/>
        <w:rPr>
          <w:rFonts w:eastAsia="Microsoft YaHei"/>
          <w:color w:val="000000"/>
          <w:lang w:eastAsia="zh-CN"/>
        </w:rPr>
      </w:pPr>
      <w:r>
        <w:rPr>
          <w:rFonts w:ascii="Times" w:hAnsi="Times" w:cs="Times"/>
          <w:b/>
          <w:sz w:val="22"/>
          <w:szCs w:val="22"/>
        </w:rPr>
        <w:t>Observation</w:t>
      </w:r>
      <w:r w:rsidRPr="00C34BAE">
        <w:rPr>
          <w:rFonts w:ascii="Times" w:hAnsi="Times" w:cs="Times"/>
          <w:b/>
          <w:sz w:val="22"/>
          <w:szCs w:val="22"/>
        </w:rPr>
        <w:t xml:space="preserve"> </w:t>
      </w:r>
      <w:r>
        <w:rPr>
          <w:rFonts w:ascii="Times" w:hAnsi="Times" w:cs="Times"/>
          <w:b/>
          <w:sz w:val="22"/>
          <w:szCs w:val="22"/>
        </w:rPr>
        <w:t>3</w:t>
      </w:r>
      <w:r w:rsidRPr="00C34BAE">
        <w:rPr>
          <w:rFonts w:ascii="Times" w:hAnsi="Times" w:cs="Times"/>
          <w:b/>
          <w:sz w:val="22"/>
          <w:szCs w:val="22"/>
        </w:rPr>
        <w:t>:</w:t>
      </w:r>
      <w:r w:rsidR="00755368">
        <w:rPr>
          <w:rFonts w:ascii="Times" w:hAnsi="Times" w:cs="Times"/>
          <w:b/>
          <w:sz w:val="22"/>
          <w:szCs w:val="22"/>
        </w:rPr>
        <w:t xml:space="preserve"> Using slot as time unit in step 2-1 is simple for both standard and UE implementation</w:t>
      </w:r>
      <w:r w:rsidR="00815164">
        <w:rPr>
          <w:rFonts w:ascii="Times" w:hAnsi="Times" w:cs="Times"/>
          <w:b/>
          <w:sz w:val="22"/>
          <w:szCs w:val="22"/>
        </w:rPr>
        <w:t xml:space="preserve"> (without any additional rule for LP PUCCH association) and no restriction on scheduling flexibility. </w:t>
      </w:r>
    </w:p>
    <w:p w14:paraId="0567F78A" w14:textId="77777777" w:rsidR="00D774FB" w:rsidRPr="00815164" w:rsidRDefault="00D774FB" w:rsidP="00D774FB">
      <w:pPr>
        <w:jc w:val="both"/>
        <w:rPr>
          <w:rFonts w:eastAsia="Malgun Gothic"/>
          <w:b/>
          <w:bCs/>
          <w:sz w:val="22"/>
          <w:szCs w:val="22"/>
          <w:lang w:eastAsia="zh-CN"/>
        </w:rPr>
      </w:pPr>
      <w:r w:rsidRPr="00815164">
        <w:rPr>
          <w:rFonts w:eastAsia="Malgun Gothic"/>
          <w:b/>
          <w:bCs/>
          <w:sz w:val="22"/>
          <w:szCs w:val="22"/>
          <w:lang w:eastAsia="zh-CN"/>
        </w:rPr>
        <w:t xml:space="preserve">Proposal 2: </w:t>
      </w:r>
      <w:r>
        <w:rPr>
          <w:rFonts w:eastAsia="Malgun Gothic"/>
          <w:b/>
          <w:bCs/>
          <w:sz w:val="22"/>
          <w:szCs w:val="22"/>
          <w:lang w:eastAsia="zh-CN"/>
        </w:rPr>
        <w:t xml:space="preserve">To resolve collision of PUCCHs with different priorities in a time unit in step 2-1, slot is used as the time unit. </w:t>
      </w:r>
    </w:p>
    <w:p w14:paraId="0F472C2C" w14:textId="51ED0A94" w:rsidR="00CD4962" w:rsidRDefault="00CD4962" w:rsidP="003266A2">
      <w:pPr>
        <w:jc w:val="both"/>
        <w:rPr>
          <w:rFonts w:eastAsia="Malgun Gothic"/>
          <w:sz w:val="22"/>
          <w:szCs w:val="22"/>
          <w:lang w:eastAsia="zh-CN"/>
        </w:rPr>
      </w:pPr>
    </w:p>
    <w:p w14:paraId="76858D06" w14:textId="1A90EE01" w:rsidR="007A5205" w:rsidRPr="004F2245" w:rsidRDefault="000F36F7" w:rsidP="007A5205">
      <w:pPr>
        <w:rPr>
          <w:b/>
          <w:bCs/>
          <w:sz w:val="24"/>
          <w:szCs w:val="24"/>
          <w:u w:val="single"/>
        </w:rPr>
      </w:pPr>
      <w:r>
        <w:rPr>
          <w:b/>
          <w:bCs/>
          <w:sz w:val="24"/>
          <w:szCs w:val="24"/>
          <w:u w:val="single"/>
        </w:rPr>
        <w:t>S</w:t>
      </w:r>
      <w:r w:rsidR="007A5205">
        <w:rPr>
          <w:b/>
          <w:bCs/>
          <w:sz w:val="24"/>
          <w:szCs w:val="24"/>
          <w:u w:val="single"/>
        </w:rPr>
        <w:t>ub-steps</w:t>
      </w:r>
      <w:r>
        <w:rPr>
          <w:b/>
          <w:bCs/>
          <w:sz w:val="24"/>
          <w:szCs w:val="24"/>
          <w:u w:val="single"/>
        </w:rPr>
        <w:t xml:space="preserve"> for step 2.1</w:t>
      </w:r>
      <w:r w:rsidR="007A5205">
        <w:rPr>
          <w:b/>
          <w:bCs/>
          <w:sz w:val="24"/>
          <w:szCs w:val="24"/>
          <w:u w:val="single"/>
        </w:rPr>
        <w:t xml:space="preserve"> </w:t>
      </w:r>
    </w:p>
    <w:p w14:paraId="25C9DD64" w14:textId="77777777" w:rsidR="007B5620" w:rsidRPr="001C744A" w:rsidRDefault="00446B52" w:rsidP="005007DC">
      <w:pPr>
        <w:jc w:val="both"/>
        <w:rPr>
          <w:sz w:val="22"/>
          <w:szCs w:val="22"/>
        </w:rPr>
      </w:pPr>
      <w:r w:rsidRPr="001C744A">
        <w:rPr>
          <w:sz w:val="22"/>
          <w:szCs w:val="22"/>
        </w:rPr>
        <w:t xml:space="preserve">In Rel-15, </w:t>
      </w:r>
      <w:r w:rsidR="00346C0C" w:rsidRPr="001C744A">
        <w:rPr>
          <w:sz w:val="22"/>
          <w:szCs w:val="22"/>
        </w:rPr>
        <w:t>all PUCCH resources</w:t>
      </w:r>
      <w:r w:rsidR="00F926BB" w:rsidRPr="001C744A">
        <w:rPr>
          <w:sz w:val="22"/>
          <w:szCs w:val="22"/>
        </w:rPr>
        <w:t xml:space="preserve"> eligible for multiplexing</w:t>
      </w:r>
      <w:r w:rsidR="00346C0C" w:rsidRPr="001C744A">
        <w:rPr>
          <w:sz w:val="22"/>
          <w:szCs w:val="22"/>
        </w:rPr>
        <w:t xml:space="preserve"> </w:t>
      </w:r>
      <w:r w:rsidR="00F926BB" w:rsidRPr="001C744A">
        <w:rPr>
          <w:sz w:val="22"/>
          <w:szCs w:val="22"/>
        </w:rPr>
        <w:t xml:space="preserve">in a time unit (slot) is added in a set Q. </w:t>
      </w:r>
    </w:p>
    <w:p w14:paraId="06AE2C3E" w14:textId="77777777" w:rsidR="007F2F1A" w:rsidRPr="007F2F1A" w:rsidRDefault="00F926BB" w:rsidP="007B5620">
      <w:pPr>
        <w:pStyle w:val="ListParagraph"/>
        <w:numPr>
          <w:ilvl w:val="0"/>
          <w:numId w:val="42"/>
        </w:numPr>
        <w:jc w:val="both"/>
        <w:rPr>
          <w:rFonts w:ascii="Times New Roman" w:eastAsia="DengXian" w:hAnsi="Times New Roman"/>
          <w:lang w:eastAsia="zh-CN"/>
        </w:rPr>
      </w:pPr>
      <w:r w:rsidRPr="007F2F1A">
        <w:rPr>
          <w:rFonts w:ascii="Times New Roman" w:hAnsi="Times New Roman"/>
        </w:rPr>
        <w:t xml:space="preserve">In </w:t>
      </w:r>
      <w:r w:rsidR="001C744A" w:rsidRPr="007F2F1A">
        <w:rPr>
          <w:rFonts w:ascii="Times New Roman" w:hAnsi="Times New Roman"/>
        </w:rPr>
        <w:t>step 1</w:t>
      </w:r>
      <w:r w:rsidR="007F2F1A" w:rsidRPr="007F2F1A">
        <w:rPr>
          <w:rFonts w:ascii="Times New Roman" w:eastAsia="Microsoft YaHei" w:hAnsi="Times New Roman"/>
          <w:lang w:eastAsia="zh-CN"/>
        </w:rPr>
        <w:t>: Determine a reference PUCCH resource</w:t>
      </w:r>
      <w:r w:rsidR="008169A7" w:rsidRPr="007F2F1A">
        <w:rPr>
          <w:rFonts w:ascii="Times New Roman" w:hAnsi="Times New Roman"/>
        </w:rPr>
        <w:t>.</w:t>
      </w:r>
    </w:p>
    <w:p w14:paraId="2AD5ACE0" w14:textId="08A304C0" w:rsidR="001C744A" w:rsidRPr="0079088B" w:rsidRDefault="0079088B" w:rsidP="007F2F1A">
      <w:pPr>
        <w:pStyle w:val="ListParagraph"/>
        <w:jc w:val="both"/>
        <w:rPr>
          <w:rFonts w:ascii="Times New Roman" w:eastAsia="DengXian" w:hAnsi="Times New Roman"/>
          <w:lang w:eastAsia="zh-CN"/>
        </w:rPr>
      </w:pPr>
      <w:r w:rsidRPr="0079088B">
        <w:rPr>
          <w:rFonts w:ascii="Times New Roman" w:eastAsiaTheme="minorEastAsia" w:hAnsi="Times New Roman"/>
          <w:lang w:eastAsia="zh-CN"/>
        </w:rPr>
        <w:t>More specifically, t</w:t>
      </w:r>
      <w:r w:rsidR="005007DC" w:rsidRPr="0079088B">
        <w:rPr>
          <w:rFonts w:ascii="Times New Roman" w:eastAsiaTheme="minorEastAsia" w:hAnsi="Times New Roman"/>
          <w:lang w:eastAsia="zh-CN"/>
        </w:rPr>
        <w:t xml:space="preserve">he reference PUCCH resource in </w:t>
      </w:r>
      <w:r w:rsidR="00FA3876" w:rsidRPr="0079088B">
        <w:rPr>
          <w:rFonts w:ascii="Times New Roman" w:eastAsiaTheme="minorEastAsia" w:hAnsi="Times New Roman"/>
          <w:lang w:eastAsia="zh-CN"/>
        </w:rPr>
        <w:t>1</w:t>
      </w:r>
      <w:r w:rsidR="00FA3876" w:rsidRPr="0079088B">
        <w:rPr>
          <w:rFonts w:ascii="Times New Roman" w:eastAsiaTheme="minorEastAsia" w:hAnsi="Times New Roman"/>
          <w:vertAlign w:val="superscript"/>
          <w:lang w:eastAsia="zh-CN"/>
        </w:rPr>
        <w:t>st</w:t>
      </w:r>
      <w:r w:rsidR="00FA3876" w:rsidRPr="0079088B">
        <w:rPr>
          <w:rFonts w:ascii="Times New Roman" w:eastAsiaTheme="minorEastAsia" w:hAnsi="Times New Roman"/>
          <w:lang w:eastAsia="zh-CN"/>
        </w:rPr>
        <w:t xml:space="preserve"> step</w:t>
      </w:r>
      <w:r w:rsidR="005007DC" w:rsidRPr="0079088B">
        <w:rPr>
          <w:rFonts w:ascii="Times New Roman" w:eastAsiaTheme="minorEastAsia" w:hAnsi="Times New Roman"/>
          <w:lang w:eastAsia="zh-CN"/>
        </w:rPr>
        <w:t xml:space="preserve"> is </w:t>
      </w:r>
      <w:r w:rsidR="005007DC" w:rsidRPr="0079088B">
        <w:rPr>
          <w:rFonts w:ascii="Times New Roman" w:eastAsia="DengXian" w:hAnsi="Times New Roman"/>
          <w:lang w:eastAsia="zh-CN"/>
        </w:rPr>
        <w:t xml:space="preserve">PUCCH resource with index </w:t>
      </w:r>
      <w:r w:rsidR="005007DC" w:rsidRPr="0079088B">
        <w:rPr>
          <w:rFonts w:ascii="Times New Roman" w:eastAsia="DengXian" w:hAnsi="Times New Roman"/>
          <w:i/>
          <w:lang w:eastAsia="zh-CN"/>
        </w:rPr>
        <w:t xml:space="preserve">j-o </w:t>
      </w:r>
      <w:r w:rsidR="005007DC" w:rsidRPr="0079088B">
        <w:rPr>
          <w:rFonts w:ascii="Times New Roman" w:eastAsia="DengXian" w:hAnsi="Times New Roman"/>
          <w:lang w:eastAsia="zh-CN"/>
        </w:rPr>
        <w:t>(</w:t>
      </w:r>
      <w:r w:rsidR="00D7033C">
        <w:rPr>
          <w:rFonts w:ascii="Times New Roman" w:eastAsia="DengXian" w:hAnsi="Times New Roman"/>
          <w:lang w:eastAsia="zh-CN"/>
        </w:rPr>
        <w:t>lowest PUCCH resource index of unprocessed PUCCHs</w:t>
      </w:r>
      <w:r w:rsidR="005007DC" w:rsidRPr="0079088B">
        <w:rPr>
          <w:rFonts w:ascii="Times New Roman" w:eastAsia="DengXian" w:hAnsi="Times New Roman"/>
          <w:lang w:eastAsia="zh-CN"/>
        </w:rPr>
        <w:t xml:space="preserve">) within set </w:t>
      </w:r>
      <w:r w:rsidR="005007DC" w:rsidRPr="0079088B">
        <w:rPr>
          <w:rFonts w:ascii="Times New Roman" w:eastAsia="DengXian" w:hAnsi="Times New Roman"/>
          <w:i/>
          <w:lang w:eastAsia="zh-CN"/>
        </w:rPr>
        <w:t xml:space="preserve">Q </w:t>
      </w:r>
      <w:r w:rsidR="005007DC" w:rsidRPr="0079088B">
        <w:rPr>
          <w:rFonts w:ascii="Times New Roman" w:eastAsia="DengXian" w:hAnsi="Times New Roman"/>
          <w:lang w:eastAsia="zh-CN"/>
        </w:rPr>
        <w:t>ordered according to the earliest starting symbol followed by longest duration.</w:t>
      </w:r>
      <w:r w:rsidR="00CB2C84" w:rsidRPr="0079088B">
        <w:rPr>
          <w:rFonts w:ascii="Times New Roman" w:eastAsia="DengXian" w:hAnsi="Times New Roman"/>
          <w:lang w:eastAsia="zh-CN"/>
        </w:rPr>
        <w:t xml:space="preserve"> </w:t>
      </w:r>
    </w:p>
    <w:tbl>
      <w:tblPr>
        <w:tblStyle w:val="TableGrid"/>
        <w:tblW w:w="0" w:type="auto"/>
        <w:tblInd w:w="720" w:type="dxa"/>
        <w:tblLook w:val="04A0" w:firstRow="1" w:lastRow="0" w:firstColumn="1" w:lastColumn="0" w:noHBand="0" w:noVBand="1"/>
      </w:tblPr>
      <w:tblGrid>
        <w:gridCol w:w="9242"/>
      </w:tblGrid>
      <w:tr w:rsidR="00B650E9" w14:paraId="13D12A71" w14:textId="77777777" w:rsidTr="00B650E9">
        <w:tc>
          <w:tcPr>
            <w:tcW w:w="9962" w:type="dxa"/>
          </w:tcPr>
          <w:p w14:paraId="170FB8C2" w14:textId="77777777" w:rsidR="00B650E9" w:rsidRPr="00B650E9" w:rsidRDefault="00B650E9" w:rsidP="00B650E9">
            <w:pPr>
              <w:pStyle w:val="ListParagraph"/>
              <w:numPr>
                <w:ilvl w:val="0"/>
                <w:numId w:val="42"/>
              </w:numPr>
              <w:spacing w:after="180"/>
              <w:jc w:val="both"/>
              <w:rPr>
                <w:rFonts w:ascii="Times New Roman" w:eastAsia="DengXian" w:hAnsi="Times New Roman"/>
                <w:lang w:val="x-none" w:eastAsia="zh-CN"/>
              </w:rPr>
            </w:pPr>
            <w:r w:rsidRPr="00B650E9">
              <w:rPr>
                <w:rFonts w:ascii="Times New Roman" w:eastAsia="DengXian" w:hAnsi="Times New Roman"/>
                <w:lang w:val="x-none" w:eastAsia="zh-CN"/>
              </w:rPr>
              <w:t xml:space="preserve">a </w:t>
            </w:r>
            <w:r w:rsidRPr="00B650E9">
              <w:rPr>
                <w:rFonts w:ascii="Times New Roman" w:eastAsia="DengXian" w:hAnsi="Times New Roman"/>
                <w:lang w:eastAsia="zh-CN"/>
              </w:rPr>
              <w:t xml:space="preserve">resource </w:t>
            </w:r>
            <w:r w:rsidRPr="00B650E9">
              <w:rPr>
                <w:rFonts w:ascii="Times New Roman" w:eastAsia="DengXian" w:hAnsi="Times New Roman"/>
                <w:lang w:val="x-none" w:eastAsia="zh-CN"/>
              </w:rPr>
              <w:t xml:space="preserve">with earlier </w:t>
            </w:r>
            <w:r w:rsidRPr="00B650E9">
              <w:rPr>
                <w:rFonts w:ascii="Times New Roman" w:eastAsia="DengXian" w:hAnsi="Times New Roman"/>
                <w:lang w:eastAsia="zh-CN"/>
              </w:rPr>
              <w:t>first symbol</w:t>
            </w:r>
            <w:r w:rsidRPr="00B650E9">
              <w:rPr>
                <w:rFonts w:ascii="Times New Roman" w:eastAsia="DengXian" w:hAnsi="Times New Roman"/>
                <w:lang w:val="x-none" w:eastAsia="zh-CN"/>
              </w:rPr>
              <w:t xml:space="preserve"> is placed before a </w:t>
            </w:r>
            <w:r w:rsidRPr="00B650E9">
              <w:rPr>
                <w:rFonts w:ascii="Times New Roman" w:eastAsia="DengXian" w:hAnsi="Times New Roman"/>
                <w:lang w:eastAsia="zh-CN"/>
              </w:rPr>
              <w:t xml:space="preserve">resource </w:t>
            </w:r>
            <w:r w:rsidRPr="00B650E9">
              <w:rPr>
                <w:rFonts w:ascii="Times New Roman" w:eastAsia="DengXian" w:hAnsi="Times New Roman"/>
                <w:lang w:val="x-none" w:eastAsia="zh-CN"/>
              </w:rPr>
              <w:t>with later first symbol</w:t>
            </w:r>
          </w:p>
          <w:p w14:paraId="180F08CC" w14:textId="4DDFA026" w:rsidR="00B650E9" w:rsidRPr="00B650E9" w:rsidRDefault="00B650E9" w:rsidP="00B650E9">
            <w:pPr>
              <w:pStyle w:val="ListParagraph"/>
              <w:numPr>
                <w:ilvl w:val="0"/>
                <w:numId w:val="42"/>
              </w:numPr>
              <w:spacing w:after="180"/>
              <w:jc w:val="both"/>
              <w:rPr>
                <w:rFonts w:eastAsia="DengXian"/>
                <w:lang w:val="x-none" w:eastAsia="zh-CN"/>
              </w:rPr>
            </w:pPr>
            <w:r w:rsidRPr="00B650E9">
              <w:rPr>
                <w:rFonts w:ascii="Times New Roman" w:eastAsia="DengXian" w:hAnsi="Times New Roman"/>
              </w:rPr>
              <w:t xml:space="preserve">for two resources with same first symbol, </w:t>
            </w:r>
            <w:r w:rsidRPr="00B650E9">
              <w:rPr>
                <w:rFonts w:ascii="Times New Roman" w:eastAsia="DengXian" w:hAnsi="Times New Roman"/>
                <w:lang w:val="x-none" w:eastAsia="zh-CN"/>
              </w:rPr>
              <w:t xml:space="preserve">the resource with </w:t>
            </w:r>
            <w:r w:rsidRPr="00B650E9">
              <w:rPr>
                <w:rFonts w:ascii="Times New Roman" w:eastAsia="DengXian" w:hAnsi="Times New Roman"/>
                <w:lang w:eastAsia="zh-CN"/>
              </w:rPr>
              <w:t>longer duration</w:t>
            </w:r>
            <w:r w:rsidRPr="00B650E9">
              <w:rPr>
                <w:rFonts w:ascii="Times New Roman" w:eastAsia="DengXian" w:hAnsi="Times New Roman"/>
                <w:lang w:val="x-none" w:eastAsia="zh-CN"/>
              </w:rPr>
              <w:t xml:space="preserve"> is placed before the resource with shorter duration</w:t>
            </w:r>
          </w:p>
        </w:tc>
      </w:tr>
    </w:tbl>
    <w:p w14:paraId="1C796331" w14:textId="77777777" w:rsidR="00B650E9" w:rsidRDefault="00B650E9" w:rsidP="00B650E9">
      <w:pPr>
        <w:pStyle w:val="ListParagraph"/>
        <w:jc w:val="both"/>
        <w:rPr>
          <w:rFonts w:ascii="Times New Roman" w:eastAsia="DengXian" w:hAnsi="Times New Roman"/>
          <w:lang w:eastAsia="zh-CN"/>
        </w:rPr>
      </w:pPr>
    </w:p>
    <w:p w14:paraId="075A602A" w14:textId="1CBA7E83" w:rsidR="007F2F1A" w:rsidRPr="005402F5" w:rsidRDefault="00CB2C84" w:rsidP="007B5620">
      <w:pPr>
        <w:pStyle w:val="ListParagraph"/>
        <w:numPr>
          <w:ilvl w:val="0"/>
          <w:numId w:val="42"/>
        </w:numPr>
        <w:jc w:val="both"/>
        <w:rPr>
          <w:rFonts w:ascii="Times New Roman" w:eastAsia="DengXian" w:hAnsi="Times New Roman"/>
          <w:lang w:eastAsia="zh-CN"/>
        </w:rPr>
      </w:pPr>
      <w:r w:rsidRPr="001C744A">
        <w:rPr>
          <w:rFonts w:ascii="Times New Roman" w:eastAsia="DengXian" w:hAnsi="Times New Roman"/>
          <w:lang w:eastAsia="zh-CN"/>
        </w:rPr>
        <w:t>In</w:t>
      </w:r>
      <w:r w:rsidR="001C744A">
        <w:rPr>
          <w:rFonts w:ascii="Times New Roman" w:eastAsia="DengXian" w:hAnsi="Times New Roman"/>
          <w:lang w:eastAsia="zh-CN"/>
        </w:rPr>
        <w:t xml:space="preserve"> </w:t>
      </w:r>
      <w:r w:rsidRPr="001C744A">
        <w:rPr>
          <w:rFonts w:ascii="Times New Roman" w:eastAsia="DengXian" w:hAnsi="Times New Roman"/>
          <w:lang w:eastAsia="zh-CN"/>
        </w:rPr>
        <w:t>step</w:t>
      </w:r>
      <w:r w:rsidR="001C744A">
        <w:rPr>
          <w:rFonts w:ascii="Times New Roman" w:eastAsia="DengXian" w:hAnsi="Times New Roman"/>
          <w:lang w:eastAsia="zh-CN"/>
        </w:rPr>
        <w:t xml:space="preserve"> </w:t>
      </w:r>
      <w:r w:rsidR="001C744A" w:rsidRPr="005402F5">
        <w:rPr>
          <w:rFonts w:ascii="Times New Roman" w:eastAsia="DengXian" w:hAnsi="Times New Roman"/>
          <w:lang w:eastAsia="zh-CN"/>
        </w:rPr>
        <w:t>2</w:t>
      </w:r>
      <w:r w:rsidRPr="005402F5">
        <w:rPr>
          <w:rFonts w:ascii="Times New Roman" w:eastAsia="DengXian" w:hAnsi="Times New Roman"/>
          <w:lang w:eastAsia="zh-CN"/>
        </w:rPr>
        <w:t>,</w:t>
      </w:r>
      <w:r w:rsidR="001C744A" w:rsidRPr="005402F5">
        <w:rPr>
          <w:rFonts w:ascii="Times New Roman" w:eastAsia="DengXian" w:hAnsi="Times New Roman"/>
          <w:lang w:eastAsia="zh-CN"/>
        </w:rPr>
        <w:t xml:space="preserve"> </w:t>
      </w:r>
      <w:r w:rsidR="005402F5" w:rsidRPr="005402F5">
        <w:rPr>
          <w:rFonts w:ascii="Times New Roman" w:eastAsiaTheme="minorEastAsia" w:hAnsi="Times New Roman"/>
          <w:lang w:eastAsia="zh-CN"/>
        </w:rPr>
        <w:t>Select</w:t>
      </w:r>
      <w:r w:rsidR="005402F5" w:rsidRPr="005402F5">
        <w:rPr>
          <w:rFonts w:ascii="Times New Roman" w:hAnsi="Times New Roman"/>
          <w:lang w:eastAsia="zh-CN"/>
        </w:rPr>
        <w:t xml:space="preserve"> </w:t>
      </w:r>
      <w:r w:rsidR="005402F5" w:rsidRPr="005402F5">
        <w:rPr>
          <w:rFonts w:ascii="Times New Roman" w:eastAsiaTheme="minorEastAsia" w:hAnsi="Times New Roman"/>
          <w:i/>
          <w:lang w:eastAsia="zh-CN"/>
        </w:rPr>
        <w:t>O</w:t>
      </w:r>
      <w:r w:rsidR="005402F5" w:rsidRPr="005402F5">
        <w:rPr>
          <w:rFonts w:ascii="Times New Roman" w:hAnsi="Times New Roman"/>
          <w:lang w:eastAsia="zh-CN"/>
        </w:rPr>
        <w:t xml:space="preserve"> PUCCH resource</w:t>
      </w:r>
      <w:r w:rsidR="005402F5" w:rsidRPr="005402F5">
        <w:rPr>
          <w:rFonts w:ascii="Times New Roman" w:eastAsiaTheme="minorEastAsia" w:hAnsi="Times New Roman"/>
          <w:lang w:eastAsia="zh-CN"/>
        </w:rPr>
        <w:t>(</w:t>
      </w:r>
      <w:r w:rsidR="005402F5" w:rsidRPr="005402F5">
        <w:rPr>
          <w:rFonts w:ascii="Times New Roman" w:hAnsi="Times New Roman"/>
          <w:lang w:eastAsia="zh-CN"/>
        </w:rPr>
        <w:t>s</w:t>
      </w:r>
      <w:r w:rsidR="005402F5" w:rsidRPr="005402F5">
        <w:rPr>
          <w:rFonts w:ascii="Times New Roman" w:eastAsiaTheme="minorEastAsia" w:hAnsi="Times New Roman"/>
          <w:lang w:eastAsia="zh-CN"/>
        </w:rPr>
        <w:t xml:space="preserve">) </w:t>
      </w:r>
      <w:r w:rsidR="005402F5" w:rsidRPr="005402F5">
        <w:rPr>
          <w:rFonts w:ascii="Times New Roman" w:hAnsi="Times New Roman"/>
          <w:lang w:eastAsia="zh-CN"/>
        </w:rPr>
        <w:t>overlap</w:t>
      </w:r>
      <w:r w:rsidR="005402F5" w:rsidRPr="005402F5">
        <w:rPr>
          <w:rFonts w:ascii="Times New Roman" w:eastAsiaTheme="minorEastAsia" w:hAnsi="Times New Roman"/>
          <w:lang w:eastAsia="zh-CN"/>
        </w:rPr>
        <w:t>ping</w:t>
      </w:r>
      <w:r w:rsidR="005402F5" w:rsidRPr="005402F5">
        <w:rPr>
          <w:rFonts w:ascii="Times New Roman" w:hAnsi="Times New Roman"/>
          <w:lang w:eastAsia="zh-CN"/>
        </w:rPr>
        <w:t xml:space="preserve"> with</w:t>
      </w:r>
      <w:r w:rsidR="005402F5" w:rsidRPr="005402F5">
        <w:rPr>
          <w:rFonts w:ascii="Times New Roman" w:eastAsiaTheme="minorEastAsia" w:hAnsi="Times New Roman"/>
          <w:lang w:eastAsia="zh-CN"/>
        </w:rPr>
        <w:t xml:space="preserve"> the reference PUCCH resource.</w:t>
      </w:r>
    </w:p>
    <w:p w14:paraId="4A6AEC50" w14:textId="2D7D6161" w:rsidR="004A379A" w:rsidRPr="004A379A" w:rsidRDefault="0079088B" w:rsidP="007F2F1A">
      <w:pPr>
        <w:pStyle w:val="ListParagraph"/>
        <w:jc w:val="both"/>
        <w:rPr>
          <w:rFonts w:ascii="Times New Roman" w:eastAsia="DengXian" w:hAnsi="Times New Roman"/>
          <w:lang w:eastAsia="zh-CN"/>
        </w:rPr>
      </w:pPr>
      <w:r w:rsidRPr="0079088B">
        <w:rPr>
          <w:rFonts w:ascii="Times New Roman" w:eastAsiaTheme="minorEastAsia" w:hAnsi="Times New Roman"/>
          <w:lang w:eastAsia="zh-CN"/>
        </w:rPr>
        <w:lastRenderedPageBreak/>
        <w:t xml:space="preserve">More specifically, </w:t>
      </w:r>
      <w:r w:rsidR="001C744A">
        <w:rPr>
          <w:rFonts w:ascii="Times New Roman" w:eastAsia="DengXian" w:hAnsi="Times New Roman"/>
          <w:lang w:eastAsia="zh-CN"/>
        </w:rPr>
        <w:t xml:space="preserve">UE </w:t>
      </w:r>
      <w:r w:rsidR="00683E2D">
        <w:rPr>
          <w:rFonts w:ascii="Times New Roman" w:eastAsia="DengXian" w:hAnsi="Times New Roman"/>
          <w:lang w:eastAsia="zh-CN"/>
        </w:rPr>
        <w:t xml:space="preserve">checks </w:t>
      </w:r>
      <w:r w:rsidR="00705E9E">
        <w:rPr>
          <w:rFonts w:ascii="Times New Roman" w:eastAsia="DengXian" w:hAnsi="Times New Roman"/>
          <w:noProof/>
          <w:lang w:val="x-none"/>
        </w:rPr>
        <w:t xml:space="preserve">a PUCCH resource with </w:t>
      </w:r>
      <w:r w:rsidR="00CC6876" w:rsidRPr="00CC6876">
        <w:rPr>
          <w:rFonts w:ascii="Times New Roman" w:eastAsia="DengXian" w:hAnsi="Times New Roman"/>
          <w:i/>
          <w:iCs/>
          <w:noProof/>
          <w:u w:val="single"/>
          <w:lang w:val="x-none"/>
        </w:rPr>
        <w:t>next</w:t>
      </w:r>
      <w:r w:rsidR="00CC6876">
        <w:rPr>
          <w:rFonts w:ascii="Times New Roman" w:eastAsia="DengXian" w:hAnsi="Times New Roman"/>
          <w:noProof/>
          <w:lang w:val="x-none"/>
        </w:rPr>
        <w:t xml:space="preserve"> index</w:t>
      </w:r>
      <w:r w:rsidR="00705E9E">
        <w:rPr>
          <w:rFonts w:ascii="Times New Roman" w:eastAsia="DengXian" w:hAnsi="Times New Roman"/>
          <w:noProof/>
          <w:lang w:val="x-none"/>
        </w:rPr>
        <w:t xml:space="preserve"> </w:t>
      </w:r>
      <w:r w:rsidR="00A85905" w:rsidRPr="007127FA">
        <w:rPr>
          <w:rFonts w:ascii="Times New Roman" w:eastAsia="DengXian" w:hAnsi="Times New Roman"/>
          <w:i/>
          <w:iCs/>
          <w:noProof/>
          <w:lang w:val="x-none"/>
        </w:rPr>
        <w:t>j</w:t>
      </w:r>
      <w:r w:rsidR="00A85905">
        <w:rPr>
          <w:rFonts w:ascii="Times New Roman" w:eastAsia="DengXian" w:hAnsi="Times New Roman"/>
          <w:noProof/>
          <w:lang w:val="x-none"/>
        </w:rPr>
        <w:t>+1</w:t>
      </w:r>
      <w:r w:rsidR="004A3578">
        <w:rPr>
          <w:rFonts w:ascii="Times New Roman" w:eastAsia="DengXian" w:hAnsi="Times New Roman"/>
          <w:noProof/>
          <w:lang w:val="x-none"/>
        </w:rPr>
        <w:t xml:space="preserve">. </w:t>
      </w:r>
      <w:r w:rsidR="00396B85">
        <w:rPr>
          <w:rFonts w:ascii="Times New Roman" w:eastAsia="DengXian" w:hAnsi="Times New Roman"/>
          <w:noProof/>
          <w:lang w:val="x-none"/>
        </w:rPr>
        <w:t xml:space="preserve">It is noted that UE does NOT check a PUCCH resource with index smaller than refernce PUCCH resource index. </w:t>
      </w:r>
    </w:p>
    <w:p w14:paraId="7C6FA71F" w14:textId="2F8DA100" w:rsidR="007E604E" w:rsidRDefault="004A3578" w:rsidP="007F41AE">
      <w:pPr>
        <w:pStyle w:val="ListParagraph"/>
        <w:numPr>
          <w:ilvl w:val="1"/>
          <w:numId w:val="42"/>
        </w:numPr>
        <w:jc w:val="both"/>
        <w:rPr>
          <w:rFonts w:ascii="Times New Roman" w:eastAsia="DengXian" w:hAnsi="Times New Roman"/>
          <w:iCs/>
          <w:lang w:eastAsia="zh-CN"/>
        </w:rPr>
      </w:pPr>
      <w:r w:rsidRPr="004A379A">
        <w:rPr>
          <w:rFonts w:ascii="Times New Roman" w:eastAsia="DengXian" w:hAnsi="Times New Roman"/>
          <w:noProof/>
          <w:lang w:val="x-none"/>
        </w:rPr>
        <w:t>If the PUCCH resource</w:t>
      </w:r>
      <w:r w:rsidR="000E5CB1">
        <w:rPr>
          <w:rFonts w:ascii="Times New Roman" w:eastAsia="DengXian" w:hAnsi="Times New Roman"/>
          <w:noProof/>
          <w:lang w:val="x-none"/>
        </w:rPr>
        <w:t xml:space="preserve"> with index </w:t>
      </w:r>
      <w:r w:rsidR="000E5CB1" w:rsidRPr="007127FA">
        <w:rPr>
          <w:rFonts w:ascii="Times New Roman" w:eastAsia="DengXian" w:hAnsi="Times New Roman"/>
          <w:i/>
          <w:iCs/>
          <w:noProof/>
          <w:lang w:val="x-none"/>
        </w:rPr>
        <w:t>j</w:t>
      </w:r>
      <w:r w:rsidR="000E5CB1">
        <w:rPr>
          <w:rFonts w:ascii="Times New Roman" w:eastAsia="DengXian" w:hAnsi="Times New Roman"/>
          <w:noProof/>
          <w:lang w:val="x-none"/>
        </w:rPr>
        <w:t>+1</w:t>
      </w:r>
      <w:r w:rsidR="007E604E" w:rsidRPr="004A379A">
        <w:rPr>
          <w:rFonts w:ascii="Times New Roman" w:eastAsia="DengXian" w:hAnsi="Times New Roman"/>
          <w:noProof/>
          <w:lang w:val="x-none"/>
        </w:rPr>
        <w:t xml:space="preserve"> does </w:t>
      </w:r>
      <w:r w:rsidR="003D1B15" w:rsidRPr="003D1B15">
        <w:rPr>
          <w:rFonts w:ascii="Times New Roman" w:eastAsia="DengXian" w:hAnsi="Times New Roman"/>
          <w:i/>
          <w:iCs/>
          <w:noProof/>
          <w:u w:val="single"/>
          <w:lang w:val="x-none"/>
        </w:rPr>
        <w:t>not</w:t>
      </w:r>
      <w:r w:rsidR="003D1B15">
        <w:rPr>
          <w:rFonts w:ascii="Times New Roman" w:eastAsia="DengXian" w:hAnsi="Times New Roman"/>
          <w:noProof/>
          <w:lang w:val="x-none"/>
        </w:rPr>
        <w:t xml:space="preserve"> </w:t>
      </w:r>
      <w:r w:rsidR="007E604E" w:rsidRPr="004A379A">
        <w:rPr>
          <w:rFonts w:ascii="Times New Roman" w:eastAsia="DengXian" w:hAnsi="Times New Roman"/>
          <w:noProof/>
          <w:lang w:val="x-none"/>
        </w:rPr>
        <w:t>overlap with</w:t>
      </w:r>
      <w:r w:rsidR="004A379A">
        <w:rPr>
          <w:rFonts w:ascii="Times New Roman" w:eastAsia="DengXian" w:hAnsi="Times New Roman"/>
          <w:noProof/>
          <w:lang w:val="x-none"/>
        </w:rPr>
        <w:t xml:space="preserve"> </w:t>
      </w:r>
      <w:r w:rsidRPr="004A379A">
        <w:rPr>
          <w:rFonts w:ascii="Times New Roman" w:eastAsia="DengXian" w:hAnsi="Times New Roman"/>
          <w:noProof/>
          <w:lang w:val="x-none"/>
        </w:rPr>
        <w:t xml:space="preserve">reference PUCCH resource </w:t>
      </w:r>
      <w:r w:rsidRPr="004A379A">
        <w:rPr>
          <w:rFonts w:ascii="Times New Roman" w:eastAsia="DengXian" w:hAnsi="Times New Roman"/>
          <w:i/>
          <w:lang w:eastAsia="zh-CN"/>
        </w:rPr>
        <w:t>j-o</w:t>
      </w:r>
      <w:r w:rsidR="0096528E" w:rsidRPr="004A379A">
        <w:rPr>
          <w:rFonts w:ascii="Times New Roman" w:eastAsia="DengXian" w:hAnsi="Times New Roman"/>
          <w:iCs/>
          <w:lang w:eastAsia="zh-CN"/>
        </w:rPr>
        <w:t xml:space="preserve">, </w:t>
      </w:r>
      <w:r w:rsidR="0030234D" w:rsidRPr="004A379A">
        <w:rPr>
          <w:rFonts w:ascii="Times New Roman" w:eastAsia="DengXian" w:hAnsi="Times New Roman"/>
          <w:iCs/>
          <w:lang w:eastAsia="zh-CN"/>
        </w:rPr>
        <w:t xml:space="preserve">UE </w:t>
      </w:r>
      <w:r w:rsidR="0030234D" w:rsidRPr="003D1B15">
        <w:rPr>
          <w:rFonts w:ascii="Times New Roman" w:eastAsia="DengXian" w:hAnsi="Times New Roman"/>
          <w:i/>
          <w:u w:val="single"/>
          <w:lang w:eastAsia="zh-CN"/>
        </w:rPr>
        <w:t>skips</w:t>
      </w:r>
      <w:r w:rsidR="0030234D" w:rsidRPr="004A379A">
        <w:rPr>
          <w:rFonts w:ascii="Times New Roman" w:eastAsia="DengXian" w:hAnsi="Times New Roman"/>
          <w:iCs/>
          <w:lang w:eastAsia="zh-CN"/>
        </w:rPr>
        <w:t xml:space="preserve"> current reference PUCCH resource, and UE </w:t>
      </w:r>
      <w:r w:rsidR="00015F3B" w:rsidRPr="003D1B15">
        <w:rPr>
          <w:rFonts w:ascii="Times New Roman" w:eastAsia="DengXian" w:hAnsi="Times New Roman"/>
          <w:i/>
          <w:u w:val="single"/>
          <w:lang w:eastAsia="zh-CN"/>
        </w:rPr>
        <w:t>updates</w:t>
      </w:r>
      <w:r w:rsidR="00015F3B" w:rsidRPr="004A379A">
        <w:rPr>
          <w:rFonts w:ascii="Times New Roman" w:eastAsia="DengXian" w:hAnsi="Times New Roman"/>
          <w:iCs/>
          <w:lang w:eastAsia="zh-CN"/>
        </w:rPr>
        <w:t xml:space="preserve"> </w:t>
      </w:r>
      <w:r w:rsidR="00015F3B" w:rsidRPr="007127FA">
        <w:rPr>
          <w:rFonts w:ascii="Times New Roman" w:eastAsia="DengXian" w:hAnsi="Times New Roman"/>
          <w:i/>
          <w:lang w:eastAsia="zh-CN"/>
        </w:rPr>
        <w:t>j</w:t>
      </w:r>
      <w:r w:rsidR="00015F3B" w:rsidRPr="004A379A">
        <w:rPr>
          <w:rFonts w:ascii="Times New Roman" w:eastAsia="DengXian" w:hAnsi="Times New Roman"/>
          <w:iCs/>
          <w:lang w:eastAsia="zh-CN"/>
        </w:rPr>
        <w:t>=</w:t>
      </w:r>
      <w:r w:rsidR="00015F3B" w:rsidRPr="007127FA">
        <w:rPr>
          <w:rFonts w:ascii="Times New Roman" w:eastAsia="DengXian" w:hAnsi="Times New Roman"/>
          <w:i/>
          <w:lang w:eastAsia="zh-CN"/>
        </w:rPr>
        <w:t>j</w:t>
      </w:r>
      <w:r w:rsidR="00015F3B" w:rsidRPr="004A379A">
        <w:rPr>
          <w:rFonts w:ascii="Times New Roman" w:eastAsia="DengXian" w:hAnsi="Times New Roman"/>
          <w:iCs/>
          <w:lang w:eastAsia="zh-CN"/>
        </w:rPr>
        <w:t xml:space="preserve">+1 </w:t>
      </w:r>
      <w:r w:rsidR="00015F3B" w:rsidRPr="004A379A">
        <w:rPr>
          <w:rFonts w:ascii="Times New Roman" w:eastAsia="DengXian" w:hAnsi="Times New Roman" w:hint="eastAsia"/>
          <w:iCs/>
          <w:lang w:eastAsia="zh-CN"/>
        </w:rPr>
        <w:t>and</w:t>
      </w:r>
      <w:r w:rsidR="00015F3B" w:rsidRPr="004A379A">
        <w:rPr>
          <w:rFonts w:ascii="Times New Roman" w:eastAsia="DengXian" w:hAnsi="Times New Roman"/>
          <w:iCs/>
          <w:lang w:eastAsia="zh-CN"/>
        </w:rPr>
        <w:t xml:space="preserve"> </w:t>
      </w:r>
      <w:r w:rsidR="00015F3B" w:rsidRPr="003D1B15">
        <w:rPr>
          <w:rFonts w:ascii="Times New Roman" w:eastAsia="DengXian" w:hAnsi="Times New Roman"/>
          <w:i/>
          <w:u w:val="single"/>
          <w:lang w:eastAsia="zh-CN"/>
        </w:rPr>
        <w:t>updates</w:t>
      </w:r>
      <w:r w:rsidR="00015F3B" w:rsidRPr="004A379A">
        <w:rPr>
          <w:rFonts w:ascii="Times New Roman" w:eastAsia="DengXian" w:hAnsi="Times New Roman"/>
          <w:iCs/>
          <w:lang w:eastAsia="zh-CN"/>
        </w:rPr>
        <w:t xml:space="preserve"> the reference PUCCH resource</w:t>
      </w:r>
      <w:r w:rsidR="00853493">
        <w:rPr>
          <w:rFonts w:ascii="Times New Roman" w:eastAsia="DengXian" w:hAnsi="Times New Roman"/>
          <w:i/>
          <w:lang w:eastAsia="zh-CN"/>
        </w:rPr>
        <w:t xml:space="preserve"> </w:t>
      </w:r>
      <w:r w:rsidR="008852D2">
        <w:rPr>
          <w:rFonts w:ascii="Times New Roman" w:eastAsia="DengXian" w:hAnsi="Times New Roman"/>
          <w:iCs/>
          <w:lang w:eastAsia="zh-CN"/>
        </w:rPr>
        <w:t>(</w:t>
      </w:r>
      <w:r w:rsidR="008852D2" w:rsidRPr="008852D2">
        <w:rPr>
          <w:rFonts w:ascii="Times New Roman" w:eastAsia="DengXian" w:hAnsi="Times New Roman"/>
          <w:i/>
          <w:lang w:eastAsia="zh-CN"/>
        </w:rPr>
        <w:t>j</w:t>
      </w:r>
      <w:r w:rsidR="008852D2">
        <w:rPr>
          <w:rFonts w:ascii="Times New Roman" w:eastAsia="DengXian" w:hAnsi="Times New Roman"/>
          <w:iCs/>
          <w:lang w:eastAsia="zh-CN"/>
        </w:rPr>
        <w:t>-</w:t>
      </w:r>
      <w:r w:rsidR="008852D2" w:rsidRPr="008852D2">
        <w:rPr>
          <w:rFonts w:ascii="Times New Roman" w:eastAsia="DengXian" w:hAnsi="Times New Roman"/>
          <w:i/>
          <w:lang w:eastAsia="zh-CN"/>
        </w:rPr>
        <w:t>o</w:t>
      </w:r>
      <w:r w:rsidR="008852D2">
        <w:rPr>
          <w:rFonts w:ascii="Times New Roman" w:eastAsia="DengXian" w:hAnsi="Times New Roman"/>
          <w:iCs/>
          <w:lang w:eastAsia="zh-CN"/>
        </w:rPr>
        <w:t>)</w:t>
      </w:r>
      <w:r w:rsidR="000467B2">
        <w:rPr>
          <w:rFonts w:ascii="Times New Roman" w:eastAsia="DengXian" w:hAnsi="Times New Roman"/>
          <w:iCs/>
          <w:lang w:eastAsia="zh-CN"/>
        </w:rPr>
        <w:t xml:space="preserve"> with the updated </w:t>
      </w:r>
      <w:r w:rsidR="000467B2" w:rsidRPr="000467B2">
        <w:rPr>
          <w:rFonts w:ascii="Times New Roman" w:eastAsia="DengXian" w:hAnsi="Times New Roman"/>
          <w:i/>
          <w:lang w:eastAsia="zh-CN"/>
        </w:rPr>
        <w:t>j</w:t>
      </w:r>
      <w:r w:rsidR="00907C94">
        <w:rPr>
          <w:rFonts w:ascii="Times New Roman" w:eastAsia="DengXian" w:hAnsi="Times New Roman"/>
          <w:iCs/>
          <w:lang w:eastAsia="zh-CN"/>
        </w:rPr>
        <w:t>, and perform</w:t>
      </w:r>
      <w:r w:rsidR="00624B60">
        <w:rPr>
          <w:rFonts w:ascii="Times New Roman" w:eastAsia="DengXian" w:hAnsi="Times New Roman"/>
          <w:iCs/>
          <w:lang w:eastAsia="zh-CN"/>
        </w:rPr>
        <w:t>s</w:t>
      </w:r>
      <w:r w:rsidR="00907C94">
        <w:rPr>
          <w:rFonts w:ascii="Times New Roman" w:eastAsia="DengXian" w:hAnsi="Times New Roman"/>
          <w:iCs/>
          <w:lang w:eastAsia="zh-CN"/>
        </w:rPr>
        <w:t xml:space="preserve"> step 2 again. </w:t>
      </w:r>
    </w:p>
    <w:tbl>
      <w:tblPr>
        <w:tblStyle w:val="TableGrid"/>
        <w:tblW w:w="0" w:type="auto"/>
        <w:tblInd w:w="1440" w:type="dxa"/>
        <w:tblLook w:val="04A0" w:firstRow="1" w:lastRow="0" w:firstColumn="1" w:lastColumn="0" w:noHBand="0" w:noVBand="1"/>
      </w:tblPr>
      <w:tblGrid>
        <w:gridCol w:w="8522"/>
      </w:tblGrid>
      <w:tr w:rsidR="009A7D6C" w14:paraId="2EF10FF2" w14:textId="77777777" w:rsidTr="009A7D6C">
        <w:tc>
          <w:tcPr>
            <w:tcW w:w="9962" w:type="dxa"/>
          </w:tcPr>
          <w:p w14:paraId="04CAC10F" w14:textId="56E4449A" w:rsidR="007551DD" w:rsidRPr="003D76FB" w:rsidRDefault="007551DD" w:rsidP="009A7D6C">
            <w:pPr>
              <w:spacing w:after="180"/>
              <w:jc w:val="both"/>
              <w:rPr>
                <w:rFonts w:eastAsia="DengXian"/>
                <w:lang w:val="x-none"/>
              </w:rPr>
            </w:pPr>
            <w:r w:rsidRPr="005657F2">
              <w:rPr>
                <w:rFonts w:eastAsia="DengXian"/>
                <w:highlight w:val="green"/>
                <w:lang w:val="x-none"/>
              </w:rPr>
              <w:t xml:space="preserve">While </w:t>
            </w:r>
            <w:r w:rsidR="003D76FB" w:rsidRPr="005657F2">
              <w:rPr>
                <w:noProof/>
                <w:position w:val="-10"/>
                <w:highlight w:val="green"/>
              </w:rPr>
              <w:drawing>
                <wp:inline distT="0" distB="0" distL="0" distR="0" wp14:anchorId="10C33E3C" wp14:editId="46020771">
                  <wp:extent cx="639445" cy="184785"/>
                  <wp:effectExtent l="0" t="0" r="825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9445" cy="184785"/>
                          </a:xfrm>
                          <a:prstGeom prst="rect">
                            <a:avLst/>
                          </a:prstGeom>
                          <a:noFill/>
                          <a:ln>
                            <a:noFill/>
                          </a:ln>
                        </pic:spPr>
                      </pic:pic>
                    </a:graphicData>
                  </a:graphic>
                </wp:inline>
              </w:drawing>
            </w:r>
          </w:p>
          <w:p w14:paraId="26648CE9" w14:textId="4631EFD6" w:rsidR="009A7D6C" w:rsidRPr="003D76FB" w:rsidRDefault="009A7D6C" w:rsidP="009A7D6C">
            <w:pPr>
              <w:spacing w:after="180"/>
              <w:jc w:val="both"/>
              <w:rPr>
                <w:rFonts w:eastAsia="DengXian"/>
                <w:lang w:val="x-none"/>
              </w:rPr>
            </w:pPr>
            <w:r w:rsidRPr="003D76FB">
              <w:rPr>
                <w:rFonts w:eastAsia="DengXian"/>
                <w:lang w:val="x-none"/>
              </w:rPr>
              <w:t xml:space="preserve">if </w:t>
            </w:r>
            <w:r w:rsidRPr="003D76FB">
              <w:rPr>
                <w:noProof/>
                <w:position w:val="-10"/>
              </w:rPr>
              <w:object w:dxaOrig="999" w:dyaOrig="300" w14:anchorId="2623908B">
                <v:shape id="_x0000_i1028" type="#_x0000_t75" alt="" style="width:50.5pt;height:14pt;mso-width-percent:0;mso-height-percent:0;mso-width-percent:0;mso-height-percent:0" o:ole="">
                  <v:imagedata r:id="rId18" o:title=""/>
                </v:shape>
                <o:OLEObject Type="Embed" ProgID="Equation.3" ShapeID="_x0000_i1028" DrawAspect="Content" ObjectID="_1706384902" r:id="rId19"/>
              </w:object>
            </w:r>
            <w:r w:rsidRPr="003D76FB">
              <w:rPr>
                <w:rFonts w:eastAsia="DengXian"/>
              </w:rPr>
              <w:t xml:space="preserve"> and </w:t>
            </w:r>
            <w:r w:rsidRPr="003D76FB">
              <w:rPr>
                <w:rFonts w:eastAsia="DengXian"/>
                <w:lang w:val="x-none"/>
              </w:rPr>
              <w:t xml:space="preserve">resource </w:t>
            </w:r>
            <w:r w:rsidRPr="003D76FB">
              <w:rPr>
                <w:noProof/>
                <w:position w:val="-10"/>
              </w:rPr>
              <w:object w:dxaOrig="740" w:dyaOrig="300" w14:anchorId="3D6CFE56">
                <v:shape id="_x0000_i1029" type="#_x0000_t75" alt="" style="width:36.5pt;height:14pt;mso-width-percent:0;mso-height-percent:0;mso-width-percent:0;mso-height-percent:0" o:ole="">
                  <v:imagedata r:id="rId20" o:title=""/>
                </v:shape>
                <o:OLEObject Type="Embed" ProgID="Equation.3" ShapeID="_x0000_i1029" DrawAspect="Content" ObjectID="_1706384903" r:id="rId21"/>
              </w:object>
            </w:r>
            <w:r w:rsidRPr="003D76FB">
              <w:rPr>
                <w:rFonts w:eastAsia="DengXian"/>
                <w:lang w:val="x-none" w:eastAsia="zh-CN"/>
              </w:rPr>
              <w:t xml:space="preserve"> overlaps with resource </w:t>
            </w:r>
            <w:r w:rsidRPr="003D76FB">
              <w:rPr>
                <w:noProof/>
                <w:position w:val="-10"/>
              </w:rPr>
              <w:object w:dxaOrig="700" w:dyaOrig="300" w14:anchorId="1965FAEB">
                <v:shape id="_x0000_i1030" type="#_x0000_t75" alt="" style="width:36.5pt;height:14pt;mso-width-percent:0;mso-height-percent:0;mso-width-percent:0;mso-height-percent:0" o:ole="">
                  <v:imagedata r:id="rId22" o:title=""/>
                </v:shape>
                <o:OLEObject Type="Embed" ProgID="Equation.3" ShapeID="_x0000_i1030" DrawAspect="Content" ObjectID="_1706384904" r:id="rId23"/>
              </w:object>
            </w:r>
            <w:r w:rsidRPr="003D76FB">
              <w:rPr>
                <w:rFonts w:eastAsia="DengXian"/>
              </w:rPr>
              <w:t xml:space="preserve"> </w:t>
            </w:r>
          </w:p>
          <w:p w14:paraId="7A7E929E" w14:textId="77777777" w:rsidR="009A7D6C" w:rsidRPr="003D76FB" w:rsidRDefault="009A7D6C" w:rsidP="009A7D6C">
            <w:pPr>
              <w:pStyle w:val="ListParagraph"/>
              <w:spacing w:after="180"/>
              <w:jc w:val="both"/>
              <w:rPr>
                <w:rFonts w:eastAsia="DengXian"/>
                <w:lang w:val="x-none" w:eastAsia="zh-CN"/>
              </w:rPr>
            </w:pPr>
            <w:r w:rsidRPr="003D76FB">
              <w:rPr>
                <w:noProof/>
                <w:lang w:eastAsia="zh-CN"/>
              </w:rPr>
              <w:object w:dxaOrig="720" w:dyaOrig="240" w14:anchorId="7857BC65">
                <v:shape id="_x0000_i1031" type="#_x0000_t75" alt="" style="width:36.5pt;height:14pt;mso-width-percent:0;mso-height-percent:0;mso-width-percent:0;mso-height-percent:0" o:ole="">
                  <v:imagedata r:id="rId24" o:title=""/>
                </v:shape>
                <o:OLEObject Type="Embed" ProgID="Equation.3" ShapeID="_x0000_i1031" DrawAspect="Content" ObjectID="_1706384905" r:id="rId25"/>
              </w:object>
            </w:r>
          </w:p>
          <w:p w14:paraId="64CBBEA4" w14:textId="77777777" w:rsidR="009A7D6C" w:rsidRPr="003D76FB" w:rsidRDefault="009A7D6C" w:rsidP="009A7D6C">
            <w:pPr>
              <w:pStyle w:val="ListParagraph"/>
              <w:spacing w:after="180"/>
              <w:jc w:val="both"/>
              <w:rPr>
                <w:rFonts w:eastAsia="DengXian"/>
                <w:lang w:val="x-none" w:eastAsia="zh-CN"/>
              </w:rPr>
            </w:pPr>
            <w:r w:rsidRPr="003D76FB">
              <w:rPr>
                <w:noProof/>
                <w:lang w:eastAsia="zh-CN"/>
              </w:rPr>
              <w:object w:dxaOrig="720" w:dyaOrig="279" w14:anchorId="58E36347">
                <v:shape id="_x0000_i1032" type="#_x0000_t75" alt="" style="width:36.5pt;height:14pt;mso-width-percent:0;mso-height-percent:0;mso-width-percent:0;mso-height-percent:0" o:ole="">
                  <v:imagedata r:id="rId26" o:title=""/>
                </v:shape>
                <o:OLEObject Type="Embed" ProgID="Equation.3" ShapeID="_x0000_i1032" DrawAspect="Content" ObjectID="_1706384906" r:id="rId27"/>
              </w:object>
            </w:r>
          </w:p>
          <w:p w14:paraId="7BF4407E" w14:textId="77777777" w:rsidR="009A7D6C" w:rsidRPr="003D76FB" w:rsidRDefault="009A7D6C" w:rsidP="009A7D6C">
            <w:pPr>
              <w:jc w:val="both"/>
              <w:rPr>
                <w:rFonts w:eastAsia="DengXian"/>
                <w:lang w:val="x-none" w:eastAsia="zh-CN"/>
              </w:rPr>
            </w:pPr>
            <w:r w:rsidRPr="005657F2">
              <w:rPr>
                <w:rFonts w:eastAsia="DengXian"/>
                <w:highlight w:val="green"/>
                <w:lang w:val="x-none" w:eastAsia="zh-CN"/>
              </w:rPr>
              <w:t>else</w:t>
            </w:r>
          </w:p>
          <w:p w14:paraId="236C9AD1" w14:textId="0E28BDE3" w:rsidR="00DD278E" w:rsidRDefault="00DD278E" w:rsidP="00DD278E">
            <w:pPr>
              <w:pStyle w:val="B2"/>
              <w:rPr>
                <w:lang w:eastAsia="zh-CN"/>
              </w:rPr>
            </w:pPr>
            <w:r w:rsidRPr="003D76FB">
              <w:rPr>
                <w:lang w:eastAsia="zh-CN"/>
              </w:rPr>
              <w:t xml:space="preserve">if </w:t>
            </w:r>
            <w:r w:rsidRPr="003D76FB">
              <w:rPr>
                <w:noProof/>
                <w:position w:val="-6"/>
              </w:rPr>
              <w:drawing>
                <wp:inline distT="0" distB="0" distL="0" distR="0" wp14:anchorId="449BADF0" wp14:editId="6F492794">
                  <wp:extent cx="274955" cy="1847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955" cy="184785"/>
                          </a:xfrm>
                          <a:prstGeom prst="rect">
                            <a:avLst/>
                          </a:prstGeom>
                          <a:noFill/>
                          <a:ln>
                            <a:noFill/>
                          </a:ln>
                        </pic:spPr>
                      </pic:pic>
                    </a:graphicData>
                  </a:graphic>
                </wp:inline>
              </w:drawing>
            </w:r>
          </w:p>
          <w:p w14:paraId="4C095D32" w14:textId="16165E8A" w:rsidR="003D76FB" w:rsidRPr="003D76FB" w:rsidRDefault="003D76FB" w:rsidP="00DD278E">
            <w:pPr>
              <w:pStyle w:val="B2"/>
              <w:rPr>
                <w:lang w:eastAsia="zh-CN"/>
              </w:rPr>
            </w:pPr>
            <w:r>
              <w:rPr>
                <w:lang w:eastAsia="zh-CN"/>
              </w:rPr>
              <w:t>…</w:t>
            </w:r>
          </w:p>
          <w:p w14:paraId="5FAA7A6A" w14:textId="77777777" w:rsidR="00EE3829" w:rsidRPr="003D76FB" w:rsidRDefault="00EE3829" w:rsidP="00EE3829">
            <w:pPr>
              <w:pStyle w:val="B2"/>
            </w:pPr>
            <w:r w:rsidRPr="003D76FB">
              <w:rPr>
                <w:highlight w:val="green"/>
                <w:lang w:eastAsia="zh-CN"/>
              </w:rPr>
              <w:t>else</w:t>
            </w:r>
          </w:p>
          <w:p w14:paraId="2A270E80" w14:textId="60312BA0" w:rsidR="00EE3829" w:rsidRPr="003D76FB" w:rsidRDefault="00EE3829" w:rsidP="00EE3829">
            <w:pPr>
              <w:pStyle w:val="B3"/>
              <w:rPr>
                <w:lang w:eastAsia="zh-CN"/>
              </w:rPr>
            </w:pPr>
            <w:r w:rsidRPr="003D76FB">
              <w:rPr>
                <w:noProof/>
                <w:highlight w:val="green"/>
                <w:lang w:eastAsia="zh-CN"/>
              </w:rPr>
              <w:drawing>
                <wp:inline distT="0" distB="0" distL="0" distR="0" wp14:anchorId="47DC0B4E" wp14:editId="5BB23F3F">
                  <wp:extent cx="459740" cy="1847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9740" cy="184785"/>
                          </a:xfrm>
                          <a:prstGeom prst="rect">
                            <a:avLst/>
                          </a:prstGeom>
                          <a:noFill/>
                          <a:ln>
                            <a:noFill/>
                          </a:ln>
                        </pic:spPr>
                      </pic:pic>
                    </a:graphicData>
                  </a:graphic>
                </wp:inline>
              </w:drawing>
            </w:r>
          </w:p>
          <w:p w14:paraId="3763FDBF" w14:textId="77777777" w:rsidR="00EE3829" w:rsidRPr="003D76FB" w:rsidRDefault="00EE3829" w:rsidP="00EE3829">
            <w:pPr>
              <w:pStyle w:val="B2"/>
              <w:rPr>
                <w:lang w:eastAsia="zh-CN"/>
              </w:rPr>
            </w:pPr>
            <w:r w:rsidRPr="003D76FB">
              <w:rPr>
                <w:lang w:eastAsia="zh-CN"/>
              </w:rPr>
              <w:t>end if</w:t>
            </w:r>
          </w:p>
          <w:p w14:paraId="120A598A" w14:textId="77777777" w:rsidR="00EE3829" w:rsidRPr="003D76FB" w:rsidRDefault="00EE3829" w:rsidP="00EE3829">
            <w:pPr>
              <w:pStyle w:val="B1"/>
              <w:rPr>
                <w:lang w:eastAsia="zh-CN"/>
              </w:rPr>
            </w:pPr>
            <w:r w:rsidRPr="003D76FB">
              <w:rPr>
                <w:lang w:eastAsia="zh-CN"/>
              </w:rPr>
              <w:t>end if</w:t>
            </w:r>
          </w:p>
          <w:p w14:paraId="0C1C262C" w14:textId="7FBC4468" w:rsidR="009A7D6C" w:rsidRPr="00A50A51" w:rsidRDefault="00A50A51" w:rsidP="00A50A51">
            <w:pPr>
              <w:rPr>
                <w:rFonts w:cs="Arial"/>
                <w:lang w:eastAsia="zh-CN"/>
              </w:rPr>
            </w:pPr>
            <w:r w:rsidRPr="003D76FB">
              <w:rPr>
                <w:rFonts w:cs="Arial"/>
                <w:lang w:eastAsia="zh-CN"/>
              </w:rPr>
              <w:t>end while</w:t>
            </w:r>
          </w:p>
        </w:tc>
      </w:tr>
    </w:tbl>
    <w:p w14:paraId="3FD3DB77" w14:textId="77777777" w:rsidR="009A7D6C" w:rsidRDefault="009A7D6C" w:rsidP="009A7D6C">
      <w:pPr>
        <w:pStyle w:val="ListParagraph"/>
        <w:ind w:left="1440"/>
        <w:jc w:val="both"/>
        <w:rPr>
          <w:rFonts w:ascii="Times New Roman" w:eastAsia="DengXian" w:hAnsi="Times New Roman"/>
          <w:iCs/>
          <w:lang w:eastAsia="zh-CN"/>
        </w:rPr>
      </w:pPr>
    </w:p>
    <w:p w14:paraId="08F10F7A" w14:textId="50426E46" w:rsidR="004A379A" w:rsidRDefault="004A379A" w:rsidP="007F41AE">
      <w:pPr>
        <w:pStyle w:val="ListParagraph"/>
        <w:numPr>
          <w:ilvl w:val="1"/>
          <w:numId w:val="42"/>
        </w:numPr>
        <w:jc w:val="both"/>
        <w:rPr>
          <w:rFonts w:ascii="Times New Roman" w:eastAsia="DengXian" w:hAnsi="Times New Roman"/>
          <w:iCs/>
          <w:lang w:eastAsia="zh-CN"/>
        </w:rPr>
      </w:pPr>
      <w:r>
        <w:rPr>
          <w:rFonts w:ascii="Times New Roman" w:eastAsia="DengXian" w:hAnsi="Times New Roman"/>
          <w:iCs/>
          <w:lang w:eastAsia="zh-CN"/>
        </w:rPr>
        <w:t xml:space="preserve">If the PUCCH resource overlaps with </w:t>
      </w:r>
      <w:r w:rsidRPr="004A379A">
        <w:rPr>
          <w:rFonts w:ascii="Times New Roman" w:eastAsia="DengXian" w:hAnsi="Times New Roman"/>
          <w:noProof/>
          <w:lang w:val="x-none"/>
        </w:rPr>
        <w:t xml:space="preserve">reference PUCCH resource </w:t>
      </w:r>
      <w:r w:rsidRPr="004A379A">
        <w:rPr>
          <w:rFonts w:ascii="Times New Roman" w:eastAsia="DengXian" w:hAnsi="Times New Roman"/>
          <w:i/>
          <w:lang w:eastAsia="zh-CN"/>
        </w:rPr>
        <w:t>j-o</w:t>
      </w:r>
      <w:r>
        <w:rPr>
          <w:rFonts w:ascii="Times New Roman" w:eastAsia="DengXian" w:hAnsi="Times New Roman"/>
          <w:iCs/>
          <w:lang w:eastAsia="zh-CN"/>
        </w:rPr>
        <w:t xml:space="preserve">, UE searches </w:t>
      </w:r>
      <w:r w:rsidR="009C186F">
        <w:rPr>
          <w:rFonts w:ascii="Times New Roman" w:eastAsia="DengXian" w:hAnsi="Times New Roman"/>
          <w:iCs/>
          <w:lang w:eastAsia="zh-CN"/>
        </w:rPr>
        <w:t xml:space="preserve">next </w:t>
      </w:r>
      <w:r w:rsidR="00E76B4A">
        <w:rPr>
          <w:rFonts w:ascii="Times New Roman" w:eastAsia="DengXian" w:hAnsi="Times New Roman"/>
          <w:i/>
          <w:lang w:eastAsia="zh-CN"/>
        </w:rPr>
        <w:t>O</w:t>
      </w:r>
      <w:r w:rsidR="00CE0097">
        <w:rPr>
          <w:rFonts w:ascii="Times New Roman" w:eastAsia="DengXian" w:hAnsi="Times New Roman"/>
          <w:i/>
          <w:lang w:eastAsia="zh-CN"/>
        </w:rPr>
        <w:t>-</w:t>
      </w:r>
      <w:r w:rsidR="00CE0097" w:rsidRPr="00CE0097">
        <w:rPr>
          <w:rFonts w:ascii="Times New Roman" w:eastAsia="DengXian" w:hAnsi="Times New Roman"/>
          <w:iCs/>
          <w:lang w:eastAsia="zh-CN"/>
        </w:rPr>
        <w:t>1</w:t>
      </w:r>
      <w:r w:rsidR="009C186F">
        <w:rPr>
          <w:rFonts w:ascii="Times New Roman" w:eastAsia="DengXian" w:hAnsi="Times New Roman"/>
          <w:iCs/>
          <w:lang w:eastAsia="zh-CN"/>
        </w:rPr>
        <w:t xml:space="preserve"> PUCCH resources </w:t>
      </w:r>
      <w:r w:rsidR="00BE766B">
        <w:rPr>
          <w:rFonts w:ascii="Times New Roman" w:eastAsia="DengXian" w:hAnsi="Times New Roman"/>
          <w:iCs/>
          <w:lang w:eastAsia="zh-CN"/>
        </w:rPr>
        <w:t xml:space="preserve">one by one </w:t>
      </w:r>
      <w:r w:rsidR="009C186F">
        <w:rPr>
          <w:rFonts w:ascii="Times New Roman" w:eastAsia="DengXian" w:hAnsi="Times New Roman"/>
          <w:iCs/>
          <w:lang w:eastAsia="zh-CN"/>
        </w:rPr>
        <w:t>with</w:t>
      </w:r>
      <w:r w:rsidR="00B4120B">
        <w:rPr>
          <w:rFonts w:ascii="Times New Roman" w:eastAsia="DengXian" w:hAnsi="Times New Roman"/>
          <w:iCs/>
          <w:lang w:eastAsia="zh-CN"/>
        </w:rPr>
        <w:t xml:space="preserve"> </w:t>
      </w:r>
      <w:r w:rsidR="003D1B15" w:rsidRPr="003D1B15">
        <w:rPr>
          <w:rFonts w:ascii="Times New Roman" w:eastAsia="DengXian" w:hAnsi="Times New Roman"/>
          <w:i/>
          <w:u w:val="single"/>
          <w:lang w:eastAsia="zh-CN"/>
        </w:rPr>
        <w:t>consecutive</w:t>
      </w:r>
      <w:r w:rsidR="003D1B15">
        <w:rPr>
          <w:rFonts w:ascii="Times New Roman" w:eastAsia="DengXian" w:hAnsi="Times New Roman"/>
          <w:iCs/>
          <w:lang w:eastAsia="zh-CN"/>
        </w:rPr>
        <w:t xml:space="preserve"> PUCCH</w:t>
      </w:r>
      <w:r w:rsidR="009C186F">
        <w:rPr>
          <w:rFonts w:ascii="Times New Roman" w:eastAsia="DengXian" w:hAnsi="Times New Roman"/>
          <w:iCs/>
          <w:lang w:eastAsia="zh-CN"/>
        </w:rPr>
        <w:t xml:space="preserve"> index </w:t>
      </w:r>
      <w:r w:rsidR="00967E2F">
        <w:rPr>
          <w:rFonts w:ascii="Times New Roman" w:eastAsia="DengXian" w:hAnsi="Times New Roman"/>
          <w:iCs/>
          <w:lang w:eastAsia="zh-CN"/>
        </w:rPr>
        <w:t>overlapping with the reference PUCCH resource</w:t>
      </w:r>
      <w:r w:rsidR="00BE766B">
        <w:rPr>
          <w:rFonts w:ascii="Times New Roman" w:eastAsia="DengXian" w:hAnsi="Times New Roman"/>
          <w:iCs/>
          <w:lang w:eastAsia="zh-CN"/>
        </w:rPr>
        <w:t xml:space="preserve"> until next PUCCH resource does not overlap with reference resource.  </w:t>
      </w:r>
    </w:p>
    <w:tbl>
      <w:tblPr>
        <w:tblStyle w:val="TableGrid"/>
        <w:tblW w:w="0" w:type="auto"/>
        <w:tblInd w:w="1440" w:type="dxa"/>
        <w:tblLook w:val="04A0" w:firstRow="1" w:lastRow="0" w:firstColumn="1" w:lastColumn="0" w:noHBand="0" w:noVBand="1"/>
      </w:tblPr>
      <w:tblGrid>
        <w:gridCol w:w="8522"/>
      </w:tblGrid>
      <w:tr w:rsidR="009A7D6C" w14:paraId="2CF9705C" w14:textId="77777777" w:rsidTr="009A7D6C">
        <w:tc>
          <w:tcPr>
            <w:tcW w:w="9962" w:type="dxa"/>
          </w:tcPr>
          <w:p w14:paraId="38542BFD" w14:textId="77777777" w:rsidR="009A7D6C" w:rsidRPr="009A7D6C" w:rsidRDefault="009A7D6C" w:rsidP="009A7D6C">
            <w:pPr>
              <w:spacing w:after="180"/>
              <w:ind w:left="568" w:hanging="284"/>
              <w:jc w:val="both"/>
              <w:rPr>
                <w:rFonts w:eastAsia="DengXian"/>
                <w:highlight w:val="yellow"/>
                <w:lang w:val="x-none"/>
              </w:rPr>
            </w:pPr>
            <w:r w:rsidRPr="009A7D6C">
              <w:rPr>
                <w:rFonts w:eastAsia="DengXian"/>
                <w:highlight w:val="yellow"/>
                <w:lang w:val="x-none"/>
              </w:rPr>
              <w:t xml:space="preserve">if </w:t>
            </w:r>
            <w:r w:rsidRPr="009A7D6C">
              <w:rPr>
                <w:rFonts w:eastAsia="DengXian"/>
                <w:noProof/>
                <w:position w:val="-10"/>
                <w:highlight w:val="yellow"/>
                <w:lang w:val="x-none"/>
              </w:rPr>
              <w:object w:dxaOrig="999" w:dyaOrig="300" w14:anchorId="1ACB319C">
                <v:shape id="_x0000_i1033" type="#_x0000_t75" alt="" style="width:50.5pt;height:14pt;mso-width-percent:0;mso-height-percent:0;mso-width-percent:0;mso-height-percent:0" o:ole="">
                  <v:imagedata r:id="rId18" o:title=""/>
                </v:shape>
                <o:OLEObject Type="Embed" ProgID="Equation.3" ShapeID="_x0000_i1033" DrawAspect="Content" ObjectID="_1706384907" r:id="rId30"/>
              </w:object>
            </w:r>
            <w:r w:rsidRPr="009A7D6C">
              <w:rPr>
                <w:rFonts w:eastAsia="DengXian"/>
                <w:highlight w:val="yellow"/>
              </w:rPr>
              <w:t xml:space="preserve"> and </w:t>
            </w:r>
            <w:r w:rsidRPr="009A7D6C">
              <w:rPr>
                <w:rFonts w:eastAsia="DengXian"/>
                <w:highlight w:val="yellow"/>
                <w:lang w:val="x-none"/>
              </w:rPr>
              <w:t xml:space="preserve">resource </w:t>
            </w:r>
            <w:r w:rsidRPr="009A7D6C">
              <w:rPr>
                <w:rFonts w:eastAsia="DengXian"/>
                <w:noProof/>
                <w:position w:val="-10"/>
                <w:highlight w:val="yellow"/>
                <w:lang w:val="x-none"/>
              </w:rPr>
              <w:object w:dxaOrig="740" w:dyaOrig="300" w14:anchorId="003AEDF7">
                <v:shape id="_x0000_i1034" type="#_x0000_t75" alt="" style="width:36.5pt;height:14pt;mso-width-percent:0;mso-height-percent:0;mso-width-percent:0;mso-height-percent:0" o:ole="">
                  <v:imagedata r:id="rId20" o:title=""/>
                </v:shape>
                <o:OLEObject Type="Embed" ProgID="Equation.3" ShapeID="_x0000_i1034" DrawAspect="Content" ObjectID="_1706384908" r:id="rId31"/>
              </w:object>
            </w:r>
            <w:r w:rsidRPr="009A7D6C">
              <w:rPr>
                <w:rFonts w:eastAsia="DengXian"/>
                <w:highlight w:val="yellow"/>
                <w:lang w:val="x-none" w:eastAsia="zh-CN"/>
              </w:rPr>
              <w:t xml:space="preserve"> overlaps with resource </w:t>
            </w:r>
            <w:r w:rsidRPr="009A7D6C">
              <w:rPr>
                <w:rFonts w:eastAsia="DengXian"/>
                <w:noProof/>
                <w:position w:val="-10"/>
                <w:highlight w:val="yellow"/>
                <w:lang w:val="x-none"/>
              </w:rPr>
              <w:object w:dxaOrig="700" w:dyaOrig="300" w14:anchorId="6FC7CA5C">
                <v:shape id="_x0000_i1035" type="#_x0000_t75" alt="" style="width:36.5pt;height:14pt;mso-width-percent:0;mso-height-percent:0;mso-width-percent:0;mso-height-percent:0" o:ole="">
                  <v:imagedata r:id="rId22" o:title=""/>
                </v:shape>
                <o:OLEObject Type="Embed" ProgID="Equation.3" ShapeID="_x0000_i1035" DrawAspect="Content" ObjectID="_1706384909" r:id="rId32"/>
              </w:object>
            </w:r>
            <w:r w:rsidRPr="009A7D6C">
              <w:rPr>
                <w:rFonts w:eastAsia="DengXian"/>
                <w:highlight w:val="yellow"/>
              </w:rPr>
              <w:t xml:space="preserve"> </w:t>
            </w:r>
          </w:p>
          <w:p w14:paraId="10286932" w14:textId="77777777" w:rsidR="009A7D6C" w:rsidRPr="009A7D6C" w:rsidRDefault="009A7D6C" w:rsidP="009A7D6C">
            <w:pPr>
              <w:spacing w:after="180"/>
              <w:ind w:left="851" w:hanging="284"/>
              <w:jc w:val="both"/>
              <w:rPr>
                <w:rFonts w:eastAsia="DengXian"/>
                <w:highlight w:val="yellow"/>
                <w:lang w:val="x-none" w:eastAsia="zh-CN"/>
              </w:rPr>
            </w:pPr>
            <w:r w:rsidRPr="009A7D6C">
              <w:rPr>
                <w:rFonts w:eastAsia="DengXian"/>
                <w:noProof/>
                <w:highlight w:val="yellow"/>
                <w:lang w:val="x-none" w:eastAsia="zh-CN"/>
              </w:rPr>
              <w:object w:dxaOrig="720" w:dyaOrig="240" w14:anchorId="5EAB1D03">
                <v:shape id="_x0000_i1036" type="#_x0000_t75" alt="" style="width:36.5pt;height:14pt;mso-width-percent:0;mso-height-percent:0;mso-width-percent:0;mso-height-percent:0" o:ole="">
                  <v:imagedata r:id="rId24" o:title=""/>
                </v:shape>
                <o:OLEObject Type="Embed" ProgID="Equation.3" ShapeID="_x0000_i1036" DrawAspect="Content" ObjectID="_1706384910" r:id="rId33"/>
              </w:object>
            </w:r>
          </w:p>
          <w:p w14:paraId="7958664C" w14:textId="77777777" w:rsidR="009A7D6C" w:rsidRDefault="009A7D6C" w:rsidP="009A7D6C">
            <w:pPr>
              <w:spacing w:after="180"/>
              <w:ind w:left="851" w:hanging="284"/>
              <w:jc w:val="both"/>
              <w:rPr>
                <w:rFonts w:eastAsia="DengXian"/>
                <w:lang w:val="x-none" w:eastAsia="zh-CN"/>
              </w:rPr>
            </w:pPr>
            <w:r w:rsidRPr="009A7D6C">
              <w:rPr>
                <w:rFonts w:eastAsia="DengXian"/>
                <w:noProof/>
                <w:position w:val="-10"/>
                <w:highlight w:val="yellow"/>
                <w:lang w:val="x-none" w:eastAsia="zh-CN"/>
              </w:rPr>
              <w:object w:dxaOrig="720" w:dyaOrig="279" w14:anchorId="6584F266">
                <v:shape id="_x0000_i1037" type="#_x0000_t75" alt="" style="width:36.5pt;height:14pt;mso-width-percent:0;mso-height-percent:0;mso-width-percent:0;mso-height-percent:0" o:ole="">
                  <v:imagedata r:id="rId26" o:title=""/>
                </v:shape>
                <o:OLEObject Type="Embed" ProgID="Equation.3" ShapeID="_x0000_i1037" DrawAspect="Content" ObjectID="_1706384911" r:id="rId34"/>
              </w:object>
            </w:r>
          </w:p>
          <w:p w14:paraId="5D44A1A0" w14:textId="1A65449A" w:rsidR="009A7D6C" w:rsidRPr="009A7D6C" w:rsidRDefault="009A7D6C" w:rsidP="009A7D6C">
            <w:pPr>
              <w:pStyle w:val="ListParagraph"/>
              <w:ind w:left="0"/>
              <w:jc w:val="both"/>
              <w:rPr>
                <w:rFonts w:ascii="Times New Roman" w:eastAsia="DengXian" w:hAnsi="Times New Roman"/>
                <w:iCs/>
                <w:lang w:eastAsia="zh-CN"/>
              </w:rPr>
            </w:pPr>
            <w:r w:rsidRPr="009A7D6C">
              <w:rPr>
                <w:rFonts w:ascii="Times New Roman" w:eastAsia="DengXian" w:hAnsi="Times New Roman"/>
                <w:lang w:val="x-none" w:eastAsia="zh-CN"/>
              </w:rPr>
              <w:t>else</w:t>
            </w:r>
          </w:p>
        </w:tc>
      </w:tr>
    </w:tbl>
    <w:p w14:paraId="093B99CC" w14:textId="77777777" w:rsidR="009A7D6C" w:rsidRPr="004A379A" w:rsidRDefault="009A7D6C" w:rsidP="009A7D6C">
      <w:pPr>
        <w:pStyle w:val="ListParagraph"/>
        <w:ind w:left="1440"/>
        <w:jc w:val="both"/>
        <w:rPr>
          <w:rFonts w:ascii="Times New Roman" w:eastAsia="DengXian" w:hAnsi="Times New Roman"/>
          <w:iCs/>
          <w:lang w:eastAsia="zh-CN"/>
        </w:rPr>
      </w:pPr>
    </w:p>
    <w:p w14:paraId="0A420EE8" w14:textId="77777777" w:rsidR="00CE2F6D" w:rsidRPr="00CE2F6D" w:rsidRDefault="00BE766B" w:rsidP="00A84A6C">
      <w:pPr>
        <w:pStyle w:val="ListParagraph"/>
        <w:numPr>
          <w:ilvl w:val="0"/>
          <w:numId w:val="42"/>
        </w:numPr>
        <w:jc w:val="both"/>
        <w:rPr>
          <w:rFonts w:ascii="Times New Roman" w:eastAsia="DengXian" w:hAnsi="Times New Roman"/>
          <w:lang w:eastAsia="zh-CN"/>
        </w:rPr>
      </w:pPr>
      <w:r w:rsidRPr="002A0977">
        <w:rPr>
          <w:rFonts w:ascii="Times New Roman" w:eastAsia="DengXian" w:hAnsi="Times New Roman"/>
          <w:iCs/>
          <w:lang w:eastAsia="zh-CN"/>
        </w:rPr>
        <w:t xml:space="preserve">In </w:t>
      </w:r>
      <w:r w:rsidRPr="00CE2F6D">
        <w:rPr>
          <w:rFonts w:ascii="Times New Roman" w:eastAsia="DengXian" w:hAnsi="Times New Roman"/>
          <w:iCs/>
          <w:lang w:eastAsia="zh-CN"/>
        </w:rPr>
        <w:t xml:space="preserve">step 3, </w:t>
      </w:r>
      <w:r w:rsidR="00CE2F6D" w:rsidRPr="00CE2F6D">
        <w:rPr>
          <w:rFonts w:ascii="Times New Roman" w:eastAsiaTheme="minorEastAsia" w:hAnsi="Times New Roman"/>
          <w:lang w:eastAsia="zh-CN"/>
        </w:rPr>
        <w:t>D</w:t>
      </w:r>
      <w:r w:rsidR="00CE2F6D" w:rsidRPr="00CE2F6D">
        <w:rPr>
          <w:rFonts w:ascii="Times New Roman" w:hAnsi="Times New Roman"/>
        </w:rPr>
        <w:t xml:space="preserve">etermine a single </w:t>
      </w:r>
      <w:r w:rsidR="00CE2F6D" w:rsidRPr="00CE2F6D">
        <w:rPr>
          <w:rFonts w:ascii="Times New Roman" w:eastAsiaTheme="minorEastAsia" w:hAnsi="Times New Roman"/>
          <w:lang w:eastAsia="zh-CN"/>
        </w:rPr>
        <w:t xml:space="preserve">PUCCH </w:t>
      </w:r>
      <w:r w:rsidR="00CE2F6D" w:rsidRPr="00CE2F6D">
        <w:rPr>
          <w:rFonts w:ascii="Times New Roman" w:hAnsi="Times New Roman"/>
        </w:rPr>
        <w:t>resource for multiplexing UCI associated with</w:t>
      </w:r>
      <w:r w:rsidR="00CE2F6D" w:rsidRPr="00CE2F6D">
        <w:rPr>
          <w:rFonts w:ascii="Times New Roman" w:eastAsiaTheme="minorEastAsia" w:hAnsi="Times New Roman"/>
          <w:lang w:eastAsia="zh-CN"/>
        </w:rPr>
        <w:t xml:space="preserve"> the reference PUCCH resource and </w:t>
      </w:r>
      <w:r w:rsidR="00CE2F6D" w:rsidRPr="00CE2F6D">
        <w:rPr>
          <w:rFonts w:ascii="Times New Roman" w:eastAsiaTheme="minorEastAsia" w:hAnsi="Times New Roman"/>
          <w:i/>
          <w:lang w:eastAsia="zh-CN"/>
        </w:rPr>
        <w:t>O</w:t>
      </w:r>
      <w:r w:rsidR="00CE2F6D" w:rsidRPr="00CE2F6D">
        <w:rPr>
          <w:rFonts w:ascii="Times New Roman" w:eastAsiaTheme="minorEastAsia" w:hAnsi="Times New Roman"/>
          <w:lang w:eastAsia="zh-CN"/>
        </w:rPr>
        <w:t xml:space="preserve"> PUCCH resource(s).</w:t>
      </w:r>
      <w:r w:rsidR="00CE2F6D" w:rsidRPr="00F172DF">
        <w:rPr>
          <w:rFonts w:eastAsiaTheme="minorEastAsia" w:hint="eastAsia"/>
          <w:lang w:eastAsia="zh-CN"/>
        </w:rPr>
        <w:t xml:space="preserve"> </w:t>
      </w:r>
    </w:p>
    <w:p w14:paraId="334561E4" w14:textId="69DFD0CC" w:rsidR="003C34B1" w:rsidRPr="00945069" w:rsidRDefault="00F51A55" w:rsidP="00CE2F6D">
      <w:pPr>
        <w:pStyle w:val="ListParagraph"/>
        <w:jc w:val="both"/>
        <w:rPr>
          <w:rFonts w:ascii="Times New Roman" w:eastAsia="DengXian" w:hAnsi="Times New Roman"/>
          <w:lang w:eastAsia="zh-CN"/>
        </w:rPr>
      </w:pPr>
      <w:r w:rsidRPr="0079088B">
        <w:rPr>
          <w:rFonts w:ascii="Times New Roman" w:eastAsiaTheme="minorEastAsia" w:hAnsi="Times New Roman"/>
          <w:lang w:eastAsia="zh-CN"/>
        </w:rPr>
        <w:t xml:space="preserve">More specifically, </w:t>
      </w:r>
      <w:r w:rsidR="003C34B1" w:rsidRPr="002A0977">
        <w:rPr>
          <w:rFonts w:ascii="Times New Roman" w:eastAsiaTheme="minorEastAsia" w:hAnsi="Times New Roman"/>
          <w:lang w:eastAsia="zh-CN"/>
        </w:rPr>
        <w:t xml:space="preserve">a </w:t>
      </w:r>
      <w:r w:rsidR="003C34B1" w:rsidRPr="00945069">
        <w:rPr>
          <w:rFonts w:ascii="Times New Roman" w:eastAsiaTheme="minorEastAsia" w:hAnsi="Times New Roman"/>
          <w:i/>
          <w:iCs/>
          <w:lang w:eastAsia="zh-CN"/>
        </w:rPr>
        <w:t>single</w:t>
      </w:r>
      <w:r w:rsidR="003C34B1" w:rsidRPr="002A0977">
        <w:rPr>
          <w:rFonts w:ascii="Times New Roman" w:eastAsiaTheme="minorEastAsia" w:hAnsi="Times New Roman"/>
          <w:lang w:eastAsia="zh-CN"/>
        </w:rPr>
        <w:t xml:space="preserve"> PUCCH resource for multiplexing UCI associated with the overlapping channels</w:t>
      </w:r>
      <w:r w:rsidR="00945069">
        <w:rPr>
          <w:rFonts w:ascii="Times New Roman" w:eastAsiaTheme="minorEastAsia" w:hAnsi="Times New Roman"/>
          <w:lang w:eastAsia="zh-CN"/>
        </w:rPr>
        <w:t xml:space="preserve"> with </w:t>
      </w:r>
      <w:r w:rsidR="00945069" w:rsidRPr="00945069">
        <w:rPr>
          <w:rFonts w:ascii="Times New Roman" w:eastAsiaTheme="minorEastAsia" w:hAnsi="Times New Roman"/>
          <w:i/>
          <w:iCs/>
          <w:lang w:eastAsia="zh-CN"/>
        </w:rPr>
        <w:t>consecutive</w:t>
      </w:r>
      <w:r w:rsidR="00945069">
        <w:rPr>
          <w:rFonts w:ascii="Times New Roman" w:eastAsiaTheme="minorEastAsia" w:hAnsi="Times New Roman"/>
          <w:lang w:eastAsia="zh-CN"/>
        </w:rPr>
        <w:t xml:space="preserve"> PUCCH resource indexes</w:t>
      </w:r>
      <w:r w:rsidR="003C34B1" w:rsidRPr="002A0977">
        <w:rPr>
          <w:rFonts w:ascii="Times New Roman" w:eastAsiaTheme="minorEastAsia" w:hAnsi="Times New Roman"/>
          <w:lang w:eastAsia="zh-CN"/>
        </w:rPr>
        <w:t xml:space="preserve"> identified after step 2. The resultant PUCCH resource is added in set </w:t>
      </w:r>
      <w:r w:rsidR="003C34B1" w:rsidRPr="002A0977">
        <w:rPr>
          <w:rFonts w:ascii="Times New Roman" w:eastAsiaTheme="minorEastAsia" w:hAnsi="Times New Roman"/>
          <w:i/>
          <w:lang w:eastAsia="zh-CN"/>
        </w:rPr>
        <w:t>Q</w:t>
      </w:r>
      <w:r w:rsidR="003C34B1" w:rsidRPr="002A0977">
        <w:rPr>
          <w:rFonts w:ascii="Times New Roman" w:eastAsiaTheme="minorEastAsia" w:hAnsi="Times New Roman"/>
          <w:lang w:eastAsia="zh-CN"/>
        </w:rPr>
        <w:t xml:space="preserve"> and the group of overlapping PUCCH resources are removed from set </w:t>
      </w:r>
      <w:r w:rsidR="003C34B1" w:rsidRPr="002A0977">
        <w:rPr>
          <w:rFonts w:ascii="Times New Roman" w:eastAsiaTheme="minorEastAsia" w:hAnsi="Times New Roman"/>
          <w:i/>
          <w:lang w:eastAsia="zh-CN"/>
        </w:rPr>
        <w:t>Q</w:t>
      </w:r>
      <w:r w:rsidR="003C34B1" w:rsidRPr="002A0977">
        <w:rPr>
          <w:rFonts w:ascii="Times New Roman" w:eastAsiaTheme="minorEastAsia" w:hAnsi="Times New Roman"/>
          <w:lang w:eastAsia="zh-CN"/>
        </w:rPr>
        <w:t>.</w:t>
      </w:r>
    </w:p>
    <w:tbl>
      <w:tblPr>
        <w:tblStyle w:val="TableGrid"/>
        <w:tblW w:w="0" w:type="auto"/>
        <w:tblInd w:w="720" w:type="dxa"/>
        <w:tblLook w:val="04A0" w:firstRow="1" w:lastRow="0" w:firstColumn="1" w:lastColumn="0" w:noHBand="0" w:noVBand="1"/>
      </w:tblPr>
      <w:tblGrid>
        <w:gridCol w:w="9242"/>
      </w:tblGrid>
      <w:tr w:rsidR="00820885" w14:paraId="59DA2DB3" w14:textId="77777777" w:rsidTr="00820885">
        <w:tc>
          <w:tcPr>
            <w:tcW w:w="9962" w:type="dxa"/>
          </w:tcPr>
          <w:p w14:paraId="17031C63" w14:textId="77777777" w:rsidR="00820885" w:rsidRPr="008B5EA5" w:rsidRDefault="00820885" w:rsidP="00820885">
            <w:pPr>
              <w:spacing w:after="180"/>
              <w:ind w:left="851" w:hanging="284"/>
              <w:jc w:val="both"/>
              <w:rPr>
                <w:rFonts w:eastAsia="DengXian"/>
                <w:lang w:val="x-none" w:eastAsia="zh-CN"/>
              </w:rPr>
            </w:pPr>
            <w:r w:rsidRPr="008B5EA5">
              <w:rPr>
                <w:rFonts w:eastAsia="DengXian"/>
                <w:lang w:val="x-none" w:eastAsia="zh-CN"/>
              </w:rPr>
              <w:t xml:space="preserve">if </w:t>
            </w:r>
            <w:r w:rsidRPr="008B5EA5">
              <w:rPr>
                <w:rFonts w:eastAsia="DengXian"/>
                <w:noProof/>
                <w:position w:val="-6"/>
                <w:lang w:val="x-none"/>
              </w:rPr>
              <w:object w:dxaOrig="480" w:dyaOrig="240" w14:anchorId="06B9778D">
                <v:shape id="_x0000_i1038" type="#_x0000_t75" alt="" style="width:21.5pt;height:14pt;mso-width-percent:0;mso-height-percent:0;mso-width-percent:0;mso-height-percent:0" o:ole="">
                  <v:imagedata r:id="rId35" o:title=""/>
                </v:shape>
                <o:OLEObject Type="Embed" ProgID="Equation.3" ShapeID="_x0000_i1038" DrawAspect="Content" ObjectID="_1706384912" r:id="rId36"/>
              </w:object>
            </w:r>
          </w:p>
          <w:p w14:paraId="6D64B18B" w14:textId="77777777" w:rsidR="00820885" w:rsidRPr="008B5EA5" w:rsidRDefault="00820885" w:rsidP="00820885">
            <w:pPr>
              <w:spacing w:after="180"/>
              <w:ind w:left="1135" w:hanging="284"/>
              <w:jc w:val="both"/>
              <w:rPr>
                <w:rFonts w:eastAsia="DengXian"/>
                <w:lang w:eastAsia="zh-CN"/>
              </w:rPr>
            </w:pPr>
            <w:r w:rsidRPr="008B5EA5">
              <w:rPr>
                <w:rFonts w:eastAsia="DengXian" w:cs="Arial"/>
                <w:lang w:eastAsia="zh-CN"/>
              </w:rPr>
              <w:t xml:space="preserve">determine a </w:t>
            </w:r>
            <w:r w:rsidRPr="000C79C1">
              <w:rPr>
                <w:rFonts w:eastAsia="DengXian" w:cs="Arial"/>
                <w:b/>
                <w:bCs/>
                <w:lang w:eastAsia="zh-CN"/>
              </w:rPr>
              <w:t>single</w:t>
            </w:r>
            <w:r w:rsidRPr="008B5EA5">
              <w:rPr>
                <w:rFonts w:eastAsia="DengXian" w:cs="Arial"/>
                <w:lang w:eastAsia="zh-CN"/>
              </w:rPr>
              <w:t xml:space="preserve"> resource for multiplexing UCI associated with resources </w:t>
            </w:r>
            <w:r w:rsidRPr="008B5EA5">
              <w:rPr>
                <w:rFonts w:eastAsia="DengXian"/>
                <w:noProof/>
                <w:position w:val="-10"/>
              </w:rPr>
              <w:object w:dxaOrig="2500" w:dyaOrig="300" w14:anchorId="142C098F">
                <v:shape id="_x0000_i1039" type="#_x0000_t75" alt="" style="width:123.5pt;height:14pt;mso-width-percent:0;mso-height-percent:0;mso-width-percent:0;mso-height-percent:0" o:ole="">
                  <v:imagedata r:id="rId37" o:title=""/>
                </v:shape>
                <o:OLEObject Type="Embed" ProgID="Equation.3" ShapeID="_x0000_i1039" DrawAspect="Content" ObjectID="_1706384913" r:id="rId38"/>
              </w:object>
            </w:r>
            <w:r w:rsidRPr="008B5EA5">
              <w:rPr>
                <w:rFonts w:eastAsia="DengXian"/>
                <w:lang w:eastAsia="zh-CN"/>
              </w:rPr>
              <w:t xml:space="preserve"> as </w:t>
            </w:r>
            <w:r w:rsidRPr="008B5EA5">
              <w:rPr>
                <w:rFonts w:eastAsia="DengXian"/>
              </w:rPr>
              <w:t>described in Clauses 9.2.5.1 and 9.2.5.2</w:t>
            </w:r>
            <w:r w:rsidRPr="008B5EA5">
              <w:rPr>
                <w:rFonts w:eastAsia="DengXian"/>
                <w:lang w:eastAsia="zh-CN"/>
              </w:rPr>
              <w:t xml:space="preserve"> </w:t>
            </w:r>
          </w:p>
          <w:p w14:paraId="4AFC0872" w14:textId="77777777" w:rsidR="00820885" w:rsidRPr="008B5EA5" w:rsidRDefault="00820885" w:rsidP="00820885">
            <w:pPr>
              <w:spacing w:after="180"/>
              <w:ind w:left="1135" w:hanging="284"/>
              <w:jc w:val="both"/>
              <w:rPr>
                <w:rFonts w:eastAsia="DengXian"/>
                <w:lang w:eastAsia="zh-CN"/>
              </w:rPr>
            </w:pPr>
            <w:r w:rsidRPr="008B5EA5">
              <w:rPr>
                <w:rFonts w:eastAsia="DengXian"/>
                <w:lang w:eastAsia="zh-CN"/>
              </w:rPr>
              <w:t xml:space="preserve">set the index of the single resource to </w:t>
            </w:r>
            <w:r w:rsidRPr="008B5EA5">
              <w:rPr>
                <w:rFonts w:eastAsia="DengXian"/>
                <w:noProof/>
                <w:position w:val="-10"/>
                <w:lang w:eastAsia="zh-CN"/>
              </w:rPr>
              <w:drawing>
                <wp:inline distT="0" distB="0" distL="0" distR="0" wp14:anchorId="538D8401" wp14:editId="770DFB8B">
                  <wp:extent cx="114300" cy="182245"/>
                  <wp:effectExtent l="0" t="0" r="0" b="8255"/>
                  <wp:docPr id="166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8B5EA5">
              <w:rPr>
                <w:rFonts w:eastAsia="DengXian"/>
                <w:lang w:eastAsia="zh-CN"/>
              </w:rPr>
              <w:t xml:space="preserve"> </w:t>
            </w:r>
          </w:p>
          <w:p w14:paraId="5CD7B225" w14:textId="0A4E5491" w:rsidR="00820885" w:rsidRDefault="00820885" w:rsidP="00820885">
            <w:pPr>
              <w:pStyle w:val="ListParagraph"/>
              <w:ind w:left="0"/>
              <w:jc w:val="both"/>
              <w:rPr>
                <w:rFonts w:ascii="Times New Roman" w:eastAsia="DengXian" w:hAnsi="Times New Roman"/>
                <w:lang w:eastAsia="zh-CN"/>
              </w:rPr>
            </w:pPr>
            <w:r w:rsidRPr="008B5EA5">
              <w:rPr>
                <w:rFonts w:eastAsia="DengXian"/>
                <w:noProof/>
                <w:position w:val="-10"/>
                <w:lang w:val="en-GB"/>
              </w:rPr>
              <w:object w:dxaOrig="3379" w:dyaOrig="300" w14:anchorId="7877624D">
                <v:shape id="_x0000_i1040" type="#_x0000_t75" alt="" style="width:194.5pt;height:14pt;mso-width-percent:0;mso-height-percent:0;mso-width-percent:0;mso-height-percent:0" o:ole="">
                  <v:imagedata r:id="rId40" o:title=""/>
                </v:shape>
                <o:OLEObject Type="Embed" ProgID="Equation.3" ShapeID="_x0000_i1040" DrawAspect="Content" ObjectID="_1706384914" r:id="rId41"/>
              </w:object>
            </w:r>
          </w:p>
        </w:tc>
      </w:tr>
    </w:tbl>
    <w:p w14:paraId="4F967534" w14:textId="77777777" w:rsidR="00945069" w:rsidRPr="00945069" w:rsidRDefault="00945069" w:rsidP="00945069">
      <w:pPr>
        <w:pStyle w:val="ListParagraph"/>
        <w:jc w:val="both"/>
        <w:rPr>
          <w:rFonts w:ascii="Times New Roman" w:eastAsia="DengXian" w:hAnsi="Times New Roman"/>
          <w:lang w:eastAsia="zh-CN"/>
        </w:rPr>
      </w:pPr>
    </w:p>
    <w:p w14:paraId="0B4F9789" w14:textId="77777777" w:rsidR="00395A39" w:rsidRPr="000A1C3D" w:rsidRDefault="00395A39" w:rsidP="00395A39">
      <w:pPr>
        <w:pStyle w:val="ListParagraph"/>
        <w:numPr>
          <w:ilvl w:val="1"/>
          <w:numId w:val="38"/>
        </w:numPr>
        <w:rPr>
          <w:rFonts w:ascii="Times New Roman" w:eastAsia="Malgun Gothic" w:hAnsi="Times New Roman"/>
          <w:lang w:eastAsia="zh-CN"/>
        </w:rPr>
      </w:pPr>
      <w:r w:rsidRPr="00395A39">
        <w:rPr>
          <w:rFonts w:ascii="Times New Roman" w:eastAsia="Microsoft YaHei" w:hAnsi="Times New Roman"/>
          <w:bCs/>
          <w:lang w:eastAsia="zh-CN"/>
        </w:rPr>
        <w:t xml:space="preserve">In step </w:t>
      </w:r>
      <w:r>
        <w:rPr>
          <w:rFonts w:ascii="Times New Roman" w:eastAsia="Microsoft YaHei" w:hAnsi="Times New Roman"/>
          <w:bCs/>
          <w:lang w:eastAsia="zh-CN"/>
        </w:rPr>
        <w:t>4</w:t>
      </w:r>
      <w:r w:rsidRPr="00395A39">
        <w:rPr>
          <w:rFonts w:ascii="Times New Roman" w:eastAsia="Microsoft YaHei" w:hAnsi="Times New Roman"/>
          <w:bCs/>
          <w:lang w:eastAsia="zh-CN"/>
        </w:rPr>
        <w:t>,</w:t>
      </w:r>
      <w:r>
        <w:rPr>
          <w:rFonts w:ascii="Times New Roman" w:eastAsia="Microsoft YaHei" w:hAnsi="Times New Roman"/>
          <w:bCs/>
          <w:lang w:eastAsia="zh-CN"/>
        </w:rPr>
        <w:t xml:space="preserve"> Loop step 1~3 </w:t>
      </w:r>
      <w:r w:rsidRPr="000A1C3D">
        <w:rPr>
          <w:rFonts w:ascii="Times New Roman" w:hAnsi="Times New Roman"/>
          <w:lang w:eastAsia="zh-CN"/>
        </w:rPr>
        <w:t xml:space="preserve">until there </w:t>
      </w:r>
      <w:r w:rsidRPr="000A1C3D">
        <w:rPr>
          <w:rFonts w:ascii="Times New Roman" w:eastAsia="Malgun Gothic" w:hAnsi="Times New Roman"/>
          <w:lang w:eastAsia="zh-CN"/>
        </w:rPr>
        <w:t>are</w:t>
      </w:r>
      <w:r w:rsidRPr="000A1C3D">
        <w:rPr>
          <w:rFonts w:ascii="Times New Roman" w:hAnsi="Times New Roman"/>
          <w:lang w:eastAsia="zh-CN"/>
        </w:rPr>
        <w:t xml:space="preserve"> no overlapping PUCCHs in the </w:t>
      </w:r>
      <w:r w:rsidRPr="000A1C3D">
        <w:rPr>
          <w:rFonts w:ascii="Times New Roman" w:eastAsia="Malgun Gothic" w:hAnsi="Times New Roman"/>
          <w:lang w:eastAsia="zh-CN"/>
        </w:rPr>
        <w:t>time unit</w:t>
      </w:r>
      <w:r w:rsidRPr="000A1C3D">
        <w:rPr>
          <w:rFonts w:ascii="Times New Roman" w:hAnsi="Times New Roman"/>
          <w:lang w:eastAsia="zh-CN"/>
        </w:rPr>
        <w:t>.</w:t>
      </w:r>
    </w:p>
    <w:p w14:paraId="0CE41A14" w14:textId="04DFC915" w:rsidR="007B5620" w:rsidRDefault="00395A39" w:rsidP="007B5620">
      <w:pPr>
        <w:jc w:val="both"/>
        <w:rPr>
          <w:rFonts w:eastAsia="Malgun Gothic"/>
          <w:sz w:val="22"/>
          <w:szCs w:val="22"/>
          <w:lang w:eastAsia="zh-CN"/>
        </w:rPr>
      </w:pPr>
      <w:r w:rsidRPr="00395A39">
        <w:rPr>
          <w:rFonts w:eastAsia="DengXian"/>
          <w:sz w:val="22"/>
          <w:szCs w:val="22"/>
          <w:lang w:eastAsia="zh-CN"/>
        </w:rPr>
        <w:lastRenderedPageBreak/>
        <w:t xml:space="preserve">Based on above 4 steps of Rel-15, </w:t>
      </w:r>
      <w:r w:rsidR="007B5620">
        <w:rPr>
          <w:rFonts w:eastAsia="Malgun Gothic"/>
          <w:sz w:val="22"/>
          <w:szCs w:val="22"/>
          <w:lang w:eastAsia="zh-CN"/>
        </w:rPr>
        <w:t xml:space="preserve">RAN1 made high-level agreement of </w:t>
      </w:r>
      <w:r>
        <w:rPr>
          <w:rFonts w:eastAsia="Malgun Gothic"/>
          <w:sz w:val="22"/>
          <w:szCs w:val="22"/>
          <w:lang w:eastAsia="zh-CN"/>
        </w:rPr>
        <w:t xml:space="preserve">following </w:t>
      </w:r>
      <w:r w:rsidR="007B5620">
        <w:rPr>
          <w:rFonts w:eastAsia="Malgun Gothic"/>
          <w:sz w:val="22"/>
          <w:szCs w:val="22"/>
          <w:lang w:eastAsia="zh-CN"/>
        </w:rPr>
        <w:t>sub-steps to resolve collisions of PUCCHs with different priorities in a time unit</w:t>
      </w:r>
      <w:r>
        <w:rPr>
          <w:rFonts w:eastAsia="Malgun Gothic"/>
          <w:sz w:val="22"/>
          <w:szCs w:val="22"/>
          <w:lang w:eastAsia="zh-CN"/>
        </w:rPr>
        <w:t xml:space="preserve"> with aim of reusing Rel-15 procedure as much as possible. </w:t>
      </w:r>
    </w:p>
    <w:p w14:paraId="25C93035" w14:textId="77777777" w:rsidR="007B5620" w:rsidRPr="008F0F75" w:rsidRDefault="007B5620" w:rsidP="007B5620">
      <w:pPr>
        <w:pStyle w:val="ListParagraph"/>
        <w:numPr>
          <w:ilvl w:val="1"/>
          <w:numId w:val="38"/>
        </w:numPr>
        <w:jc w:val="both"/>
        <w:rPr>
          <w:rFonts w:ascii="Times New Roman" w:eastAsia="Malgun Gothic" w:hAnsi="Times New Roman"/>
          <w:bCs/>
          <w:lang w:eastAsia="zh-CN"/>
        </w:rPr>
      </w:pPr>
      <w:r w:rsidRPr="008F0F75">
        <w:rPr>
          <w:rFonts w:ascii="Times New Roman" w:eastAsia="Microsoft YaHei" w:hAnsi="Times New Roman"/>
          <w:bCs/>
          <w:lang w:eastAsia="zh-CN"/>
        </w:rPr>
        <w:t xml:space="preserve">Step 2.1-1: </w:t>
      </w:r>
      <w:r w:rsidRPr="008F0F75">
        <w:rPr>
          <w:rFonts w:ascii="Times New Roman" w:eastAsia="Malgun Gothic" w:hAnsi="Times New Roman"/>
          <w:lang w:eastAsia="zh-CN"/>
        </w:rPr>
        <w:t>Determine</w:t>
      </w:r>
      <w:r w:rsidRPr="008F0F75">
        <w:rPr>
          <w:rFonts w:ascii="Times New Roman" w:hAnsi="Times New Roman"/>
          <w:lang w:eastAsia="zh-CN"/>
        </w:rPr>
        <w:t xml:space="preserve"> a</w:t>
      </w:r>
      <w:r w:rsidRPr="008F0F75">
        <w:rPr>
          <w:rFonts w:ascii="Times New Roman" w:eastAsia="Malgun Gothic" w:hAnsi="Times New Roman"/>
          <w:lang w:eastAsia="zh-CN"/>
        </w:rPr>
        <w:t xml:space="preserve"> reference</w:t>
      </w:r>
      <w:r w:rsidRPr="008F0F75">
        <w:rPr>
          <w:rFonts w:ascii="Times New Roman" w:hAnsi="Times New Roman"/>
          <w:lang w:eastAsia="zh-CN"/>
        </w:rPr>
        <w:t xml:space="preserve"> PUCCH resource</w:t>
      </w:r>
    </w:p>
    <w:p w14:paraId="324B2AE9" w14:textId="77777777" w:rsidR="007B5620" w:rsidRPr="008F0F75" w:rsidRDefault="007B5620" w:rsidP="007B5620">
      <w:pPr>
        <w:pStyle w:val="ListParagraph"/>
        <w:numPr>
          <w:ilvl w:val="1"/>
          <w:numId w:val="38"/>
        </w:numPr>
        <w:jc w:val="both"/>
        <w:rPr>
          <w:rFonts w:ascii="Times New Roman" w:eastAsia="Malgun Gothic" w:hAnsi="Times New Roman"/>
          <w:bCs/>
          <w:lang w:eastAsia="zh-CN"/>
        </w:rPr>
      </w:pPr>
      <w:r w:rsidRPr="008F0F75">
        <w:rPr>
          <w:rFonts w:ascii="Times New Roman" w:hAnsi="Times New Roman"/>
          <w:lang w:eastAsia="zh-CN"/>
        </w:rPr>
        <w:t xml:space="preserve">Step </w:t>
      </w:r>
      <w:r w:rsidRPr="008F0F75">
        <w:rPr>
          <w:rFonts w:ascii="Times New Roman" w:eastAsia="Malgun Gothic" w:hAnsi="Times New Roman"/>
          <w:lang w:eastAsia="zh-CN"/>
        </w:rPr>
        <w:t>2.1-2:</w:t>
      </w:r>
      <w:r w:rsidRPr="008F0F75">
        <w:rPr>
          <w:rFonts w:ascii="Times New Roman" w:hAnsi="Times New Roman"/>
          <w:lang w:eastAsia="zh-CN"/>
        </w:rPr>
        <w:t xml:space="preserve"> </w:t>
      </w:r>
      <w:r w:rsidRPr="008F0F75">
        <w:rPr>
          <w:rFonts w:ascii="Times New Roman" w:eastAsia="Malgun Gothic" w:hAnsi="Times New Roman"/>
          <w:lang w:eastAsia="zh-CN"/>
        </w:rPr>
        <w:t>Select</w:t>
      </w:r>
      <w:r w:rsidRPr="008F0F75">
        <w:rPr>
          <w:rFonts w:ascii="Times New Roman" w:hAnsi="Times New Roman"/>
          <w:lang w:eastAsia="zh-CN"/>
        </w:rPr>
        <w:t xml:space="preserve"> </w:t>
      </w:r>
      <w:r w:rsidRPr="008F0F75">
        <w:rPr>
          <w:rFonts w:ascii="Times New Roman" w:eastAsia="Malgun Gothic" w:hAnsi="Times New Roman"/>
          <w:i/>
          <w:lang w:eastAsia="zh-CN"/>
        </w:rPr>
        <w:t>O</w:t>
      </w:r>
      <w:r w:rsidRPr="008F0F75">
        <w:rPr>
          <w:rFonts w:ascii="Times New Roman" w:hAnsi="Times New Roman"/>
          <w:lang w:eastAsia="zh-CN"/>
        </w:rPr>
        <w:t xml:space="preserve"> PUCCH resource</w:t>
      </w:r>
      <w:r w:rsidRPr="008F0F75">
        <w:rPr>
          <w:rFonts w:ascii="Times New Roman" w:eastAsia="Malgun Gothic" w:hAnsi="Times New Roman"/>
          <w:lang w:eastAsia="zh-CN"/>
        </w:rPr>
        <w:t>(</w:t>
      </w:r>
      <w:r w:rsidRPr="008F0F75">
        <w:rPr>
          <w:rFonts w:ascii="Times New Roman" w:hAnsi="Times New Roman"/>
          <w:lang w:eastAsia="zh-CN"/>
        </w:rPr>
        <w:t>s</w:t>
      </w:r>
      <w:r w:rsidRPr="008F0F75">
        <w:rPr>
          <w:rFonts w:ascii="Times New Roman" w:eastAsia="Malgun Gothic" w:hAnsi="Times New Roman"/>
          <w:lang w:eastAsia="zh-CN"/>
        </w:rPr>
        <w:t xml:space="preserve">) </w:t>
      </w:r>
      <w:r w:rsidRPr="008F0F75">
        <w:rPr>
          <w:rFonts w:ascii="Times New Roman" w:hAnsi="Times New Roman"/>
          <w:lang w:eastAsia="zh-CN"/>
        </w:rPr>
        <w:t>overlap</w:t>
      </w:r>
      <w:r w:rsidRPr="008F0F75">
        <w:rPr>
          <w:rFonts w:ascii="Times New Roman" w:eastAsia="Malgun Gothic" w:hAnsi="Times New Roman"/>
          <w:lang w:eastAsia="zh-CN"/>
        </w:rPr>
        <w:t>ping</w:t>
      </w:r>
      <w:r w:rsidRPr="008F0F75">
        <w:rPr>
          <w:rFonts w:ascii="Times New Roman" w:hAnsi="Times New Roman"/>
          <w:lang w:eastAsia="zh-CN"/>
        </w:rPr>
        <w:t xml:space="preserve"> with</w:t>
      </w:r>
      <w:r w:rsidRPr="008F0F75">
        <w:rPr>
          <w:rFonts w:ascii="Times New Roman" w:eastAsia="Malgun Gothic" w:hAnsi="Times New Roman"/>
          <w:lang w:eastAsia="zh-CN"/>
        </w:rPr>
        <w:t xml:space="preserve"> the reference PUCCH resource. </w:t>
      </w:r>
    </w:p>
    <w:p w14:paraId="08B9F554" w14:textId="77777777" w:rsidR="007B5620" w:rsidRPr="000A1C3D" w:rsidRDefault="007B5620" w:rsidP="007B5620">
      <w:pPr>
        <w:pStyle w:val="ListParagraph"/>
        <w:numPr>
          <w:ilvl w:val="1"/>
          <w:numId w:val="38"/>
        </w:numPr>
        <w:rPr>
          <w:rFonts w:ascii="Times New Roman" w:eastAsia="Malgun Gothic" w:hAnsi="Times New Roman"/>
          <w:lang w:eastAsia="zh-CN"/>
        </w:rPr>
      </w:pPr>
      <w:r w:rsidRPr="008F0F75">
        <w:rPr>
          <w:rFonts w:ascii="Times New Roman" w:eastAsia="Malgun Gothic" w:hAnsi="Times New Roman"/>
          <w:lang w:eastAsia="zh-CN"/>
        </w:rPr>
        <w:t xml:space="preserve">Step 2.1-3: Apply Rel-17 intra-UE multiplexing/dropping rules to resolve overlapping among the </w:t>
      </w:r>
      <w:r w:rsidRPr="000A1C3D">
        <w:rPr>
          <w:rFonts w:ascii="Times New Roman" w:eastAsia="Malgun Gothic" w:hAnsi="Times New Roman"/>
          <w:lang w:eastAsia="zh-CN"/>
        </w:rPr>
        <w:t xml:space="preserve">reference PUCCH resource and </w:t>
      </w:r>
      <w:r w:rsidRPr="000A1C3D">
        <w:rPr>
          <w:rFonts w:ascii="Times New Roman" w:eastAsia="Malgun Gothic" w:hAnsi="Times New Roman"/>
          <w:i/>
          <w:lang w:eastAsia="zh-CN"/>
        </w:rPr>
        <w:t>O</w:t>
      </w:r>
      <w:r w:rsidRPr="000A1C3D">
        <w:rPr>
          <w:rFonts w:ascii="Times New Roman" w:eastAsia="Malgun Gothic" w:hAnsi="Times New Roman"/>
          <w:lang w:eastAsia="zh-CN"/>
        </w:rPr>
        <w:t xml:space="preserve"> PUCCH resource(s). </w:t>
      </w:r>
    </w:p>
    <w:p w14:paraId="61055255" w14:textId="77777777" w:rsidR="007B5620" w:rsidRPr="000A1C3D" w:rsidRDefault="007B5620" w:rsidP="007B5620">
      <w:pPr>
        <w:pStyle w:val="ListParagraph"/>
        <w:numPr>
          <w:ilvl w:val="1"/>
          <w:numId w:val="38"/>
        </w:numPr>
        <w:rPr>
          <w:rFonts w:ascii="Times New Roman" w:eastAsia="Malgun Gothic" w:hAnsi="Times New Roman"/>
          <w:lang w:eastAsia="zh-CN"/>
        </w:rPr>
      </w:pPr>
      <w:r w:rsidRPr="000A1C3D">
        <w:rPr>
          <w:rFonts w:ascii="Times New Roman" w:hAnsi="Times New Roman"/>
          <w:lang w:eastAsia="zh-CN"/>
        </w:rPr>
        <w:t xml:space="preserve">Step </w:t>
      </w:r>
      <w:r w:rsidRPr="000A1C3D">
        <w:rPr>
          <w:rFonts w:ascii="Times New Roman" w:eastAsia="Malgun Gothic" w:hAnsi="Times New Roman"/>
          <w:lang w:eastAsia="zh-CN"/>
        </w:rPr>
        <w:t>2.1-4:</w:t>
      </w:r>
      <w:r w:rsidRPr="000A1C3D">
        <w:rPr>
          <w:rFonts w:ascii="Times New Roman" w:hAnsi="Times New Roman"/>
          <w:lang w:eastAsia="zh-CN"/>
        </w:rPr>
        <w:t xml:space="preserve"> Loop Step </w:t>
      </w:r>
      <w:r w:rsidRPr="000A1C3D">
        <w:rPr>
          <w:rFonts w:ascii="Times New Roman" w:eastAsia="Malgun Gothic" w:hAnsi="Times New Roman"/>
          <w:lang w:eastAsia="zh-CN"/>
        </w:rPr>
        <w:t>2.1-</w:t>
      </w:r>
      <w:r w:rsidRPr="000A1C3D">
        <w:rPr>
          <w:rFonts w:ascii="Times New Roman" w:hAnsi="Times New Roman"/>
          <w:lang w:eastAsia="zh-CN"/>
        </w:rPr>
        <w:t xml:space="preserve">1) ~ Step </w:t>
      </w:r>
      <w:r w:rsidRPr="000A1C3D">
        <w:rPr>
          <w:rFonts w:ascii="Times New Roman" w:eastAsia="Malgun Gothic" w:hAnsi="Times New Roman"/>
          <w:lang w:eastAsia="zh-CN"/>
        </w:rPr>
        <w:t>2.1-3</w:t>
      </w:r>
      <w:r w:rsidRPr="000A1C3D">
        <w:rPr>
          <w:rFonts w:ascii="Times New Roman" w:hAnsi="Times New Roman"/>
          <w:lang w:eastAsia="zh-CN"/>
        </w:rPr>
        <w:t xml:space="preserve">) until there </w:t>
      </w:r>
      <w:r w:rsidRPr="000A1C3D">
        <w:rPr>
          <w:rFonts w:ascii="Times New Roman" w:eastAsia="Malgun Gothic" w:hAnsi="Times New Roman"/>
          <w:lang w:eastAsia="zh-CN"/>
        </w:rPr>
        <w:t>are</w:t>
      </w:r>
      <w:r w:rsidRPr="000A1C3D">
        <w:rPr>
          <w:rFonts w:ascii="Times New Roman" w:hAnsi="Times New Roman"/>
          <w:lang w:eastAsia="zh-CN"/>
        </w:rPr>
        <w:t xml:space="preserve"> no overlapping PUCCHs in the </w:t>
      </w:r>
      <w:r w:rsidRPr="000A1C3D">
        <w:rPr>
          <w:rFonts w:ascii="Times New Roman" w:eastAsia="Malgun Gothic" w:hAnsi="Times New Roman"/>
          <w:lang w:eastAsia="zh-CN"/>
        </w:rPr>
        <w:t>time unit</w:t>
      </w:r>
      <w:r w:rsidRPr="000A1C3D">
        <w:rPr>
          <w:rFonts w:ascii="Times New Roman" w:hAnsi="Times New Roman"/>
          <w:lang w:eastAsia="zh-CN"/>
        </w:rPr>
        <w:t>.</w:t>
      </w:r>
    </w:p>
    <w:p w14:paraId="1C7E4BAF" w14:textId="3DA77AC3" w:rsidR="00EB479A" w:rsidRPr="00EB479A" w:rsidRDefault="003514DA" w:rsidP="00EB479A">
      <w:pPr>
        <w:rPr>
          <w:rFonts w:eastAsia="Malgun Gothic"/>
          <w:sz w:val="22"/>
          <w:szCs w:val="22"/>
          <w:lang w:eastAsia="zh-CN"/>
        </w:rPr>
      </w:pPr>
      <w:r>
        <w:rPr>
          <w:rFonts w:eastAsia="Malgun Gothic"/>
          <w:sz w:val="22"/>
          <w:szCs w:val="22"/>
          <w:lang w:eastAsia="zh-CN"/>
        </w:rPr>
        <w:t xml:space="preserve">       </w:t>
      </w:r>
      <w:r w:rsidR="007B5620" w:rsidRPr="000A1C3D">
        <w:rPr>
          <w:rFonts w:eastAsia="Malgun Gothic"/>
          <w:sz w:val="22"/>
          <w:szCs w:val="22"/>
          <w:lang w:eastAsia="zh-CN"/>
        </w:rPr>
        <w:t>FFS details</w:t>
      </w:r>
    </w:p>
    <w:p w14:paraId="29B7B4D3" w14:textId="643F5A18" w:rsidR="00A16CBA" w:rsidRDefault="00395A39" w:rsidP="00395A39">
      <w:pPr>
        <w:jc w:val="both"/>
        <w:rPr>
          <w:sz w:val="22"/>
          <w:szCs w:val="22"/>
          <w:lang w:eastAsia="zh-CN"/>
        </w:rPr>
      </w:pPr>
      <w:r w:rsidRPr="000A1C3D">
        <w:rPr>
          <w:sz w:val="22"/>
          <w:szCs w:val="22"/>
        </w:rPr>
        <w:t>RAN1 discussed 4 options</w:t>
      </w:r>
      <w:r w:rsidR="00141EA1">
        <w:rPr>
          <w:sz w:val="22"/>
          <w:szCs w:val="22"/>
        </w:rPr>
        <w:t xml:space="preserve"> based on these 4 sub-steps</w:t>
      </w:r>
      <w:r w:rsidRPr="000A1C3D">
        <w:rPr>
          <w:sz w:val="22"/>
          <w:szCs w:val="22"/>
        </w:rPr>
        <w:t xml:space="preserve">. </w:t>
      </w:r>
      <w:r>
        <w:rPr>
          <w:sz w:val="22"/>
          <w:szCs w:val="22"/>
        </w:rPr>
        <w:t xml:space="preserve">For each option, step 2.1-1 ~ step 2.1-3 is implemented differently. </w:t>
      </w:r>
      <w:r w:rsidR="003D2D14">
        <w:rPr>
          <w:sz w:val="22"/>
          <w:szCs w:val="22"/>
        </w:rPr>
        <w:t>T</w:t>
      </w:r>
      <w:r w:rsidR="003D2D14">
        <w:rPr>
          <w:sz w:val="22"/>
          <w:szCs w:val="22"/>
          <w:lang w:eastAsia="zh-CN"/>
        </w:rPr>
        <w:t xml:space="preserve">able 1~4 summarizes the </w:t>
      </w:r>
      <w:r w:rsidR="00734A5F">
        <w:rPr>
          <w:sz w:val="22"/>
          <w:szCs w:val="22"/>
          <w:lang w:eastAsia="zh-CN"/>
        </w:rPr>
        <w:t xml:space="preserve">difference between sub-steps in Rel-17 and Rel-15, </w:t>
      </w:r>
      <w:r w:rsidR="009E32CA">
        <w:rPr>
          <w:sz w:val="22"/>
          <w:szCs w:val="22"/>
          <w:lang w:eastAsia="zh-CN"/>
        </w:rPr>
        <w:t xml:space="preserve">additional standard effort for multiplexing/dropping rules with and without </w:t>
      </w:r>
      <w:r w:rsidR="0062195A">
        <w:rPr>
          <w:sz w:val="22"/>
          <w:szCs w:val="22"/>
          <w:lang w:eastAsia="zh-CN"/>
        </w:rPr>
        <w:t>repetition</w:t>
      </w:r>
      <w:r w:rsidR="009E32CA">
        <w:rPr>
          <w:sz w:val="22"/>
          <w:szCs w:val="22"/>
          <w:lang w:eastAsia="zh-CN"/>
        </w:rPr>
        <w:t xml:space="preserve">, UE implementation complexity and </w:t>
      </w:r>
      <w:r w:rsidR="00790C73">
        <w:rPr>
          <w:sz w:val="22"/>
          <w:szCs w:val="22"/>
          <w:lang w:eastAsia="zh-CN"/>
        </w:rPr>
        <w:t xml:space="preserve">LP UCI dropping cases for each option. </w:t>
      </w:r>
    </w:p>
    <w:p w14:paraId="493D9B52" w14:textId="531C71D8" w:rsidR="00BC4561" w:rsidRDefault="00BC4561" w:rsidP="00BC4561">
      <w:pPr>
        <w:jc w:val="center"/>
        <w:rPr>
          <w:sz w:val="22"/>
          <w:szCs w:val="22"/>
        </w:rPr>
      </w:pPr>
      <w:r>
        <w:rPr>
          <w:sz w:val="22"/>
          <w:szCs w:val="22"/>
        </w:rPr>
        <w:t>Table 1 Comparation of option</w:t>
      </w:r>
      <w:r w:rsidR="003D05F3">
        <w:rPr>
          <w:sz w:val="22"/>
          <w:szCs w:val="22"/>
        </w:rPr>
        <w:t xml:space="preserve"> 1</w:t>
      </w:r>
      <w:r>
        <w:rPr>
          <w:sz w:val="22"/>
          <w:szCs w:val="22"/>
        </w:rPr>
        <w:t>/</w:t>
      </w:r>
      <w:r w:rsidR="003D05F3">
        <w:rPr>
          <w:sz w:val="22"/>
          <w:szCs w:val="22"/>
        </w:rPr>
        <w:t>2/</w:t>
      </w:r>
      <w:r>
        <w:rPr>
          <w:sz w:val="22"/>
          <w:szCs w:val="22"/>
        </w:rPr>
        <w:t>3/4 and Rel-15 procedure</w:t>
      </w:r>
    </w:p>
    <w:tbl>
      <w:tblPr>
        <w:tblStyle w:val="TableGrid"/>
        <w:tblW w:w="0" w:type="auto"/>
        <w:tblInd w:w="-5" w:type="dxa"/>
        <w:tblLayout w:type="fixed"/>
        <w:tblLook w:val="04A0" w:firstRow="1" w:lastRow="0" w:firstColumn="1" w:lastColumn="0" w:noHBand="0" w:noVBand="1"/>
      </w:tblPr>
      <w:tblGrid>
        <w:gridCol w:w="1350"/>
        <w:gridCol w:w="2186"/>
        <w:gridCol w:w="2391"/>
        <w:gridCol w:w="2020"/>
        <w:gridCol w:w="2020"/>
      </w:tblGrid>
      <w:tr w:rsidR="002C51B1" w14:paraId="47084069" w14:textId="77777777" w:rsidTr="00EE5C67">
        <w:tc>
          <w:tcPr>
            <w:tcW w:w="1350" w:type="dxa"/>
          </w:tcPr>
          <w:p w14:paraId="5CBD08A2" w14:textId="4A77023E" w:rsidR="0093540E" w:rsidRDefault="0093540E" w:rsidP="00395A39">
            <w:pPr>
              <w:jc w:val="both"/>
              <w:rPr>
                <w:sz w:val="22"/>
                <w:szCs w:val="22"/>
              </w:rPr>
            </w:pPr>
          </w:p>
        </w:tc>
        <w:tc>
          <w:tcPr>
            <w:tcW w:w="2186" w:type="dxa"/>
          </w:tcPr>
          <w:p w14:paraId="3EE395C1" w14:textId="1E05B9FE" w:rsidR="0093540E" w:rsidRDefault="0093540E" w:rsidP="00395A39">
            <w:pPr>
              <w:jc w:val="both"/>
              <w:rPr>
                <w:sz w:val="22"/>
                <w:szCs w:val="22"/>
              </w:rPr>
            </w:pPr>
            <w:r>
              <w:rPr>
                <w:sz w:val="22"/>
                <w:szCs w:val="22"/>
              </w:rPr>
              <w:t>Option 1</w:t>
            </w:r>
          </w:p>
        </w:tc>
        <w:tc>
          <w:tcPr>
            <w:tcW w:w="2391" w:type="dxa"/>
          </w:tcPr>
          <w:p w14:paraId="3BF4ED9F" w14:textId="7DC77C0E" w:rsidR="0093540E" w:rsidRDefault="0093540E" w:rsidP="00395A39">
            <w:pPr>
              <w:jc w:val="both"/>
              <w:rPr>
                <w:sz w:val="22"/>
                <w:szCs w:val="22"/>
              </w:rPr>
            </w:pPr>
            <w:r>
              <w:rPr>
                <w:sz w:val="22"/>
                <w:szCs w:val="22"/>
              </w:rPr>
              <w:t>Option 2</w:t>
            </w:r>
          </w:p>
        </w:tc>
        <w:tc>
          <w:tcPr>
            <w:tcW w:w="2020" w:type="dxa"/>
          </w:tcPr>
          <w:p w14:paraId="3E4CC4CE" w14:textId="29346653" w:rsidR="0093540E" w:rsidRDefault="0093540E" w:rsidP="00395A39">
            <w:pPr>
              <w:jc w:val="both"/>
              <w:rPr>
                <w:sz w:val="22"/>
                <w:szCs w:val="22"/>
              </w:rPr>
            </w:pPr>
            <w:r>
              <w:rPr>
                <w:sz w:val="22"/>
                <w:szCs w:val="22"/>
              </w:rPr>
              <w:t>Option 3</w:t>
            </w:r>
          </w:p>
        </w:tc>
        <w:tc>
          <w:tcPr>
            <w:tcW w:w="2020" w:type="dxa"/>
          </w:tcPr>
          <w:p w14:paraId="2226D6B9" w14:textId="3E1ACA4F" w:rsidR="0093540E" w:rsidRDefault="0093540E" w:rsidP="00395A39">
            <w:pPr>
              <w:jc w:val="both"/>
              <w:rPr>
                <w:sz w:val="22"/>
                <w:szCs w:val="22"/>
              </w:rPr>
            </w:pPr>
            <w:r>
              <w:rPr>
                <w:sz w:val="22"/>
                <w:szCs w:val="22"/>
              </w:rPr>
              <w:t>Option 4</w:t>
            </w:r>
          </w:p>
        </w:tc>
      </w:tr>
      <w:tr w:rsidR="002C51B1" w14:paraId="150DC7E3" w14:textId="77777777" w:rsidTr="00EE5C67">
        <w:tc>
          <w:tcPr>
            <w:tcW w:w="1350" w:type="dxa"/>
          </w:tcPr>
          <w:p w14:paraId="53E2FDAD" w14:textId="48AEB925" w:rsidR="0093540E" w:rsidRDefault="00D46313" w:rsidP="00395A39">
            <w:pPr>
              <w:jc w:val="both"/>
              <w:rPr>
                <w:sz w:val="22"/>
                <w:szCs w:val="22"/>
              </w:rPr>
            </w:pPr>
            <w:r>
              <w:rPr>
                <w:sz w:val="22"/>
                <w:szCs w:val="22"/>
              </w:rPr>
              <w:t>Step 2.1-1</w:t>
            </w:r>
          </w:p>
        </w:tc>
        <w:tc>
          <w:tcPr>
            <w:tcW w:w="2186" w:type="dxa"/>
          </w:tcPr>
          <w:p w14:paraId="42DD36DC" w14:textId="77777777" w:rsidR="00D46313" w:rsidRDefault="00D46313" w:rsidP="00395A39">
            <w:pPr>
              <w:jc w:val="both"/>
            </w:pPr>
            <w:r w:rsidRPr="005B03DC">
              <w:t>Same as Rel-15</w:t>
            </w:r>
          </w:p>
          <w:p w14:paraId="3B577864" w14:textId="77777777" w:rsidR="00DC5E1F" w:rsidRDefault="00DC5E1F" w:rsidP="00395A39">
            <w:pPr>
              <w:jc w:val="both"/>
            </w:pPr>
          </w:p>
          <w:p w14:paraId="478FCC6F" w14:textId="77777777" w:rsidR="00DC5E1F" w:rsidRDefault="00DC5E1F" w:rsidP="00395A39">
            <w:pPr>
              <w:jc w:val="both"/>
            </w:pPr>
          </w:p>
          <w:p w14:paraId="74AB3D7A" w14:textId="122A45DF" w:rsidR="00A37BA8" w:rsidRPr="000A1C3D" w:rsidRDefault="00F8430B" w:rsidP="00A37BA8">
            <w:pPr>
              <w:jc w:val="both"/>
            </w:pPr>
            <w:r>
              <w:t>PUCCHs are ordered in time, and t</w:t>
            </w:r>
            <w:r w:rsidR="00A37BA8" w:rsidRPr="00A37BA8">
              <w:t>he reference PUCCH resource</w:t>
            </w:r>
            <w:r w:rsidR="00BB31F4">
              <w:t xml:space="preserve"> </w:t>
            </w:r>
            <w:r w:rsidR="00BB31F4" w:rsidRPr="00E73F76">
              <w:object w:dxaOrig="740" w:dyaOrig="300" w14:anchorId="4A94E0F7">
                <v:shape id="_x0000_i1041" type="#_x0000_t75" alt="" style="width:36.5pt;height:14pt;mso-width-percent:0;mso-height-percent:0;mso-width-percent:0;mso-height-percent:0" o:ole="">
                  <v:imagedata r:id="rId20" o:title=""/>
                </v:shape>
                <o:OLEObject Type="Embed" ProgID="Equation.3" ShapeID="_x0000_i1041" DrawAspect="Content" ObjectID="_1706384915" r:id="rId42"/>
              </w:object>
            </w:r>
            <w:r w:rsidR="00A37BA8" w:rsidRPr="00A37BA8">
              <w:t xml:space="preserve"> is determined</w:t>
            </w:r>
            <w:r w:rsidR="00C528BA">
              <w:t xml:space="preserve"> with </w:t>
            </w:r>
            <w:r w:rsidR="00C528BA" w:rsidRPr="00E73F76">
              <w:t>earliest starting symbol followed by longest duration</w:t>
            </w:r>
            <w:r w:rsidR="00A37BA8" w:rsidRPr="00A37BA8">
              <w:t xml:space="preserve"> as in Rel-15</w:t>
            </w:r>
          </w:p>
          <w:p w14:paraId="229BE7BE" w14:textId="0FDB9981" w:rsidR="00A37BA8" w:rsidRPr="00E73F76" w:rsidRDefault="00A37BA8" w:rsidP="00395A39">
            <w:pPr>
              <w:jc w:val="both"/>
            </w:pPr>
          </w:p>
        </w:tc>
        <w:tc>
          <w:tcPr>
            <w:tcW w:w="2391" w:type="dxa"/>
          </w:tcPr>
          <w:p w14:paraId="3E2E5FDB" w14:textId="77777777" w:rsidR="0093540E" w:rsidRDefault="007B42DA" w:rsidP="00395A39">
            <w:pPr>
              <w:jc w:val="both"/>
            </w:pPr>
            <w:r w:rsidRPr="005B03DC">
              <w:t>Same as Rel-15</w:t>
            </w:r>
          </w:p>
          <w:p w14:paraId="620D9C6E" w14:textId="77777777" w:rsidR="00DC5E1F" w:rsidRDefault="00DC5E1F" w:rsidP="00395A39">
            <w:pPr>
              <w:jc w:val="both"/>
            </w:pPr>
          </w:p>
          <w:p w14:paraId="3D8ED8A9" w14:textId="77777777" w:rsidR="00DC5E1F" w:rsidRDefault="00DC5E1F" w:rsidP="00395A39">
            <w:pPr>
              <w:jc w:val="both"/>
            </w:pPr>
          </w:p>
          <w:p w14:paraId="5FBC0EE7" w14:textId="77CECD7F" w:rsidR="00F8430B" w:rsidRPr="000A1C3D" w:rsidRDefault="00F8430B" w:rsidP="00F8430B">
            <w:pPr>
              <w:jc w:val="both"/>
            </w:pPr>
            <w:r>
              <w:t>PUCCHs are ordered in time, and t</w:t>
            </w:r>
            <w:r w:rsidRPr="00A37BA8">
              <w:t>he reference PUCCH resource</w:t>
            </w:r>
            <w:r>
              <w:t xml:space="preserve"> </w:t>
            </w:r>
            <w:r w:rsidRPr="00BB31F4">
              <w:rPr>
                <w:rFonts w:eastAsia="DengXian"/>
                <w:noProof/>
                <w:position w:val="-10"/>
                <w:lang w:val="x-none"/>
              </w:rPr>
              <w:object w:dxaOrig="740" w:dyaOrig="300" w14:anchorId="21FC1B9D">
                <v:shape id="_x0000_i1042" type="#_x0000_t75" alt="" style="width:36.5pt;height:14pt;mso-width-percent:0;mso-height-percent:0;mso-width-percent:0;mso-height-percent:0" o:ole="">
                  <v:imagedata r:id="rId20" o:title=""/>
                </v:shape>
                <o:OLEObject Type="Embed" ProgID="Equation.3" ShapeID="_x0000_i1042" DrawAspect="Content" ObjectID="_1706384916" r:id="rId43"/>
              </w:object>
            </w:r>
            <w:r w:rsidRPr="00A37BA8">
              <w:t xml:space="preserve"> is determined </w:t>
            </w:r>
            <w:r w:rsidR="00C528BA">
              <w:t xml:space="preserve">with </w:t>
            </w:r>
            <w:r w:rsidR="00C528BA" w:rsidRPr="0079088B">
              <w:rPr>
                <w:rFonts w:eastAsia="DengXian"/>
                <w:lang w:eastAsia="zh-CN"/>
              </w:rPr>
              <w:t>earliest starting symbol followed by longest duration</w:t>
            </w:r>
            <w:r w:rsidR="00C528BA" w:rsidRPr="00A37BA8">
              <w:t xml:space="preserve"> </w:t>
            </w:r>
            <w:r w:rsidRPr="00A37BA8">
              <w:t>as in Rel-15</w:t>
            </w:r>
          </w:p>
          <w:p w14:paraId="52163791" w14:textId="34D72EE2" w:rsidR="00A37BA8" w:rsidRPr="005B03DC" w:rsidRDefault="00A37BA8" w:rsidP="00395A39">
            <w:pPr>
              <w:jc w:val="both"/>
            </w:pPr>
          </w:p>
        </w:tc>
        <w:tc>
          <w:tcPr>
            <w:tcW w:w="2020" w:type="dxa"/>
          </w:tcPr>
          <w:p w14:paraId="68F54B78" w14:textId="08ECA7E4" w:rsidR="00CA5006" w:rsidRDefault="00CB7209" w:rsidP="00395A39">
            <w:pPr>
              <w:jc w:val="both"/>
            </w:pPr>
            <w:r>
              <w:t>Totally d</w:t>
            </w:r>
            <w:r w:rsidR="00CA5006">
              <w:t>ifferent from Rel-15.</w:t>
            </w:r>
          </w:p>
          <w:p w14:paraId="395EA3D2" w14:textId="11E24922" w:rsidR="006D226A" w:rsidRPr="005B03DC" w:rsidRDefault="00CA5006" w:rsidP="00AA375F">
            <w:pPr>
              <w:jc w:val="both"/>
            </w:pPr>
            <w:r>
              <w:t>The r</w:t>
            </w:r>
            <w:r w:rsidR="007B42DA" w:rsidRPr="005B03DC">
              <w:t>eference PUCCH resource</w:t>
            </w:r>
            <m:oMath>
              <m:r>
                <w:rPr>
                  <w:rFonts w:ascii="Cambria Math" w:eastAsia="DengXian"/>
                  <w:noProof/>
                  <w:lang w:val="x-none"/>
                </w:rPr>
                <m:t>Q(k</m:t>
              </m:r>
              <m:r>
                <w:rPr>
                  <w:rFonts w:ascii="Cambria Math" w:eastAsia="DengXian"/>
                  <w:noProof/>
                  <w:lang w:val="x-none"/>
                </w:rPr>
                <m:t>-</m:t>
              </m:r>
              <m:r>
                <w:rPr>
                  <w:rFonts w:ascii="Cambria Math" w:eastAsia="DengXian"/>
                  <w:noProof/>
                  <w:lang w:val="x-none"/>
                </w:rPr>
                <m:t>o)</m:t>
              </m:r>
            </m:oMath>
            <w:r w:rsidR="00910569">
              <w:rPr>
                <w:lang w:val="x-none"/>
              </w:rPr>
              <w:t xml:space="preserve"> (</w:t>
            </w:r>
            <w:r w:rsidR="00910569" w:rsidRPr="00F5345C">
              <w:rPr>
                <w:u w:val="single"/>
                <w:lang w:val="x-none"/>
              </w:rPr>
              <w:t xml:space="preserve">k could be different from </w:t>
            </w:r>
            <w:r w:rsidR="00910569" w:rsidRPr="00F5345C">
              <w:rPr>
                <w:i/>
                <w:iCs/>
                <w:u w:val="single"/>
                <w:lang w:val="x-none"/>
              </w:rPr>
              <w:t>j</w:t>
            </w:r>
            <w:r w:rsidR="00F5345C">
              <w:rPr>
                <w:i/>
                <w:iCs/>
                <w:u w:val="single"/>
                <w:lang w:val="x-none"/>
              </w:rPr>
              <w:t xml:space="preserve"> </w:t>
            </w:r>
            <w:r w:rsidR="00F5345C" w:rsidRPr="00F5345C">
              <w:rPr>
                <w:u w:val="single"/>
                <w:lang w:val="x-none"/>
              </w:rPr>
              <w:t>in Rel-15</w:t>
            </w:r>
            <w:r w:rsidR="00910569">
              <w:rPr>
                <w:lang w:val="x-none"/>
              </w:rPr>
              <w:t>)</w:t>
            </w:r>
            <w:r w:rsidR="007B42DA" w:rsidRPr="005B03DC">
              <w:t xml:space="preserve"> is chosen from HP PUCCH resource,</w:t>
            </w:r>
            <w:r>
              <w:t xml:space="preserve"> </w:t>
            </w:r>
            <w:r w:rsidRPr="009A7CC9">
              <w:rPr>
                <w:u w:val="single"/>
              </w:rPr>
              <w:t xml:space="preserve">which </w:t>
            </w:r>
            <w:r w:rsidR="001E176A" w:rsidRPr="009A7CC9">
              <w:rPr>
                <w:u w:val="single"/>
              </w:rPr>
              <w:t>may</w:t>
            </w:r>
            <w:r w:rsidRPr="009A7CC9">
              <w:rPr>
                <w:u w:val="single"/>
              </w:rPr>
              <w:t xml:space="preserve"> have a later staring symbol</w:t>
            </w:r>
            <w:r w:rsidR="001E176A" w:rsidRPr="009A7CC9">
              <w:rPr>
                <w:u w:val="single"/>
              </w:rPr>
              <w:t>/shorter duration compared with LP PUCCH</w:t>
            </w:r>
            <w:r w:rsidR="001E176A">
              <w:t xml:space="preserve">. </w:t>
            </w:r>
            <w:r w:rsidR="00146590" w:rsidRPr="005B03DC">
              <w:t xml:space="preserve"> </w:t>
            </w:r>
          </w:p>
        </w:tc>
        <w:tc>
          <w:tcPr>
            <w:tcW w:w="2020" w:type="dxa"/>
          </w:tcPr>
          <w:p w14:paraId="46E4F780" w14:textId="47736A7C" w:rsidR="00CA5006" w:rsidRDefault="00CB7209" w:rsidP="00395A39">
            <w:pPr>
              <w:jc w:val="both"/>
            </w:pPr>
            <w:r>
              <w:t>Totally d</w:t>
            </w:r>
            <w:r w:rsidR="00CA5006">
              <w:t>ifferent from Rel-15</w:t>
            </w:r>
          </w:p>
          <w:p w14:paraId="7EBF8993" w14:textId="58B0D54E" w:rsidR="0093540E" w:rsidRPr="005B03DC" w:rsidRDefault="001E176A" w:rsidP="00395A39">
            <w:pPr>
              <w:jc w:val="both"/>
            </w:pPr>
            <w:r>
              <w:t>The r</w:t>
            </w:r>
            <w:r w:rsidRPr="005B03DC">
              <w:t>eference PUCCH resource</w:t>
            </w:r>
            <w:r>
              <w:t xml:space="preserve"> </w:t>
            </w:r>
            <m:oMath>
              <m:r>
                <w:rPr>
                  <w:rFonts w:ascii="Cambria Math" w:eastAsia="DengXian"/>
                  <w:noProof/>
                  <w:lang w:val="x-none"/>
                </w:rPr>
                <m:t>Q(k</m:t>
              </m:r>
              <m:r>
                <w:rPr>
                  <w:rFonts w:ascii="Cambria Math" w:eastAsia="DengXian"/>
                  <w:noProof/>
                  <w:lang w:val="x-none"/>
                </w:rPr>
                <m:t>-</m:t>
              </m:r>
              <m:r>
                <w:rPr>
                  <w:rFonts w:ascii="Cambria Math" w:eastAsia="DengXian"/>
                  <w:noProof/>
                  <w:lang w:val="x-none"/>
                </w:rPr>
                <m:t>o)</m:t>
              </m:r>
            </m:oMath>
            <w:r w:rsidR="00636E97">
              <w:rPr>
                <w:lang w:val="x-none"/>
              </w:rPr>
              <w:t xml:space="preserve"> (k could be different from </w:t>
            </w:r>
            <w:r w:rsidR="00636E97" w:rsidRPr="00910569">
              <w:rPr>
                <w:i/>
                <w:iCs/>
                <w:lang w:val="x-none"/>
              </w:rPr>
              <w:t>j</w:t>
            </w:r>
            <w:r w:rsidR="00636E97">
              <w:rPr>
                <w:lang w:val="x-none"/>
              </w:rPr>
              <w:t>)</w:t>
            </w:r>
            <w:r w:rsidR="00636E97" w:rsidRPr="005B03DC">
              <w:t xml:space="preserve"> </w:t>
            </w:r>
            <w:r>
              <w:t xml:space="preserve">is LP HARQ-ACK if any, </w:t>
            </w:r>
            <w:r w:rsidRPr="009A7CC9">
              <w:rPr>
                <w:u w:val="single"/>
              </w:rPr>
              <w:t>which may have a later staring symbol/shorter duration compared with other PUCCHs.</w:t>
            </w:r>
            <w:r>
              <w:t xml:space="preserve"> </w:t>
            </w:r>
            <w:r w:rsidRPr="005B03DC">
              <w:t xml:space="preserve"> </w:t>
            </w:r>
            <w:r>
              <w:t xml:space="preserve"> </w:t>
            </w:r>
          </w:p>
        </w:tc>
      </w:tr>
      <w:tr w:rsidR="002C51B1" w14:paraId="1893BD66" w14:textId="77777777" w:rsidTr="00EE5C67">
        <w:tc>
          <w:tcPr>
            <w:tcW w:w="1350" w:type="dxa"/>
          </w:tcPr>
          <w:p w14:paraId="1A738251" w14:textId="2E1DEB1D" w:rsidR="0093540E" w:rsidRDefault="00D46313" w:rsidP="00395A39">
            <w:pPr>
              <w:jc w:val="both"/>
              <w:rPr>
                <w:sz w:val="22"/>
                <w:szCs w:val="22"/>
              </w:rPr>
            </w:pPr>
            <w:r>
              <w:rPr>
                <w:sz w:val="22"/>
                <w:szCs w:val="22"/>
              </w:rPr>
              <w:t>Step 2.1-2</w:t>
            </w:r>
          </w:p>
        </w:tc>
        <w:tc>
          <w:tcPr>
            <w:tcW w:w="2186" w:type="dxa"/>
          </w:tcPr>
          <w:p w14:paraId="13B2173D" w14:textId="0443A179" w:rsidR="00E06554" w:rsidRDefault="00B74818" w:rsidP="00395A39">
            <w:pPr>
              <w:jc w:val="both"/>
            </w:pPr>
            <w:r>
              <w:t>Align with Rel-15, with m</w:t>
            </w:r>
            <w:r w:rsidR="00E06554">
              <w:t>inor modification of Rel-15</w:t>
            </w:r>
          </w:p>
          <w:p w14:paraId="44188299" w14:textId="77777777" w:rsidR="001B6419" w:rsidRDefault="001B6419" w:rsidP="00395A39">
            <w:pPr>
              <w:jc w:val="both"/>
            </w:pPr>
          </w:p>
          <w:p w14:paraId="7EB93AE2" w14:textId="77777777" w:rsidR="001B6419" w:rsidRDefault="001B6419" w:rsidP="00395A39">
            <w:pPr>
              <w:jc w:val="both"/>
            </w:pPr>
          </w:p>
          <w:p w14:paraId="4CBA1021" w14:textId="73A211E1" w:rsidR="0098408C" w:rsidRPr="00920EE9" w:rsidRDefault="00E06554" w:rsidP="00395A39">
            <w:pPr>
              <w:jc w:val="both"/>
              <w:rPr>
                <w:rFonts w:eastAsia="Malgun Gothic"/>
                <w:lang w:eastAsia="zh-CN"/>
              </w:rPr>
            </w:pPr>
            <w:r w:rsidRPr="00BF143C">
              <w:rPr>
                <w:rFonts w:eastAsia="Malgun Gothic"/>
                <w:u w:val="single"/>
                <w:lang w:eastAsia="zh-CN"/>
              </w:rPr>
              <w:t>Select</w:t>
            </w:r>
            <w:r w:rsidR="00734ECF" w:rsidRPr="00BF143C">
              <w:rPr>
                <w:rFonts w:eastAsia="Malgun Gothic"/>
                <w:u w:val="single"/>
                <w:lang w:eastAsia="zh-CN"/>
              </w:rPr>
              <w:t xml:space="preserve"> only</w:t>
            </w:r>
            <w:r w:rsidRPr="00BF143C">
              <w:rPr>
                <w:u w:val="single"/>
                <w:lang w:eastAsia="zh-CN"/>
              </w:rPr>
              <w:t xml:space="preserve"> </w:t>
            </w:r>
            <w:r w:rsidRPr="00BF143C">
              <w:rPr>
                <w:rFonts w:eastAsia="Malgun Gothic"/>
                <w:i/>
                <w:u w:val="single"/>
                <w:lang w:eastAsia="zh-CN"/>
              </w:rPr>
              <w:t>O</w:t>
            </w:r>
            <w:r w:rsidRPr="00BF143C">
              <w:rPr>
                <w:rFonts w:eastAsia="Malgun Gothic"/>
                <w:iCs/>
                <w:u w:val="single"/>
                <w:lang w:eastAsia="zh-CN"/>
              </w:rPr>
              <w:t>=1</w:t>
            </w:r>
            <w:r w:rsidRPr="00BF143C">
              <w:rPr>
                <w:u w:val="single"/>
                <w:lang w:eastAsia="zh-CN"/>
              </w:rPr>
              <w:t xml:space="preserve"> PUCCH</w:t>
            </w:r>
            <w:r w:rsidR="00734ECF" w:rsidRPr="00BF143C">
              <w:rPr>
                <w:u w:val="single"/>
                <w:lang w:eastAsia="zh-CN"/>
              </w:rPr>
              <w:t xml:space="preserve"> </w:t>
            </w:r>
            <w:r w:rsidRPr="00BF143C">
              <w:rPr>
                <w:u w:val="single"/>
                <w:lang w:eastAsia="zh-CN"/>
              </w:rPr>
              <w:t>resource</w:t>
            </w:r>
            <w:r w:rsidR="00884318" w:rsidRPr="00BF143C">
              <w:rPr>
                <w:u w:val="single"/>
                <w:lang w:eastAsia="zh-CN"/>
              </w:rPr>
              <w:t xml:space="preserve"> (</w:t>
            </w:r>
            <w:r w:rsidR="00BB31F4" w:rsidRPr="00BF143C">
              <w:rPr>
                <w:u w:val="single"/>
                <w:lang w:eastAsia="zh-CN"/>
              </w:rPr>
              <w:t xml:space="preserve">resource index </w:t>
            </w:r>
            <w:r w:rsidR="00BB31F4" w:rsidRPr="00BF143C">
              <w:rPr>
                <w:i/>
                <w:iCs/>
                <w:u w:val="single"/>
                <w:lang w:eastAsia="zh-CN"/>
              </w:rPr>
              <w:t>j</w:t>
            </w:r>
            <w:r w:rsidR="00BB31F4" w:rsidRPr="00BF143C">
              <w:rPr>
                <w:u w:val="single"/>
                <w:lang w:eastAsia="zh-CN"/>
              </w:rPr>
              <w:t>+1</w:t>
            </w:r>
            <w:r w:rsidR="00884318" w:rsidRPr="00BF143C">
              <w:rPr>
                <w:u w:val="single"/>
                <w:lang w:eastAsia="zh-CN"/>
              </w:rPr>
              <w:t>)</w:t>
            </w:r>
            <w:r w:rsidR="00734ECF" w:rsidRPr="00BF143C">
              <w:rPr>
                <w:u w:val="single"/>
                <w:lang w:eastAsia="zh-CN"/>
              </w:rPr>
              <w:t xml:space="preserve"> </w:t>
            </w:r>
            <w:r w:rsidRPr="00CB7209">
              <w:rPr>
                <w:lang w:eastAsia="zh-CN"/>
              </w:rPr>
              <w:t>overlap</w:t>
            </w:r>
            <w:r w:rsidRPr="00CB7209">
              <w:rPr>
                <w:rFonts w:eastAsia="Malgun Gothic"/>
                <w:lang w:eastAsia="zh-CN"/>
              </w:rPr>
              <w:t>ping</w:t>
            </w:r>
            <w:r w:rsidRPr="00CB7209">
              <w:rPr>
                <w:lang w:eastAsia="zh-CN"/>
              </w:rPr>
              <w:t xml:space="preserve"> with</w:t>
            </w:r>
            <w:r w:rsidRPr="00CB7209">
              <w:rPr>
                <w:rFonts w:eastAsia="Malgun Gothic"/>
                <w:lang w:eastAsia="zh-CN"/>
              </w:rPr>
              <w:t xml:space="preserve"> the</w:t>
            </w:r>
            <w:r w:rsidR="00884318">
              <w:rPr>
                <w:rFonts w:eastAsia="Malgun Gothic"/>
                <w:lang w:eastAsia="zh-CN"/>
              </w:rPr>
              <w:t xml:space="preserve"> </w:t>
            </w:r>
            <w:r w:rsidRPr="00CB7209">
              <w:rPr>
                <w:rFonts w:eastAsia="Malgun Gothic"/>
                <w:lang w:eastAsia="zh-CN"/>
              </w:rPr>
              <w:t>reference PUCCH resource</w:t>
            </w:r>
            <w:r w:rsidR="00CB7209">
              <w:rPr>
                <w:rFonts w:eastAsia="Malgun Gothic"/>
                <w:lang w:eastAsia="zh-CN"/>
              </w:rPr>
              <w:t xml:space="preserve">. </w:t>
            </w:r>
          </w:p>
        </w:tc>
        <w:tc>
          <w:tcPr>
            <w:tcW w:w="2391" w:type="dxa"/>
          </w:tcPr>
          <w:p w14:paraId="1133CAB0" w14:textId="1D5EBA4E" w:rsidR="0093540E" w:rsidRDefault="00676A5D" w:rsidP="00395A39">
            <w:pPr>
              <w:jc w:val="both"/>
            </w:pPr>
            <w:r>
              <w:t>Same as Rel-15</w:t>
            </w:r>
          </w:p>
          <w:p w14:paraId="561E0AA4" w14:textId="77777777" w:rsidR="00676A5D" w:rsidRDefault="00676A5D" w:rsidP="00395A39">
            <w:pPr>
              <w:jc w:val="both"/>
            </w:pPr>
          </w:p>
          <w:p w14:paraId="57C0593C" w14:textId="77777777" w:rsidR="001B6419" w:rsidRDefault="001B6419" w:rsidP="00395A39">
            <w:pPr>
              <w:jc w:val="both"/>
            </w:pPr>
          </w:p>
          <w:p w14:paraId="19099277" w14:textId="7A6A21AD" w:rsidR="00676A5D" w:rsidRPr="005B03DC" w:rsidRDefault="00676A5D" w:rsidP="00395A39">
            <w:pPr>
              <w:jc w:val="both"/>
            </w:pPr>
            <w:r w:rsidRPr="00CB7209">
              <w:rPr>
                <w:rFonts w:eastAsia="Malgun Gothic"/>
                <w:lang w:eastAsia="zh-CN"/>
              </w:rPr>
              <w:t>Select</w:t>
            </w:r>
            <w:r>
              <w:rPr>
                <w:rFonts w:eastAsia="Malgun Gothic"/>
                <w:lang w:eastAsia="zh-CN"/>
              </w:rPr>
              <w:t xml:space="preserve"> all</w:t>
            </w:r>
            <w:r w:rsidRPr="00CB7209">
              <w:rPr>
                <w:lang w:eastAsia="zh-CN"/>
              </w:rPr>
              <w:t xml:space="preserve"> </w:t>
            </w:r>
            <w:r w:rsidR="001B5159">
              <w:rPr>
                <w:lang w:eastAsia="zh-CN"/>
              </w:rPr>
              <w:t xml:space="preserve">consecutive </w:t>
            </w:r>
            <w:r w:rsidRPr="00CB7209">
              <w:rPr>
                <w:rFonts w:eastAsia="Malgun Gothic"/>
                <w:i/>
                <w:lang w:eastAsia="zh-CN"/>
              </w:rPr>
              <w:t>O</w:t>
            </w:r>
            <w:r w:rsidRPr="00CB7209">
              <w:rPr>
                <w:lang w:eastAsia="zh-CN"/>
              </w:rPr>
              <w:t xml:space="preserve"> PUCCH</w:t>
            </w:r>
            <w:r w:rsidR="00E76B4A">
              <w:rPr>
                <w:lang w:eastAsia="zh-CN"/>
              </w:rPr>
              <w:t xml:space="preserve"> </w:t>
            </w:r>
            <w:r w:rsidRPr="00CB7209">
              <w:rPr>
                <w:lang w:eastAsia="zh-CN"/>
              </w:rPr>
              <w:t>resource</w:t>
            </w:r>
            <w:r>
              <w:rPr>
                <w:lang w:eastAsia="zh-CN"/>
              </w:rPr>
              <w:t xml:space="preserve">s </w:t>
            </w:r>
            <w:r w:rsidR="00C60132">
              <w:rPr>
                <w:lang w:eastAsia="zh-CN"/>
              </w:rPr>
              <w:t xml:space="preserve">(resource index </w:t>
            </w:r>
            <w:r w:rsidR="00C60132" w:rsidRPr="00C60132">
              <w:rPr>
                <w:i/>
                <w:iCs/>
                <w:lang w:eastAsia="zh-CN"/>
              </w:rPr>
              <w:t>j</w:t>
            </w:r>
            <w:r w:rsidR="00C60132">
              <w:rPr>
                <w:lang w:eastAsia="zh-CN"/>
              </w:rPr>
              <w:t>+1,</w:t>
            </w:r>
            <w:r w:rsidR="00C60132" w:rsidRPr="00C60132">
              <w:rPr>
                <w:i/>
                <w:iCs/>
                <w:lang w:eastAsia="zh-CN"/>
              </w:rPr>
              <w:t xml:space="preserve"> </w:t>
            </w:r>
            <w:r w:rsidR="00C60132">
              <w:rPr>
                <w:i/>
                <w:iCs/>
                <w:lang w:eastAsia="zh-CN"/>
              </w:rPr>
              <w:t>…</w:t>
            </w:r>
            <w:r w:rsidR="00C60132" w:rsidRPr="00C60132">
              <w:rPr>
                <w:i/>
                <w:iCs/>
                <w:lang w:eastAsia="zh-CN"/>
              </w:rPr>
              <w:t xml:space="preserve"> j</w:t>
            </w:r>
            <w:r w:rsidR="00C60132">
              <w:rPr>
                <w:lang w:eastAsia="zh-CN"/>
              </w:rPr>
              <w:t>+</w:t>
            </w:r>
            <w:r w:rsidR="00E76B4A" w:rsidRPr="00E76B4A">
              <w:rPr>
                <w:i/>
                <w:iCs/>
                <w:lang w:eastAsia="zh-CN"/>
              </w:rPr>
              <w:t>O</w:t>
            </w:r>
            <w:r w:rsidR="00C60132">
              <w:rPr>
                <w:lang w:eastAsia="zh-CN"/>
              </w:rPr>
              <w:t xml:space="preserve">-1) </w:t>
            </w:r>
            <w:r w:rsidRPr="00CB7209">
              <w:rPr>
                <w:lang w:eastAsia="zh-CN"/>
              </w:rPr>
              <w:t>overlap</w:t>
            </w:r>
            <w:r w:rsidRPr="00CB7209">
              <w:rPr>
                <w:rFonts w:eastAsia="Malgun Gothic"/>
                <w:lang w:eastAsia="zh-CN"/>
              </w:rPr>
              <w:t>ping</w:t>
            </w:r>
            <w:r w:rsidRPr="00CB7209">
              <w:rPr>
                <w:lang w:eastAsia="zh-CN"/>
              </w:rPr>
              <w:t xml:space="preserve"> with</w:t>
            </w:r>
            <w:r w:rsidRPr="00CB7209">
              <w:rPr>
                <w:rFonts w:eastAsia="Malgun Gothic"/>
                <w:lang w:eastAsia="zh-CN"/>
              </w:rPr>
              <w:t xml:space="preserve"> the</w:t>
            </w:r>
            <w:r>
              <w:rPr>
                <w:rFonts w:eastAsia="Malgun Gothic"/>
                <w:lang w:eastAsia="zh-CN"/>
              </w:rPr>
              <w:t xml:space="preserve"> </w:t>
            </w:r>
            <w:r w:rsidRPr="00CB7209">
              <w:rPr>
                <w:rFonts w:eastAsia="Malgun Gothic"/>
                <w:lang w:eastAsia="zh-CN"/>
              </w:rPr>
              <w:t>reference PUCCH resource</w:t>
            </w:r>
            <w:r>
              <w:rPr>
                <w:rFonts w:eastAsia="Malgun Gothic"/>
                <w:lang w:eastAsia="zh-CN"/>
              </w:rPr>
              <w:t xml:space="preserve">, where </w:t>
            </w:r>
            <w:r w:rsidRPr="00CB7209">
              <w:rPr>
                <w:rFonts w:eastAsia="Malgun Gothic"/>
                <w:i/>
                <w:lang w:eastAsia="zh-CN"/>
              </w:rPr>
              <w:t>O</w:t>
            </w:r>
            <w:r w:rsidRPr="00676A5D">
              <w:rPr>
                <w:rFonts w:asciiTheme="minorEastAsia" w:eastAsiaTheme="minorEastAsia" w:hAnsiTheme="minorEastAsia" w:hint="eastAsia"/>
                <w:iCs/>
                <w:lang w:eastAsia="zh-CN"/>
              </w:rPr>
              <w:t>≥</w:t>
            </w:r>
            <w:r w:rsidRPr="00676A5D">
              <w:rPr>
                <w:rFonts w:eastAsia="Malgun Gothic"/>
                <w:iCs/>
                <w:lang w:eastAsia="zh-CN"/>
              </w:rPr>
              <w:t>1</w:t>
            </w:r>
            <w:r>
              <w:rPr>
                <w:rFonts w:eastAsia="Malgun Gothic"/>
                <w:iCs/>
                <w:lang w:eastAsia="zh-CN"/>
              </w:rPr>
              <w:t>.</w:t>
            </w:r>
          </w:p>
        </w:tc>
        <w:tc>
          <w:tcPr>
            <w:tcW w:w="2020" w:type="dxa"/>
          </w:tcPr>
          <w:p w14:paraId="6CA4DAB7" w14:textId="26658669" w:rsidR="0093540E" w:rsidRDefault="00D01D79" w:rsidP="00395A39">
            <w:pPr>
              <w:jc w:val="both"/>
            </w:pPr>
            <w:r>
              <w:t>Totally d</w:t>
            </w:r>
            <w:r w:rsidR="001B5159">
              <w:t>ifferent from Rel-15</w:t>
            </w:r>
            <w:r w:rsidR="008C6D46">
              <w:t>, with huge modification of Rel-15.</w:t>
            </w:r>
            <w:r w:rsidR="001B5159">
              <w:t xml:space="preserve"> </w:t>
            </w:r>
          </w:p>
          <w:p w14:paraId="52770E12" w14:textId="77777777" w:rsidR="001B6419" w:rsidRDefault="001B6419" w:rsidP="00395A39">
            <w:pPr>
              <w:jc w:val="both"/>
            </w:pPr>
          </w:p>
          <w:p w14:paraId="04010984" w14:textId="77777777" w:rsidR="007A5913" w:rsidRDefault="00D01D79" w:rsidP="00395A39">
            <w:pPr>
              <w:jc w:val="both"/>
              <w:rPr>
                <w:rFonts w:eastAsia="Malgun Gothic"/>
                <w:lang w:eastAsia="zh-CN"/>
              </w:rPr>
            </w:pPr>
            <w:r>
              <w:t xml:space="preserve">Select </w:t>
            </w:r>
            <w:r w:rsidR="00AA3657">
              <w:t>all</w:t>
            </w:r>
            <w:r w:rsidR="00A70D6B">
              <w:t xml:space="preserve"> </w:t>
            </w:r>
            <w:r w:rsidR="00A70D6B" w:rsidRPr="00CB7209">
              <w:rPr>
                <w:rFonts w:eastAsia="Malgun Gothic"/>
                <w:i/>
                <w:lang w:eastAsia="zh-CN"/>
              </w:rPr>
              <w:t>O</w:t>
            </w:r>
            <w:r w:rsidR="00A70D6B">
              <w:t xml:space="preserve"> LP </w:t>
            </w:r>
            <w:r w:rsidR="00A70D6B" w:rsidRPr="000A1C3D">
              <w:rPr>
                <w:rFonts w:eastAsia="Malgun Gothic"/>
                <w:lang w:eastAsia="zh-CN"/>
              </w:rPr>
              <w:t>PUCCH resources overlapping with the reference PUCCH resource</w:t>
            </w:r>
            <w:r w:rsidR="00A70D6B">
              <w:rPr>
                <w:rFonts w:eastAsia="Malgun Gothic"/>
                <w:lang w:eastAsia="zh-CN"/>
              </w:rPr>
              <w:t xml:space="preserve">. </w:t>
            </w:r>
          </w:p>
          <w:p w14:paraId="1F4495DB" w14:textId="13C70BF3" w:rsidR="00E2159A" w:rsidRPr="00E2159A" w:rsidRDefault="007A5913" w:rsidP="00395A39">
            <w:pPr>
              <w:jc w:val="both"/>
              <w:rPr>
                <w:rFonts w:eastAsia="Malgun Gothic"/>
                <w:u w:val="single"/>
                <w:lang w:eastAsia="zh-CN"/>
              </w:rPr>
            </w:pPr>
            <w:r>
              <w:rPr>
                <w:rFonts w:eastAsia="Malgun Gothic"/>
                <w:lang w:eastAsia="zh-CN"/>
              </w:rPr>
              <w:t xml:space="preserve">Different from Rel-15, </w:t>
            </w:r>
            <w:r w:rsidR="00A44332" w:rsidRPr="009A7CC9">
              <w:rPr>
                <w:rFonts w:eastAsia="Malgun Gothic"/>
                <w:iCs/>
                <w:u w:val="single"/>
                <w:lang w:eastAsia="zh-CN"/>
              </w:rPr>
              <w:t xml:space="preserve">The PUCCH resource indexes for </w:t>
            </w:r>
            <w:r w:rsidR="00A44332" w:rsidRPr="00F5345C">
              <w:rPr>
                <w:rFonts w:eastAsia="Malgun Gothic"/>
                <w:iCs/>
                <w:u w:val="single"/>
                <w:lang w:eastAsia="zh-CN"/>
              </w:rPr>
              <w:t>these</w:t>
            </w:r>
            <w:r w:rsidR="00F5345C" w:rsidRPr="00F5345C">
              <w:rPr>
                <w:rFonts w:eastAsia="Malgun Gothic"/>
                <w:i/>
                <w:u w:val="single"/>
                <w:lang w:eastAsia="zh-CN"/>
              </w:rPr>
              <w:t xml:space="preserve"> O</w:t>
            </w:r>
            <w:r w:rsidR="001D34B5" w:rsidRPr="009A7CC9">
              <w:rPr>
                <w:rFonts w:eastAsia="Malgun Gothic"/>
                <w:iCs/>
                <w:u w:val="single"/>
                <w:lang w:eastAsia="zh-CN"/>
              </w:rPr>
              <w:t xml:space="preserve"> </w:t>
            </w:r>
            <w:r w:rsidR="001D34B5" w:rsidRPr="009A7CC9">
              <w:rPr>
                <w:u w:val="single"/>
              </w:rPr>
              <w:t xml:space="preserve">LP </w:t>
            </w:r>
            <w:r w:rsidR="001D34B5" w:rsidRPr="009A7CC9">
              <w:rPr>
                <w:rFonts w:eastAsia="Malgun Gothic"/>
                <w:u w:val="single"/>
                <w:lang w:eastAsia="zh-CN"/>
              </w:rPr>
              <w:t>PUCCH</w:t>
            </w:r>
            <w:r w:rsidR="00A44332" w:rsidRPr="009A7CC9">
              <w:rPr>
                <w:rFonts w:eastAsia="Malgun Gothic"/>
                <w:u w:val="single"/>
                <w:lang w:eastAsia="zh-CN"/>
              </w:rPr>
              <w:t xml:space="preserve">s may be smaller than </w:t>
            </w:r>
            <m:oMath>
              <m:r>
                <w:rPr>
                  <w:rFonts w:ascii="Cambria Math" w:eastAsia="DengXian"/>
                  <w:noProof/>
                  <w:u w:val="single"/>
                  <w:lang w:val="x-none"/>
                </w:rPr>
                <m:t>Q(k</m:t>
              </m:r>
              <m:r>
                <w:rPr>
                  <w:rFonts w:ascii="Cambria Math" w:eastAsia="DengXian"/>
                  <w:noProof/>
                  <w:u w:val="single"/>
                  <w:lang w:val="x-none"/>
                </w:rPr>
                <m:t>-</m:t>
              </m:r>
              <m:r>
                <w:rPr>
                  <w:rFonts w:ascii="Cambria Math" w:eastAsia="DengXian"/>
                  <w:noProof/>
                  <w:u w:val="single"/>
                  <w:lang w:val="x-none"/>
                </w:rPr>
                <m:t>o)</m:t>
              </m:r>
            </m:oMath>
            <w:r w:rsidR="00A44332" w:rsidRPr="009A7CC9">
              <w:rPr>
                <w:rFonts w:eastAsia="Malgun Gothic"/>
                <w:u w:val="single"/>
                <w:lang w:eastAsia="zh-CN"/>
              </w:rPr>
              <w:t xml:space="preserve"> </w:t>
            </w:r>
            <w:r w:rsidR="009A7CC9" w:rsidRPr="009A7CC9">
              <w:rPr>
                <w:rFonts w:eastAsia="Malgun Gothic"/>
                <w:u w:val="single"/>
                <w:lang w:eastAsia="zh-CN"/>
              </w:rPr>
              <w:t xml:space="preserve">, and indexes may be inconsecutive. </w:t>
            </w:r>
          </w:p>
        </w:tc>
        <w:tc>
          <w:tcPr>
            <w:tcW w:w="2020" w:type="dxa"/>
          </w:tcPr>
          <w:p w14:paraId="085F862D" w14:textId="65338D5E" w:rsidR="00591453" w:rsidRDefault="00591453" w:rsidP="00591453">
            <w:pPr>
              <w:jc w:val="both"/>
            </w:pPr>
            <w:r>
              <w:t>Totally different from Rel-15</w:t>
            </w:r>
            <w:r w:rsidR="008C6D46">
              <w:t>, with huge modification of Rel-15.</w:t>
            </w:r>
          </w:p>
          <w:p w14:paraId="5A454034" w14:textId="37F554AF" w:rsidR="0093540E" w:rsidRDefault="002F2E48" w:rsidP="00395A39">
            <w:pPr>
              <w:jc w:val="both"/>
            </w:pPr>
            <w:r w:rsidRPr="00A16BAF">
              <w:rPr>
                <w:u w:val="single"/>
              </w:rPr>
              <w:t xml:space="preserve">Selection of </w:t>
            </w:r>
            <w:r w:rsidR="006D602E" w:rsidRPr="00A16BAF">
              <w:rPr>
                <w:rFonts w:eastAsia="Malgun Gothic"/>
                <w:i/>
                <w:sz w:val="22"/>
                <w:szCs w:val="22"/>
                <w:u w:val="single"/>
                <w:lang w:eastAsia="zh-CN"/>
              </w:rPr>
              <w:t>O</w:t>
            </w:r>
            <w:r w:rsidR="006D602E" w:rsidRPr="00A16BAF">
              <w:rPr>
                <w:sz w:val="22"/>
                <w:szCs w:val="22"/>
                <w:u w:val="single"/>
                <w:lang w:eastAsia="zh-CN"/>
              </w:rPr>
              <w:t xml:space="preserve"> PUCCH resources varies with UCI type</w:t>
            </w:r>
            <w:r w:rsidR="006D602E">
              <w:rPr>
                <w:rFonts w:hint="eastAsia"/>
                <w:sz w:val="22"/>
                <w:szCs w:val="22"/>
                <w:lang w:eastAsia="zh-CN"/>
              </w:rPr>
              <w:t>:</w:t>
            </w:r>
          </w:p>
          <w:p w14:paraId="53AC0193" w14:textId="77777777" w:rsidR="006D602E" w:rsidRDefault="00591453" w:rsidP="00591453">
            <w:pPr>
              <w:jc w:val="both"/>
              <w:rPr>
                <w:rFonts w:eastAsia="Malgun Gothic"/>
                <w:lang w:eastAsia="zh-CN"/>
              </w:rPr>
            </w:pPr>
            <w:r w:rsidRPr="00591453">
              <w:rPr>
                <w:rFonts w:eastAsia="Malgun Gothic"/>
                <w:lang w:eastAsia="zh-CN"/>
              </w:rPr>
              <w:t xml:space="preserve">If a LP PUCCH carrying HARQ-ACK overlaps with multiple HP PUCCHs and one of the HP PUCCH includes HARQ-ACK, only select the HP PUCCH including HARQ-ACK in step 2.1-2; </w:t>
            </w:r>
          </w:p>
          <w:p w14:paraId="2DBCF870" w14:textId="238AFE53" w:rsidR="00591453" w:rsidRPr="00591453" w:rsidRDefault="00591453" w:rsidP="00591453">
            <w:pPr>
              <w:jc w:val="both"/>
              <w:rPr>
                <w:rFonts w:eastAsia="Malgun Gothic"/>
                <w:lang w:eastAsia="zh-CN"/>
              </w:rPr>
            </w:pPr>
            <w:r w:rsidRPr="00591453">
              <w:rPr>
                <w:rFonts w:eastAsia="Malgun Gothic"/>
                <w:lang w:eastAsia="zh-CN"/>
              </w:rPr>
              <w:t xml:space="preserve">otherwise, select all the PUCCH resources overlapping with the </w:t>
            </w:r>
            <w:r w:rsidRPr="00591453">
              <w:rPr>
                <w:rFonts w:eastAsia="Malgun Gothic"/>
                <w:lang w:eastAsia="zh-CN"/>
              </w:rPr>
              <w:lastRenderedPageBreak/>
              <w:t>reference PUCCH resource</w:t>
            </w:r>
            <w:r w:rsidR="00DE7241">
              <w:rPr>
                <w:rFonts w:eastAsia="Malgun Gothic"/>
                <w:lang w:eastAsia="zh-CN"/>
              </w:rPr>
              <w:t xml:space="preserve">. </w:t>
            </w:r>
          </w:p>
          <w:p w14:paraId="2535B5FF" w14:textId="69075B44" w:rsidR="00591453" w:rsidRPr="00591453" w:rsidRDefault="00591453" w:rsidP="00395A39">
            <w:pPr>
              <w:jc w:val="both"/>
              <w:rPr>
                <w:lang w:val="en-US"/>
              </w:rPr>
            </w:pPr>
          </w:p>
        </w:tc>
      </w:tr>
      <w:tr w:rsidR="002C51B1" w14:paraId="2A31B9C9" w14:textId="77777777" w:rsidTr="00EE5C67">
        <w:trPr>
          <w:trHeight w:val="1695"/>
        </w:trPr>
        <w:tc>
          <w:tcPr>
            <w:tcW w:w="1350" w:type="dxa"/>
          </w:tcPr>
          <w:p w14:paraId="017DDED8" w14:textId="600EBA6A" w:rsidR="0093540E" w:rsidRDefault="00D46313" w:rsidP="00395A39">
            <w:pPr>
              <w:jc w:val="both"/>
              <w:rPr>
                <w:sz w:val="22"/>
                <w:szCs w:val="22"/>
              </w:rPr>
            </w:pPr>
            <w:r>
              <w:rPr>
                <w:sz w:val="22"/>
                <w:szCs w:val="22"/>
              </w:rPr>
              <w:lastRenderedPageBreak/>
              <w:t>Step 2.1-3</w:t>
            </w:r>
            <w:r w:rsidR="00542721">
              <w:rPr>
                <w:sz w:val="22"/>
                <w:szCs w:val="22"/>
              </w:rPr>
              <w:t xml:space="preserve"> </w:t>
            </w:r>
            <w:r w:rsidR="00542721">
              <w:t xml:space="preserve">(except Rel-17 </w:t>
            </w:r>
            <w:r w:rsidR="00542721" w:rsidRPr="008F0F75">
              <w:rPr>
                <w:rFonts w:eastAsia="Malgun Gothic"/>
                <w:lang w:eastAsia="zh-CN"/>
              </w:rPr>
              <w:t>multiplexing/dropping rules</w:t>
            </w:r>
            <w:r w:rsidR="00542721">
              <w:t>)</w:t>
            </w:r>
          </w:p>
        </w:tc>
        <w:tc>
          <w:tcPr>
            <w:tcW w:w="2186" w:type="dxa"/>
          </w:tcPr>
          <w:p w14:paraId="429FBD71" w14:textId="0C8B52A3" w:rsidR="002B274F" w:rsidRDefault="006C6294" w:rsidP="00395A39">
            <w:pPr>
              <w:jc w:val="both"/>
            </w:pPr>
            <w:r>
              <w:t xml:space="preserve">Same as Rel-15 </w:t>
            </w:r>
          </w:p>
          <w:p w14:paraId="1198C955" w14:textId="77777777" w:rsidR="005C117B" w:rsidRDefault="005C117B" w:rsidP="00395A39">
            <w:pPr>
              <w:jc w:val="both"/>
            </w:pPr>
          </w:p>
          <w:p w14:paraId="1103BDFE" w14:textId="77777777" w:rsidR="005C117B" w:rsidRDefault="005C117B" w:rsidP="00395A39">
            <w:pPr>
              <w:jc w:val="both"/>
            </w:pPr>
          </w:p>
          <w:p w14:paraId="2FE26ECD" w14:textId="3B9CB1E3" w:rsidR="0093540E" w:rsidRDefault="002B274F" w:rsidP="00395A39">
            <w:pPr>
              <w:jc w:val="both"/>
            </w:pPr>
            <w:r>
              <w:t xml:space="preserve">A </w:t>
            </w:r>
            <w:r w:rsidR="0071370D">
              <w:t>single PUCCH resource survives</w:t>
            </w:r>
            <w:r>
              <w:t>,</w:t>
            </w:r>
            <w:r w:rsidR="009A69C8">
              <w:t xml:space="preserve"> and </w:t>
            </w:r>
            <w:r w:rsidR="00942B0B">
              <w:t xml:space="preserve">adds in set Q. </w:t>
            </w:r>
            <w:r>
              <w:t xml:space="preserve"> </w:t>
            </w:r>
            <w:r w:rsidR="00942B0B">
              <w:t>A</w:t>
            </w:r>
            <w:r w:rsidR="009A69C8">
              <w:t xml:space="preserve">ll PUCCH resources in step 2.1-2 are removed from set Q, </w:t>
            </w:r>
          </w:p>
          <w:p w14:paraId="6CE38F38" w14:textId="3F2F8F0E" w:rsidR="001B47E7" w:rsidRDefault="001B47E7" w:rsidP="00395A39">
            <w:pPr>
              <w:jc w:val="both"/>
            </w:pPr>
          </w:p>
          <w:p w14:paraId="1E8FD8AA" w14:textId="77777777" w:rsidR="001B47E7" w:rsidRDefault="001B47E7" w:rsidP="00395A39">
            <w:pPr>
              <w:jc w:val="both"/>
            </w:pPr>
          </w:p>
          <w:p w14:paraId="76D5A9A6" w14:textId="669A07C7" w:rsidR="0071370D" w:rsidRPr="005B03DC" w:rsidRDefault="0071370D" w:rsidP="00395A39">
            <w:pPr>
              <w:jc w:val="both"/>
            </w:pPr>
          </w:p>
        </w:tc>
        <w:tc>
          <w:tcPr>
            <w:tcW w:w="2391" w:type="dxa"/>
          </w:tcPr>
          <w:p w14:paraId="18FD68D8" w14:textId="2FE23C4D" w:rsidR="00942B0B" w:rsidRDefault="00B94255" w:rsidP="00A849CE">
            <w:pPr>
              <w:jc w:val="both"/>
            </w:pPr>
            <w:r>
              <w:t>Different from Rel-15, few</w:t>
            </w:r>
            <w:r w:rsidR="00942B0B">
              <w:t xml:space="preserve"> modification</w:t>
            </w:r>
            <w:r>
              <w:t>s</w:t>
            </w:r>
            <w:r w:rsidR="00942B0B">
              <w:t xml:space="preserve"> for Rel</w:t>
            </w:r>
            <w:r w:rsidR="0071370D">
              <w:t xml:space="preserve">-15 </w:t>
            </w:r>
          </w:p>
          <w:p w14:paraId="2A438E0C" w14:textId="77777777" w:rsidR="005C117B" w:rsidRDefault="005C117B" w:rsidP="00A849CE">
            <w:pPr>
              <w:jc w:val="both"/>
            </w:pPr>
          </w:p>
          <w:p w14:paraId="0C961707" w14:textId="77777777" w:rsidR="002B1923" w:rsidRDefault="002B1923" w:rsidP="00A849CE">
            <w:pPr>
              <w:jc w:val="both"/>
            </w:pPr>
          </w:p>
          <w:p w14:paraId="2F607B61" w14:textId="25907525" w:rsidR="00365BF8" w:rsidRPr="00B74818" w:rsidRDefault="00365BF8" w:rsidP="00A849CE">
            <w:pPr>
              <w:jc w:val="both"/>
              <w:rPr>
                <w:u w:val="single"/>
              </w:rPr>
            </w:pPr>
            <w:r w:rsidRPr="00B74818">
              <w:rPr>
                <w:u w:val="single"/>
              </w:rPr>
              <w:t>More</w:t>
            </w:r>
            <w:r w:rsidR="0071370D" w:rsidRPr="00B74818">
              <w:rPr>
                <w:u w:val="single"/>
              </w:rPr>
              <w:t xml:space="preserve"> than PUCCH resources can survive</w:t>
            </w:r>
            <w:r w:rsidRPr="00B74818">
              <w:rPr>
                <w:u w:val="single"/>
              </w:rPr>
              <w:t xml:space="preserve">. </w:t>
            </w:r>
          </w:p>
          <w:p w14:paraId="7DDA3CF6" w14:textId="558ECA01" w:rsidR="00F269C4" w:rsidRPr="005B03DC" w:rsidRDefault="00365BF8" w:rsidP="00A849CE">
            <w:pPr>
              <w:jc w:val="both"/>
            </w:pPr>
            <w:r w:rsidRPr="00B74818">
              <w:rPr>
                <w:u w:val="single"/>
              </w:rPr>
              <w:t xml:space="preserve">Some PUCCH resources in step 2.1-2 is removed from set Q while some PUCCH resources is </w:t>
            </w:r>
            <w:r w:rsidR="00402136" w:rsidRPr="00B74818">
              <w:rPr>
                <w:u w:val="single"/>
              </w:rPr>
              <w:t xml:space="preserve">kept in set Q, </w:t>
            </w:r>
            <w:r w:rsidR="0071370D" w:rsidRPr="00B74818">
              <w:rPr>
                <w:u w:val="single"/>
              </w:rPr>
              <w:t>requir</w:t>
            </w:r>
            <w:r w:rsidR="00AA23EE" w:rsidRPr="00B74818">
              <w:rPr>
                <w:u w:val="single"/>
              </w:rPr>
              <w:t>ing</w:t>
            </w:r>
            <w:r w:rsidR="005617A7" w:rsidRPr="00B74818">
              <w:rPr>
                <w:u w:val="single"/>
              </w:rPr>
              <w:t xml:space="preserve"> </w:t>
            </w:r>
            <w:r w:rsidR="00AA23EE" w:rsidRPr="00B74818">
              <w:rPr>
                <w:u w:val="single"/>
              </w:rPr>
              <w:t>modification of</w:t>
            </w:r>
            <w:r w:rsidR="00F269C4" w:rsidRPr="00B74818">
              <w:rPr>
                <w:u w:val="single"/>
              </w:rPr>
              <w:t xml:space="preserve"> add/remove</w:t>
            </w:r>
            <w:r w:rsidR="005617A7" w:rsidRPr="00B74818">
              <w:rPr>
                <w:u w:val="single"/>
              </w:rPr>
              <w:t xml:space="preserve"> </w:t>
            </w:r>
            <w:r w:rsidR="00AA23EE" w:rsidRPr="00B74818">
              <w:rPr>
                <w:u w:val="single"/>
              </w:rPr>
              <w:t>PUCCH resource</w:t>
            </w:r>
            <w:r w:rsidR="00F269C4" w:rsidRPr="00B74818">
              <w:rPr>
                <w:u w:val="single"/>
              </w:rPr>
              <w:t>.</w:t>
            </w:r>
          </w:p>
        </w:tc>
        <w:tc>
          <w:tcPr>
            <w:tcW w:w="2020" w:type="dxa"/>
          </w:tcPr>
          <w:p w14:paraId="08CAEA82" w14:textId="40BF59E8" w:rsidR="00402136" w:rsidRDefault="00B94255" w:rsidP="00402136">
            <w:pPr>
              <w:jc w:val="both"/>
            </w:pPr>
            <w:r>
              <w:t xml:space="preserve">Align with Rel-15, but </w:t>
            </w:r>
            <w:r w:rsidR="002B1923">
              <w:t>m</w:t>
            </w:r>
            <w:r w:rsidR="005B5E4D">
              <w:t>edium</w:t>
            </w:r>
            <w:r w:rsidR="00402136">
              <w:t xml:space="preserve"> modification for Rel-15 </w:t>
            </w:r>
          </w:p>
          <w:p w14:paraId="2ED4EAFB" w14:textId="77777777" w:rsidR="00402136" w:rsidRDefault="00402136" w:rsidP="006E3464">
            <w:pPr>
              <w:jc w:val="both"/>
            </w:pPr>
          </w:p>
          <w:p w14:paraId="7217DE50" w14:textId="080A78E2" w:rsidR="006E3464" w:rsidRDefault="006E3464" w:rsidP="006E3464">
            <w:pPr>
              <w:jc w:val="both"/>
            </w:pPr>
            <w:r>
              <w:t xml:space="preserve">Same as Rel-15 that a single PUCCH resource survives, </w:t>
            </w:r>
            <w:r w:rsidRPr="00A14AB6">
              <w:rPr>
                <w:u w:val="single"/>
              </w:rPr>
              <w:t xml:space="preserve">BUT </w:t>
            </w:r>
            <w:r w:rsidR="00BF4C48" w:rsidRPr="00A14AB6">
              <w:rPr>
                <w:u w:val="single"/>
              </w:rPr>
              <w:t xml:space="preserve">Rel-15 pseudo-code </w:t>
            </w:r>
            <w:r w:rsidR="00BF4C48">
              <w:rPr>
                <w:u w:val="single"/>
              </w:rPr>
              <w:t xml:space="preserve">for </w:t>
            </w:r>
            <w:r w:rsidR="008704B3">
              <w:rPr>
                <w:u w:val="single"/>
                <w:lang w:eastAsia="zh-CN"/>
              </w:rPr>
              <w:t xml:space="preserve">removal </w:t>
            </w:r>
            <w:r w:rsidR="00BF4C48">
              <w:rPr>
                <w:u w:val="single"/>
                <w:lang w:eastAsia="zh-CN"/>
              </w:rPr>
              <w:t xml:space="preserve">of PUCCH resources </w:t>
            </w:r>
            <w:r w:rsidR="00BF4C48" w:rsidRPr="00A14AB6">
              <w:rPr>
                <w:u w:val="single"/>
              </w:rPr>
              <w:t>cannot be reused</w:t>
            </w:r>
            <w:r w:rsidR="00BF4C48">
              <w:rPr>
                <w:u w:val="single"/>
              </w:rPr>
              <w:t xml:space="preserve">, </w:t>
            </w:r>
            <w:r w:rsidRPr="00A14AB6">
              <w:rPr>
                <w:u w:val="single"/>
              </w:rPr>
              <w:t>due to non-consecutive PUCCH resource indexes of LP and HP PUCCH.</w:t>
            </w:r>
            <w:r>
              <w:t xml:space="preserve"> </w:t>
            </w:r>
          </w:p>
          <w:p w14:paraId="3861ACB8" w14:textId="77777777" w:rsidR="0093540E" w:rsidRPr="005B03DC" w:rsidRDefault="0093540E" w:rsidP="00395A39">
            <w:pPr>
              <w:jc w:val="both"/>
            </w:pPr>
          </w:p>
        </w:tc>
        <w:tc>
          <w:tcPr>
            <w:tcW w:w="2020" w:type="dxa"/>
          </w:tcPr>
          <w:p w14:paraId="1C97E5F4" w14:textId="07A5872D" w:rsidR="005C117B" w:rsidRDefault="00A15509" w:rsidP="00395A39">
            <w:pPr>
              <w:jc w:val="both"/>
            </w:pPr>
            <w:r>
              <w:t>Totally</w:t>
            </w:r>
            <w:r w:rsidR="005C117B">
              <w:t xml:space="preserve"> different from Rel-15</w:t>
            </w:r>
            <w:r w:rsidR="00A00BAF">
              <w:t>, and medium modification for Rel-15</w:t>
            </w:r>
          </w:p>
          <w:p w14:paraId="6E946606" w14:textId="77777777" w:rsidR="00A15509" w:rsidRDefault="00A15509" w:rsidP="00395A39">
            <w:pPr>
              <w:jc w:val="both"/>
            </w:pPr>
          </w:p>
          <w:p w14:paraId="162BD25B" w14:textId="054C97CF" w:rsidR="0093540E" w:rsidRPr="005B03DC" w:rsidRDefault="00A00BAF" w:rsidP="00395A39">
            <w:pPr>
              <w:jc w:val="both"/>
            </w:pPr>
            <w:r w:rsidRPr="00A00BAF">
              <w:rPr>
                <w:u w:val="single"/>
              </w:rPr>
              <w:t>M</w:t>
            </w:r>
            <w:r w:rsidR="00D65570" w:rsidRPr="00A00BAF">
              <w:rPr>
                <w:u w:val="single"/>
              </w:rPr>
              <w:t>ore than PUCCH resources can survive,</w:t>
            </w:r>
            <w:r w:rsidR="00D65570">
              <w:t xml:space="preserve"> </w:t>
            </w:r>
            <w:r w:rsidR="00A0475F" w:rsidRPr="00EE5C67">
              <w:rPr>
                <w:u w:val="single"/>
              </w:rPr>
              <w:t xml:space="preserve">Moreover, due to non-consecutive PUCCH resource indexes of LP and HP PUCCH, Rel-15 pseudo-code </w:t>
            </w:r>
            <w:r w:rsidR="00DE523D" w:rsidRPr="00EE5C67">
              <w:rPr>
                <w:u w:val="single"/>
              </w:rPr>
              <w:t>cannot be</w:t>
            </w:r>
            <w:r w:rsidR="00A0475F" w:rsidRPr="00EE5C67">
              <w:rPr>
                <w:u w:val="single"/>
              </w:rPr>
              <w:t xml:space="preserve"> reused.</w:t>
            </w:r>
          </w:p>
        </w:tc>
      </w:tr>
      <w:tr w:rsidR="002C51B1" w14:paraId="13EE4350" w14:textId="77777777" w:rsidTr="00EE5C67">
        <w:tc>
          <w:tcPr>
            <w:tcW w:w="1350" w:type="dxa"/>
          </w:tcPr>
          <w:p w14:paraId="7FD5FA15" w14:textId="0D16C427" w:rsidR="0093540E" w:rsidRDefault="005A1B03" w:rsidP="00395A39">
            <w:pPr>
              <w:jc w:val="both"/>
              <w:rPr>
                <w:sz w:val="22"/>
                <w:szCs w:val="22"/>
              </w:rPr>
            </w:pPr>
            <w:r>
              <w:rPr>
                <w:sz w:val="22"/>
                <w:szCs w:val="22"/>
              </w:rPr>
              <w:t xml:space="preserve">Observation </w:t>
            </w:r>
          </w:p>
        </w:tc>
        <w:tc>
          <w:tcPr>
            <w:tcW w:w="2186" w:type="dxa"/>
          </w:tcPr>
          <w:p w14:paraId="50B12DDC" w14:textId="19906453" w:rsidR="006B2E01" w:rsidRDefault="008566DC" w:rsidP="00395A39">
            <w:pPr>
              <w:jc w:val="both"/>
              <w:rPr>
                <w:sz w:val="22"/>
                <w:szCs w:val="22"/>
              </w:rPr>
            </w:pPr>
            <w:r>
              <w:rPr>
                <w:sz w:val="22"/>
                <w:szCs w:val="22"/>
              </w:rPr>
              <w:t>Rel-15 pseudo-code can be reused</w:t>
            </w:r>
            <w:r w:rsidR="00E05C53">
              <w:rPr>
                <w:sz w:val="22"/>
                <w:szCs w:val="22"/>
              </w:rPr>
              <w:t xml:space="preserve"> for all sub-steps</w:t>
            </w:r>
            <w:r>
              <w:rPr>
                <w:sz w:val="22"/>
                <w:szCs w:val="22"/>
              </w:rPr>
              <w:t xml:space="preserve"> with 1~2 lines revision for step 2.1-2. </w:t>
            </w:r>
          </w:p>
        </w:tc>
        <w:tc>
          <w:tcPr>
            <w:tcW w:w="2391" w:type="dxa"/>
          </w:tcPr>
          <w:p w14:paraId="38392298" w14:textId="579CA874" w:rsidR="0093540E" w:rsidRDefault="00923C4B" w:rsidP="00395A39">
            <w:pPr>
              <w:jc w:val="both"/>
              <w:rPr>
                <w:sz w:val="22"/>
                <w:szCs w:val="22"/>
              </w:rPr>
            </w:pPr>
            <w:r>
              <w:rPr>
                <w:sz w:val="22"/>
                <w:szCs w:val="22"/>
              </w:rPr>
              <w:t xml:space="preserve">Rel-15 pseudo-code can be reused for all sub-steps </w:t>
            </w:r>
            <w:r w:rsidR="005810B3">
              <w:rPr>
                <w:sz w:val="22"/>
                <w:szCs w:val="22"/>
              </w:rPr>
              <w:t>with 3</w:t>
            </w:r>
            <w:r w:rsidR="005810B3">
              <w:rPr>
                <w:rFonts w:hint="eastAsia"/>
                <w:sz w:val="22"/>
                <w:szCs w:val="22"/>
                <w:lang w:eastAsia="zh-CN"/>
              </w:rPr>
              <w:t>~</w:t>
            </w:r>
            <w:r w:rsidR="005810B3">
              <w:rPr>
                <w:sz w:val="22"/>
                <w:szCs w:val="22"/>
                <w:lang w:eastAsia="zh-CN"/>
              </w:rPr>
              <w:t>4</w:t>
            </w:r>
            <w:r w:rsidR="005810B3">
              <w:rPr>
                <w:sz w:val="22"/>
                <w:szCs w:val="22"/>
              </w:rPr>
              <w:t xml:space="preserve"> lines modification for step 2.1-3. </w:t>
            </w:r>
          </w:p>
        </w:tc>
        <w:tc>
          <w:tcPr>
            <w:tcW w:w="2020" w:type="dxa"/>
          </w:tcPr>
          <w:p w14:paraId="5086A084" w14:textId="5841CDC1" w:rsidR="005810B3" w:rsidRDefault="005810B3" w:rsidP="005810B3">
            <w:pPr>
              <w:jc w:val="both"/>
              <w:rPr>
                <w:sz w:val="22"/>
                <w:szCs w:val="22"/>
              </w:rPr>
            </w:pPr>
            <w:r>
              <w:rPr>
                <w:sz w:val="22"/>
                <w:szCs w:val="22"/>
              </w:rPr>
              <w:t>Totally new pseudo-code is needed to support step 2.1-1~2.1-3.</w:t>
            </w:r>
          </w:p>
          <w:p w14:paraId="02F0FA9D" w14:textId="77777777" w:rsidR="0093540E" w:rsidRDefault="0093540E" w:rsidP="00395A39">
            <w:pPr>
              <w:jc w:val="both"/>
              <w:rPr>
                <w:sz w:val="22"/>
                <w:szCs w:val="22"/>
              </w:rPr>
            </w:pPr>
          </w:p>
        </w:tc>
        <w:tc>
          <w:tcPr>
            <w:tcW w:w="2020" w:type="dxa"/>
          </w:tcPr>
          <w:p w14:paraId="57C8B8E0" w14:textId="2A859541" w:rsidR="005810B3" w:rsidRDefault="005810B3" w:rsidP="005810B3">
            <w:pPr>
              <w:jc w:val="both"/>
              <w:rPr>
                <w:sz w:val="22"/>
                <w:szCs w:val="22"/>
              </w:rPr>
            </w:pPr>
            <w:r>
              <w:rPr>
                <w:sz w:val="22"/>
                <w:szCs w:val="22"/>
              </w:rPr>
              <w:t xml:space="preserve">Totally new pseudo-code is needed to support step 2.1-1~2.1-3. </w:t>
            </w:r>
          </w:p>
          <w:p w14:paraId="71CB00E5" w14:textId="77777777" w:rsidR="0093540E" w:rsidRDefault="0093540E" w:rsidP="00395A39">
            <w:pPr>
              <w:jc w:val="both"/>
              <w:rPr>
                <w:sz w:val="22"/>
                <w:szCs w:val="22"/>
              </w:rPr>
            </w:pPr>
          </w:p>
        </w:tc>
      </w:tr>
    </w:tbl>
    <w:p w14:paraId="12C26C77" w14:textId="124241AE" w:rsidR="000D4142" w:rsidRDefault="000D4142" w:rsidP="00395A39">
      <w:pPr>
        <w:jc w:val="both"/>
        <w:rPr>
          <w:sz w:val="22"/>
          <w:szCs w:val="22"/>
        </w:rPr>
      </w:pPr>
    </w:p>
    <w:p w14:paraId="1F226E76" w14:textId="374F9B0F" w:rsidR="00CE346B" w:rsidRDefault="00CE346B" w:rsidP="00CE346B">
      <w:pPr>
        <w:jc w:val="center"/>
        <w:rPr>
          <w:sz w:val="22"/>
          <w:szCs w:val="22"/>
        </w:rPr>
      </w:pPr>
      <w:r>
        <w:rPr>
          <w:sz w:val="22"/>
          <w:szCs w:val="22"/>
        </w:rPr>
        <w:t xml:space="preserve">Table </w:t>
      </w:r>
      <w:r w:rsidR="00CB3B2D">
        <w:rPr>
          <w:sz w:val="22"/>
          <w:szCs w:val="22"/>
        </w:rPr>
        <w:t>2</w:t>
      </w:r>
      <w:r>
        <w:rPr>
          <w:sz w:val="22"/>
          <w:szCs w:val="22"/>
        </w:rPr>
        <w:t xml:space="preserve"> </w:t>
      </w:r>
      <w:r w:rsidR="001538D9">
        <w:rPr>
          <w:sz w:val="22"/>
          <w:szCs w:val="22"/>
        </w:rPr>
        <w:t>UE complexity comparation for option 1/2/3/4</w:t>
      </w:r>
    </w:p>
    <w:tbl>
      <w:tblPr>
        <w:tblStyle w:val="TableGrid"/>
        <w:tblW w:w="0" w:type="auto"/>
        <w:tblLook w:val="04A0" w:firstRow="1" w:lastRow="0" w:firstColumn="1" w:lastColumn="0" w:noHBand="0" w:noVBand="1"/>
      </w:tblPr>
      <w:tblGrid>
        <w:gridCol w:w="1597"/>
        <w:gridCol w:w="2178"/>
        <w:gridCol w:w="1890"/>
        <w:gridCol w:w="2160"/>
        <w:gridCol w:w="2137"/>
      </w:tblGrid>
      <w:tr w:rsidR="00DE523D" w14:paraId="184866E5" w14:textId="77777777" w:rsidTr="00084CEF">
        <w:tc>
          <w:tcPr>
            <w:tcW w:w="1597" w:type="dxa"/>
          </w:tcPr>
          <w:p w14:paraId="611603A2" w14:textId="77777777" w:rsidR="00DE523D" w:rsidRDefault="00DE523D" w:rsidP="00DE523D">
            <w:pPr>
              <w:jc w:val="both"/>
              <w:rPr>
                <w:sz w:val="22"/>
                <w:szCs w:val="22"/>
              </w:rPr>
            </w:pPr>
          </w:p>
        </w:tc>
        <w:tc>
          <w:tcPr>
            <w:tcW w:w="2178" w:type="dxa"/>
          </w:tcPr>
          <w:p w14:paraId="24963871" w14:textId="21E48057" w:rsidR="00DE523D" w:rsidRDefault="00DE523D" w:rsidP="00DE523D">
            <w:pPr>
              <w:jc w:val="both"/>
              <w:rPr>
                <w:sz w:val="22"/>
                <w:szCs w:val="22"/>
              </w:rPr>
            </w:pPr>
            <w:r>
              <w:rPr>
                <w:sz w:val="22"/>
                <w:szCs w:val="22"/>
              </w:rPr>
              <w:t>Option 1</w:t>
            </w:r>
          </w:p>
        </w:tc>
        <w:tc>
          <w:tcPr>
            <w:tcW w:w="1890" w:type="dxa"/>
          </w:tcPr>
          <w:p w14:paraId="320011AE" w14:textId="561C422D" w:rsidR="00DE523D" w:rsidRDefault="00DE523D" w:rsidP="00DE523D">
            <w:pPr>
              <w:jc w:val="both"/>
              <w:rPr>
                <w:sz w:val="22"/>
                <w:szCs w:val="22"/>
              </w:rPr>
            </w:pPr>
            <w:r>
              <w:rPr>
                <w:sz w:val="22"/>
                <w:szCs w:val="22"/>
              </w:rPr>
              <w:t>Option 2</w:t>
            </w:r>
          </w:p>
        </w:tc>
        <w:tc>
          <w:tcPr>
            <w:tcW w:w="2160" w:type="dxa"/>
          </w:tcPr>
          <w:p w14:paraId="47B316C1" w14:textId="15239782" w:rsidR="00DE523D" w:rsidRDefault="00DE523D" w:rsidP="00DE523D">
            <w:pPr>
              <w:jc w:val="both"/>
              <w:rPr>
                <w:sz w:val="22"/>
                <w:szCs w:val="22"/>
              </w:rPr>
            </w:pPr>
            <w:r>
              <w:rPr>
                <w:sz w:val="22"/>
                <w:szCs w:val="22"/>
              </w:rPr>
              <w:t>Option 3</w:t>
            </w:r>
          </w:p>
        </w:tc>
        <w:tc>
          <w:tcPr>
            <w:tcW w:w="2137" w:type="dxa"/>
          </w:tcPr>
          <w:p w14:paraId="3C7CBC16" w14:textId="117823EE" w:rsidR="00DE523D" w:rsidRDefault="00DE523D" w:rsidP="00DE523D">
            <w:pPr>
              <w:jc w:val="both"/>
              <w:rPr>
                <w:sz w:val="22"/>
                <w:szCs w:val="22"/>
              </w:rPr>
            </w:pPr>
            <w:r>
              <w:rPr>
                <w:sz w:val="22"/>
                <w:szCs w:val="22"/>
              </w:rPr>
              <w:t>Option 4</w:t>
            </w:r>
          </w:p>
        </w:tc>
      </w:tr>
      <w:tr w:rsidR="00DE523D" w14:paraId="15369F80" w14:textId="77777777" w:rsidTr="00084CEF">
        <w:tc>
          <w:tcPr>
            <w:tcW w:w="1597" w:type="dxa"/>
          </w:tcPr>
          <w:p w14:paraId="2CA01CEF" w14:textId="0837B5CB" w:rsidR="00DE523D" w:rsidRDefault="00DE523D" w:rsidP="00DE523D">
            <w:pPr>
              <w:jc w:val="both"/>
              <w:rPr>
                <w:sz w:val="22"/>
                <w:szCs w:val="22"/>
              </w:rPr>
            </w:pPr>
            <w:r>
              <w:rPr>
                <w:sz w:val="22"/>
                <w:szCs w:val="22"/>
              </w:rPr>
              <w:t xml:space="preserve">UE implementation complexity </w:t>
            </w:r>
          </w:p>
        </w:tc>
        <w:tc>
          <w:tcPr>
            <w:tcW w:w="2178" w:type="dxa"/>
          </w:tcPr>
          <w:p w14:paraId="56F64A0A" w14:textId="77777777" w:rsidR="00DE523D" w:rsidRDefault="00EF382C" w:rsidP="00DE523D">
            <w:pPr>
              <w:jc w:val="both"/>
              <w:rPr>
                <w:sz w:val="22"/>
                <w:szCs w:val="22"/>
              </w:rPr>
            </w:pPr>
            <w:r>
              <w:rPr>
                <w:sz w:val="22"/>
                <w:szCs w:val="22"/>
              </w:rPr>
              <w:t xml:space="preserve">Small </w:t>
            </w:r>
          </w:p>
          <w:p w14:paraId="36127439" w14:textId="77777777" w:rsidR="008566DC" w:rsidRDefault="00EF382C" w:rsidP="00EF382C">
            <w:pPr>
              <w:jc w:val="both"/>
              <w:rPr>
                <w:sz w:val="22"/>
                <w:szCs w:val="22"/>
              </w:rPr>
            </w:pPr>
            <w:r>
              <w:rPr>
                <w:sz w:val="22"/>
                <w:szCs w:val="22"/>
              </w:rPr>
              <w:t xml:space="preserve">The processing is strictly in time </w:t>
            </w:r>
            <w:r w:rsidR="008566DC">
              <w:rPr>
                <w:sz w:val="22"/>
                <w:szCs w:val="22"/>
              </w:rPr>
              <w:t>order as Rel-15</w:t>
            </w:r>
            <w:r>
              <w:rPr>
                <w:sz w:val="22"/>
                <w:szCs w:val="22"/>
              </w:rPr>
              <w:t>.</w:t>
            </w:r>
          </w:p>
          <w:p w14:paraId="59BC370C" w14:textId="7D016EE1" w:rsidR="00EF382C" w:rsidRDefault="00EF382C" w:rsidP="00EF382C">
            <w:pPr>
              <w:jc w:val="both"/>
              <w:rPr>
                <w:sz w:val="22"/>
                <w:szCs w:val="22"/>
              </w:rPr>
            </w:pPr>
            <w:r>
              <w:rPr>
                <w:sz w:val="22"/>
                <w:szCs w:val="22"/>
              </w:rPr>
              <w:t>Rel-15 pseudo-code can be reused with 1</w:t>
            </w:r>
            <w:r w:rsidR="00117F0D">
              <w:rPr>
                <w:sz w:val="22"/>
                <w:szCs w:val="22"/>
              </w:rPr>
              <w:t>~</w:t>
            </w:r>
            <w:r>
              <w:rPr>
                <w:sz w:val="22"/>
                <w:szCs w:val="22"/>
              </w:rPr>
              <w:t>2 line</w:t>
            </w:r>
            <w:r w:rsidR="00BA5B40">
              <w:rPr>
                <w:sz w:val="22"/>
                <w:szCs w:val="22"/>
              </w:rPr>
              <w:t>s</w:t>
            </w:r>
            <w:r>
              <w:rPr>
                <w:sz w:val="22"/>
                <w:szCs w:val="22"/>
              </w:rPr>
              <w:t xml:space="preserve"> </w:t>
            </w:r>
            <w:r w:rsidR="00117F0D">
              <w:rPr>
                <w:sz w:val="22"/>
                <w:szCs w:val="22"/>
              </w:rPr>
              <w:t>revision</w:t>
            </w:r>
            <w:r>
              <w:rPr>
                <w:sz w:val="22"/>
                <w:szCs w:val="22"/>
              </w:rPr>
              <w:t xml:space="preserve">. </w:t>
            </w:r>
          </w:p>
          <w:p w14:paraId="7A426F97" w14:textId="2498AD90" w:rsidR="00EF382C" w:rsidRDefault="00EF382C" w:rsidP="00EF382C">
            <w:pPr>
              <w:jc w:val="both"/>
              <w:rPr>
                <w:sz w:val="22"/>
                <w:szCs w:val="22"/>
              </w:rPr>
            </w:pPr>
          </w:p>
          <w:p w14:paraId="1582CA14" w14:textId="7A693602" w:rsidR="00EF382C" w:rsidRDefault="00EF382C" w:rsidP="00DE523D">
            <w:pPr>
              <w:jc w:val="both"/>
              <w:rPr>
                <w:sz w:val="22"/>
                <w:szCs w:val="22"/>
              </w:rPr>
            </w:pPr>
          </w:p>
        </w:tc>
        <w:tc>
          <w:tcPr>
            <w:tcW w:w="1890" w:type="dxa"/>
          </w:tcPr>
          <w:p w14:paraId="2BC9C269" w14:textId="5FBD95E0" w:rsidR="00DE523D" w:rsidRDefault="006C3B11" w:rsidP="00DE523D">
            <w:pPr>
              <w:jc w:val="both"/>
              <w:rPr>
                <w:sz w:val="22"/>
                <w:szCs w:val="22"/>
              </w:rPr>
            </w:pPr>
            <w:r>
              <w:rPr>
                <w:sz w:val="22"/>
                <w:szCs w:val="22"/>
              </w:rPr>
              <w:t xml:space="preserve">Small to </w:t>
            </w:r>
            <w:r w:rsidR="00EF382C">
              <w:rPr>
                <w:sz w:val="22"/>
                <w:szCs w:val="22"/>
              </w:rPr>
              <w:t xml:space="preserve">Medium </w:t>
            </w:r>
          </w:p>
          <w:p w14:paraId="5A10EE55" w14:textId="4E764D7D" w:rsidR="00BA5B40" w:rsidRDefault="00BA5B40" w:rsidP="00DE523D">
            <w:pPr>
              <w:jc w:val="both"/>
              <w:rPr>
                <w:sz w:val="22"/>
                <w:szCs w:val="22"/>
              </w:rPr>
            </w:pPr>
            <w:r>
              <w:rPr>
                <w:sz w:val="22"/>
                <w:szCs w:val="22"/>
              </w:rPr>
              <w:t>The processing is strictly in time order</w:t>
            </w:r>
            <w:r w:rsidR="008566DC">
              <w:rPr>
                <w:sz w:val="22"/>
                <w:szCs w:val="22"/>
              </w:rPr>
              <w:t xml:space="preserve"> as Rel-15</w:t>
            </w:r>
            <w:r>
              <w:rPr>
                <w:sz w:val="22"/>
                <w:szCs w:val="22"/>
              </w:rPr>
              <w:t>.</w:t>
            </w:r>
          </w:p>
          <w:p w14:paraId="558F1F28" w14:textId="04CBA0EE" w:rsidR="00117F0D" w:rsidRDefault="00117F0D" w:rsidP="00DE523D">
            <w:pPr>
              <w:jc w:val="both"/>
              <w:rPr>
                <w:sz w:val="22"/>
                <w:szCs w:val="22"/>
              </w:rPr>
            </w:pPr>
            <w:r>
              <w:rPr>
                <w:sz w:val="22"/>
                <w:szCs w:val="22"/>
              </w:rPr>
              <w:t>Rel-15 pseudo-code can be reused with 3</w:t>
            </w:r>
            <w:r>
              <w:rPr>
                <w:rFonts w:hint="eastAsia"/>
                <w:sz w:val="22"/>
                <w:szCs w:val="22"/>
                <w:lang w:eastAsia="zh-CN"/>
              </w:rPr>
              <w:t>~</w:t>
            </w:r>
            <w:r>
              <w:rPr>
                <w:sz w:val="22"/>
                <w:szCs w:val="22"/>
                <w:lang w:eastAsia="zh-CN"/>
              </w:rPr>
              <w:t>4</w:t>
            </w:r>
            <w:r>
              <w:rPr>
                <w:sz w:val="22"/>
                <w:szCs w:val="22"/>
              </w:rPr>
              <w:t xml:space="preserve"> lines modification.</w:t>
            </w:r>
          </w:p>
        </w:tc>
        <w:tc>
          <w:tcPr>
            <w:tcW w:w="2160" w:type="dxa"/>
          </w:tcPr>
          <w:p w14:paraId="66E757E2" w14:textId="77777777" w:rsidR="00DE523D" w:rsidRDefault="00030FD3" w:rsidP="00DE523D">
            <w:pPr>
              <w:jc w:val="both"/>
              <w:rPr>
                <w:sz w:val="22"/>
                <w:szCs w:val="22"/>
              </w:rPr>
            </w:pPr>
            <w:r>
              <w:rPr>
                <w:sz w:val="22"/>
                <w:szCs w:val="22"/>
              </w:rPr>
              <w:t xml:space="preserve">High </w:t>
            </w:r>
          </w:p>
          <w:p w14:paraId="46E0C601" w14:textId="19BDC74F" w:rsidR="00610A48" w:rsidRDefault="00610A48" w:rsidP="00610A48">
            <w:pPr>
              <w:jc w:val="both"/>
              <w:rPr>
                <w:sz w:val="22"/>
                <w:szCs w:val="22"/>
              </w:rPr>
            </w:pPr>
            <w:r>
              <w:rPr>
                <w:sz w:val="22"/>
                <w:szCs w:val="22"/>
              </w:rPr>
              <w:t>The processing is not strictly in time order</w:t>
            </w:r>
            <w:r w:rsidR="008566DC">
              <w:rPr>
                <w:sz w:val="22"/>
                <w:szCs w:val="22"/>
              </w:rPr>
              <w:t xml:space="preserve"> as Rel-15</w:t>
            </w:r>
            <w:r>
              <w:rPr>
                <w:sz w:val="22"/>
                <w:szCs w:val="22"/>
              </w:rPr>
              <w:t xml:space="preserve">. </w:t>
            </w:r>
          </w:p>
          <w:p w14:paraId="4769CABA" w14:textId="54A29471" w:rsidR="00610A48" w:rsidRDefault="00084CEF" w:rsidP="00610A48">
            <w:pPr>
              <w:jc w:val="both"/>
              <w:rPr>
                <w:sz w:val="22"/>
                <w:szCs w:val="22"/>
              </w:rPr>
            </w:pPr>
            <w:r>
              <w:rPr>
                <w:sz w:val="22"/>
                <w:szCs w:val="22"/>
              </w:rPr>
              <w:t>Totally n</w:t>
            </w:r>
            <w:r w:rsidR="00610A48">
              <w:rPr>
                <w:sz w:val="22"/>
                <w:szCs w:val="22"/>
              </w:rPr>
              <w:t>ew pseudo-code is needed</w:t>
            </w:r>
            <w:r>
              <w:rPr>
                <w:sz w:val="22"/>
                <w:szCs w:val="22"/>
              </w:rPr>
              <w:t xml:space="preserve">. </w:t>
            </w:r>
          </w:p>
          <w:p w14:paraId="6EAB1CB7" w14:textId="43030BC5" w:rsidR="00030FD3" w:rsidRDefault="00030FD3" w:rsidP="00DE523D">
            <w:pPr>
              <w:jc w:val="both"/>
              <w:rPr>
                <w:sz w:val="22"/>
                <w:szCs w:val="22"/>
              </w:rPr>
            </w:pPr>
          </w:p>
        </w:tc>
        <w:tc>
          <w:tcPr>
            <w:tcW w:w="2137" w:type="dxa"/>
          </w:tcPr>
          <w:p w14:paraId="4B7CF9BC" w14:textId="77777777" w:rsidR="00DE523D" w:rsidRDefault="00DE523D" w:rsidP="00DE523D">
            <w:pPr>
              <w:jc w:val="both"/>
              <w:rPr>
                <w:sz w:val="22"/>
                <w:szCs w:val="22"/>
              </w:rPr>
            </w:pPr>
            <w:r>
              <w:rPr>
                <w:sz w:val="22"/>
                <w:szCs w:val="22"/>
              </w:rPr>
              <w:t xml:space="preserve">Very high. </w:t>
            </w:r>
          </w:p>
          <w:p w14:paraId="7F9AF657" w14:textId="3C3B72D0" w:rsidR="00E73F24" w:rsidRDefault="00E73F24" w:rsidP="00DE523D">
            <w:pPr>
              <w:jc w:val="both"/>
              <w:rPr>
                <w:sz w:val="22"/>
                <w:szCs w:val="22"/>
              </w:rPr>
            </w:pPr>
            <w:r>
              <w:rPr>
                <w:sz w:val="22"/>
                <w:szCs w:val="22"/>
              </w:rPr>
              <w:t>The processing is not in time order</w:t>
            </w:r>
            <w:r w:rsidR="00030FD3">
              <w:rPr>
                <w:sz w:val="22"/>
                <w:szCs w:val="22"/>
              </w:rPr>
              <w:t xml:space="preserve">, that is totally different from Rel-15 implementation. </w:t>
            </w:r>
          </w:p>
          <w:p w14:paraId="20CFAFD2" w14:textId="6DB84CD9" w:rsidR="00030FD3" w:rsidRDefault="00030FD3" w:rsidP="00DE523D">
            <w:pPr>
              <w:jc w:val="both"/>
              <w:rPr>
                <w:sz w:val="22"/>
                <w:szCs w:val="22"/>
              </w:rPr>
            </w:pPr>
            <w:r>
              <w:rPr>
                <w:sz w:val="22"/>
                <w:szCs w:val="22"/>
              </w:rPr>
              <w:t xml:space="preserve">UE has to prepare several procedures and picks one procedure according to LP/HP UCI type. </w:t>
            </w:r>
          </w:p>
          <w:p w14:paraId="35799ADB" w14:textId="704D00C0" w:rsidR="00E73F24" w:rsidRDefault="00E73F24" w:rsidP="00DE523D">
            <w:pPr>
              <w:jc w:val="both"/>
              <w:rPr>
                <w:sz w:val="22"/>
                <w:szCs w:val="22"/>
              </w:rPr>
            </w:pPr>
          </w:p>
        </w:tc>
      </w:tr>
    </w:tbl>
    <w:p w14:paraId="59A6DAA0" w14:textId="03FC53E9" w:rsidR="00DE523D" w:rsidRDefault="00DE523D" w:rsidP="00395A39">
      <w:pPr>
        <w:jc w:val="both"/>
        <w:rPr>
          <w:sz w:val="22"/>
          <w:szCs w:val="22"/>
        </w:rPr>
      </w:pPr>
    </w:p>
    <w:p w14:paraId="66668EB7" w14:textId="776076F6" w:rsidR="00CB3B2D" w:rsidRDefault="00CB3B2D" w:rsidP="00CB3B2D">
      <w:pPr>
        <w:jc w:val="center"/>
        <w:rPr>
          <w:sz w:val="22"/>
          <w:szCs w:val="22"/>
        </w:rPr>
      </w:pPr>
      <w:r>
        <w:rPr>
          <w:sz w:val="22"/>
          <w:szCs w:val="22"/>
        </w:rPr>
        <w:t xml:space="preserve">Table 3 Additional multiplexing/dropping rule for option 1/2/3/4 </w:t>
      </w:r>
    </w:p>
    <w:tbl>
      <w:tblPr>
        <w:tblStyle w:val="TableGrid"/>
        <w:tblW w:w="0" w:type="auto"/>
        <w:tblLayout w:type="fixed"/>
        <w:tblLook w:val="04A0" w:firstRow="1" w:lastRow="0" w:firstColumn="1" w:lastColumn="0" w:noHBand="0" w:noVBand="1"/>
      </w:tblPr>
      <w:tblGrid>
        <w:gridCol w:w="1615"/>
        <w:gridCol w:w="2199"/>
        <w:gridCol w:w="2042"/>
        <w:gridCol w:w="2042"/>
        <w:gridCol w:w="2064"/>
      </w:tblGrid>
      <w:tr w:rsidR="00380785" w14:paraId="33216089" w14:textId="77777777" w:rsidTr="00380785">
        <w:tc>
          <w:tcPr>
            <w:tcW w:w="1615" w:type="dxa"/>
          </w:tcPr>
          <w:p w14:paraId="077DDDE6" w14:textId="77777777" w:rsidR="00CB3B2D" w:rsidRDefault="00CB3B2D" w:rsidP="00C17AA1">
            <w:pPr>
              <w:jc w:val="both"/>
              <w:rPr>
                <w:sz w:val="22"/>
                <w:szCs w:val="22"/>
              </w:rPr>
            </w:pPr>
          </w:p>
        </w:tc>
        <w:tc>
          <w:tcPr>
            <w:tcW w:w="2199" w:type="dxa"/>
          </w:tcPr>
          <w:p w14:paraId="02B67BC1" w14:textId="77777777" w:rsidR="00CB3B2D" w:rsidRDefault="00CB3B2D" w:rsidP="00C17AA1">
            <w:pPr>
              <w:jc w:val="both"/>
              <w:rPr>
                <w:sz w:val="22"/>
                <w:szCs w:val="22"/>
              </w:rPr>
            </w:pPr>
            <w:r>
              <w:rPr>
                <w:sz w:val="22"/>
                <w:szCs w:val="22"/>
              </w:rPr>
              <w:t>Option 1</w:t>
            </w:r>
          </w:p>
        </w:tc>
        <w:tc>
          <w:tcPr>
            <w:tcW w:w="2042" w:type="dxa"/>
          </w:tcPr>
          <w:p w14:paraId="2DB63B42" w14:textId="77777777" w:rsidR="00CB3B2D" w:rsidRDefault="00CB3B2D" w:rsidP="00C17AA1">
            <w:pPr>
              <w:jc w:val="both"/>
              <w:rPr>
                <w:sz w:val="22"/>
                <w:szCs w:val="22"/>
              </w:rPr>
            </w:pPr>
            <w:r>
              <w:rPr>
                <w:sz w:val="22"/>
                <w:szCs w:val="22"/>
              </w:rPr>
              <w:t>Option 2</w:t>
            </w:r>
          </w:p>
        </w:tc>
        <w:tc>
          <w:tcPr>
            <w:tcW w:w="2042" w:type="dxa"/>
          </w:tcPr>
          <w:p w14:paraId="430C29E5" w14:textId="77777777" w:rsidR="00CB3B2D" w:rsidRDefault="00CB3B2D" w:rsidP="00C17AA1">
            <w:pPr>
              <w:jc w:val="both"/>
              <w:rPr>
                <w:sz w:val="22"/>
                <w:szCs w:val="22"/>
              </w:rPr>
            </w:pPr>
            <w:r>
              <w:rPr>
                <w:sz w:val="22"/>
                <w:szCs w:val="22"/>
              </w:rPr>
              <w:t>Option 3</w:t>
            </w:r>
          </w:p>
        </w:tc>
        <w:tc>
          <w:tcPr>
            <w:tcW w:w="2064" w:type="dxa"/>
          </w:tcPr>
          <w:p w14:paraId="44B01BA5" w14:textId="77777777" w:rsidR="00CB3B2D" w:rsidRDefault="00CB3B2D" w:rsidP="00C17AA1">
            <w:pPr>
              <w:jc w:val="both"/>
              <w:rPr>
                <w:sz w:val="22"/>
                <w:szCs w:val="22"/>
              </w:rPr>
            </w:pPr>
            <w:r>
              <w:rPr>
                <w:sz w:val="22"/>
                <w:szCs w:val="22"/>
              </w:rPr>
              <w:t>Option 4</w:t>
            </w:r>
          </w:p>
        </w:tc>
      </w:tr>
      <w:tr w:rsidR="00380785" w14:paraId="0CD718A2" w14:textId="77777777" w:rsidTr="00380785">
        <w:tc>
          <w:tcPr>
            <w:tcW w:w="1615" w:type="dxa"/>
          </w:tcPr>
          <w:p w14:paraId="22812836" w14:textId="77777777" w:rsidR="00CB3B2D" w:rsidRDefault="00CB3B2D" w:rsidP="00C17AA1">
            <w:pPr>
              <w:jc w:val="both"/>
              <w:rPr>
                <w:sz w:val="22"/>
                <w:szCs w:val="22"/>
              </w:rPr>
            </w:pPr>
            <w:r>
              <w:rPr>
                <w:sz w:val="22"/>
                <w:szCs w:val="22"/>
              </w:rPr>
              <w:t xml:space="preserve">Time unit </w:t>
            </w:r>
          </w:p>
        </w:tc>
        <w:tc>
          <w:tcPr>
            <w:tcW w:w="2199" w:type="dxa"/>
          </w:tcPr>
          <w:p w14:paraId="4FF05B2F" w14:textId="77777777" w:rsidR="00CB3B2D" w:rsidRDefault="00CB3B2D" w:rsidP="00C17AA1">
            <w:pPr>
              <w:jc w:val="both"/>
            </w:pPr>
            <w:r>
              <w:t xml:space="preserve">Workable for both slot as time unit, and HP </w:t>
            </w:r>
            <w:r>
              <w:lastRenderedPageBreak/>
              <w:t xml:space="preserve">HARQ-ACK PUCCH as time unit. </w:t>
            </w:r>
          </w:p>
        </w:tc>
        <w:tc>
          <w:tcPr>
            <w:tcW w:w="2042" w:type="dxa"/>
          </w:tcPr>
          <w:p w14:paraId="52E7036C" w14:textId="77777777" w:rsidR="00CB3B2D" w:rsidRDefault="00CB3B2D" w:rsidP="00C17AA1">
            <w:pPr>
              <w:jc w:val="both"/>
            </w:pPr>
            <w:r>
              <w:lastRenderedPageBreak/>
              <w:t xml:space="preserve">Only workable for HP HARQ-ACK PUCCH as time unit, </w:t>
            </w:r>
            <w:r>
              <w:lastRenderedPageBreak/>
              <w:t xml:space="preserve">considering the case of a LP PUCCH overleaping with more than one HP PUCCH in different sub-slot. </w:t>
            </w:r>
          </w:p>
          <w:p w14:paraId="037B2EEA" w14:textId="77777777" w:rsidR="00CB3B2D" w:rsidRDefault="00CB3B2D" w:rsidP="00C17AA1">
            <w:pPr>
              <w:jc w:val="both"/>
            </w:pPr>
          </w:p>
        </w:tc>
        <w:tc>
          <w:tcPr>
            <w:tcW w:w="2042" w:type="dxa"/>
          </w:tcPr>
          <w:p w14:paraId="27C370F8" w14:textId="77777777" w:rsidR="00CB3B2D" w:rsidRDefault="00CB3B2D" w:rsidP="00C17AA1">
            <w:pPr>
              <w:jc w:val="both"/>
            </w:pPr>
            <w:r>
              <w:lastRenderedPageBreak/>
              <w:t xml:space="preserve">Workable for both slot as time unit, and HP </w:t>
            </w:r>
            <w:r>
              <w:lastRenderedPageBreak/>
              <w:t>HARQ-ACK PUCCH as time unit.</w:t>
            </w:r>
          </w:p>
          <w:p w14:paraId="0FD1A925" w14:textId="77777777" w:rsidR="00CB3B2D" w:rsidRDefault="00CB3B2D" w:rsidP="00C17AA1">
            <w:pPr>
              <w:jc w:val="both"/>
            </w:pPr>
          </w:p>
        </w:tc>
        <w:tc>
          <w:tcPr>
            <w:tcW w:w="2064" w:type="dxa"/>
          </w:tcPr>
          <w:p w14:paraId="7952BC1E" w14:textId="77777777" w:rsidR="00CB3B2D" w:rsidRDefault="00CB3B2D" w:rsidP="00C17AA1">
            <w:pPr>
              <w:jc w:val="both"/>
            </w:pPr>
            <w:r>
              <w:lastRenderedPageBreak/>
              <w:t xml:space="preserve">Only workable for HP HARQ-ACK PUCCH as time unit, </w:t>
            </w:r>
            <w:r>
              <w:lastRenderedPageBreak/>
              <w:t xml:space="preserve">considering the case of a LP PUCCH overleaping with more than one HP PUCCH in different sub-slot, e.g., one LP HARQ-ACK overlapping with two HP HARQ-ACKs. </w:t>
            </w:r>
          </w:p>
          <w:p w14:paraId="7607B645" w14:textId="77777777" w:rsidR="00CB3B2D" w:rsidRDefault="00CB3B2D" w:rsidP="00C17AA1">
            <w:pPr>
              <w:jc w:val="both"/>
            </w:pPr>
          </w:p>
          <w:p w14:paraId="20E85A26" w14:textId="77777777" w:rsidR="00CB3B2D" w:rsidRDefault="00CB3B2D" w:rsidP="00C17AA1">
            <w:pPr>
              <w:jc w:val="both"/>
            </w:pPr>
          </w:p>
        </w:tc>
      </w:tr>
      <w:tr w:rsidR="00380785" w14:paraId="3324AAC2" w14:textId="77777777" w:rsidTr="00380785">
        <w:tc>
          <w:tcPr>
            <w:tcW w:w="1615" w:type="dxa"/>
          </w:tcPr>
          <w:p w14:paraId="32D8B480" w14:textId="77777777" w:rsidR="00CB3B2D" w:rsidRDefault="00CB3B2D" w:rsidP="00C17AA1">
            <w:pPr>
              <w:jc w:val="both"/>
              <w:rPr>
                <w:sz w:val="22"/>
                <w:szCs w:val="22"/>
              </w:rPr>
            </w:pPr>
            <w:r>
              <w:rPr>
                <w:sz w:val="22"/>
                <w:szCs w:val="22"/>
              </w:rPr>
              <w:lastRenderedPageBreak/>
              <w:t>Additional rule for multiplexing/dropping without repetition in a time unit</w:t>
            </w:r>
          </w:p>
        </w:tc>
        <w:tc>
          <w:tcPr>
            <w:tcW w:w="2199" w:type="dxa"/>
          </w:tcPr>
          <w:p w14:paraId="3E916E70" w14:textId="77777777" w:rsidR="00CB3B2D" w:rsidRPr="005416D0" w:rsidRDefault="00CB3B2D" w:rsidP="00C17AA1">
            <w:pPr>
              <w:jc w:val="both"/>
            </w:pPr>
            <w:r w:rsidRPr="005416D0">
              <w:t>No need</w:t>
            </w:r>
          </w:p>
          <w:p w14:paraId="6C4693A7" w14:textId="77777777" w:rsidR="00CB3B2D" w:rsidRDefault="00CB3B2D" w:rsidP="00C17AA1">
            <w:pPr>
              <w:jc w:val="both"/>
            </w:pPr>
          </w:p>
        </w:tc>
        <w:tc>
          <w:tcPr>
            <w:tcW w:w="2042" w:type="dxa"/>
          </w:tcPr>
          <w:p w14:paraId="6A9B6D1E" w14:textId="77777777" w:rsidR="00CB3B2D" w:rsidRPr="005416D0" w:rsidRDefault="00CB3B2D" w:rsidP="00C17AA1">
            <w:pPr>
              <w:jc w:val="both"/>
            </w:pPr>
            <w:r w:rsidRPr="005416D0">
              <w:t xml:space="preserve">Yes. </w:t>
            </w:r>
          </w:p>
          <w:p w14:paraId="67B6170D" w14:textId="77777777" w:rsidR="00CB3B2D" w:rsidRDefault="00CB3B2D" w:rsidP="00C17AA1">
            <w:pPr>
              <w:jc w:val="both"/>
            </w:pPr>
            <w:r w:rsidRPr="005416D0">
              <w:t xml:space="preserve">New rule is needed to handle one LP PUCCH overlapping with one HP HARQ-ACK and one HP SR case. </w:t>
            </w:r>
          </w:p>
        </w:tc>
        <w:tc>
          <w:tcPr>
            <w:tcW w:w="2042" w:type="dxa"/>
          </w:tcPr>
          <w:p w14:paraId="4F9F30ED" w14:textId="77777777" w:rsidR="00CB3B2D" w:rsidRDefault="00CB3B2D" w:rsidP="00C17AA1">
            <w:pPr>
              <w:jc w:val="both"/>
            </w:pPr>
            <w:r w:rsidRPr="005416D0">
              <w:t>No need</w:t>
            </w:r>
          </w:p>
          <w:p w14:paraId="2924E0D2" w14:textId="77777777" w:rsidR="00CB3B2D" w:rsidRDefault="00CB3B2D" w:rsidP="00C17AA1">
            <w:pPr>
              <w:jc w:val="both"/>
            </w:pPr>
          </w:p>
        </w:tc>
        <w:tc>
          <w:tcPr>
            <w:tcW w:w="2064" w:type="dxa"/>
          </w:tcPr>
          <w:p w14:paraId="06D1A146" w14:textId="77777777" w:rsidR="00CB3B2D" w:rsidRDefault="00CB3B2D" w:rsidP="00C17AA1">
            <w:pPr>
              <w:jc w:val="both"/>
            </w:pPr>
            <w:r>
              <w:t>No need</w:t>
            </w:r>
          </w:p>
        </w:tc>
      </w:tr>
      <w:tr w:rsidR="00380785" w14:paraId="1B3732BC" w14:textId="77777777" w:rsidTr="00380785">
        <w:tc>
          <w:tcPr>
            <w:tcW w:w="1615" w:type="dxa"/>
          </w:tcPr>
          <w:p w14:paraId="20B7B463" w14:textId="77777777" w:rsidR="00CB3B2D" w:rsidRDefault="00CB3B2D" w:rsidP="00C17AA1">
            <w:pPr>
              <w:jc w:val="both"/>
              <w:rPr>
                <w:sz w:val="22"/>
                <w:szCs w:val="22"/>
              </w:rPr>
            </w:pPr>
            <w:r>
              <w:rPr>
                <w:sz w:val="22"/>
                <w:szCs w:val="22"/>
              </w:rPr>
              <w:t>Additional rule for multiplexing/dropping with repetition for at least one PUCCH in a time unit</w:t>
            </w:r>
          </w:p>
        </w:tc>
        <w:tc>
          <w:tcPr>
            <w:tcW w:w="2199" w:type="dxa"/>
          </w:tcPr>
          <w:p w14:paraId="4290009F" w14:textId="77777777" w:rsidR="00CB3B2D" w:rsidRPr="005416D0" w:rsidRDefault="00CB3B2D" w:rsidP="00C17AA1">
            <w:pPr>
              <w:jc w:val="both"/>
            </w:pPr>
            <w:r>
              <w:t>No need</w:t>
            </w:r>
          </w:p>
        </w:tc>
        <w:tc>
          <w:tcPr>
            <w:tcW w:w="2042" w:type="dxa"/>
          </w:tcPr>
          <w:p w14:paraId="2974B89E" w14:textId="77777777" w:rsidR="00CB3B2D" w:rsidRDefault="00CB3B2D" w:rsidP="00C17AA1">
            <w:pPr>
              <w:jc w:val="both"/>
            </w:pPr>
            <w:r>
              <w:t xml:space="preserve">Yes. </w:t>
            </w:r>
          </w:p>
          <w:p w14:paraId="7DDB4B9A" w14:textId="77777777" w:rsidR="00CB3B2D" w:rsidRPr="005416D0" w:rsidRDefault="00CB3B2D" w:rsidP="00C17AA1">
            <w:pPr>
              <w:jc w:val="both"/>
            </w:pPr>
            <w:r>
              <w:t xml:space="preserve">New rule is needed to define whether to resolve collisions of PUCCHs without repetitions first or not, if there’re more than two overlapping PUCCHs and at least one PUCCH is with repetitions, which impacts step 2.1-1/2/3. </w:t>
            </w:r>
          </w:p>
        </w:tc>
        <w:tc>
          <w:tcPr>
            <w:tcW w:w="2042" w:type="dxa"/>
          </w:tcPr>
          <w:p w14:paraId="60F05AB7" w14:textId="77777777" w:rsidR="00CB3B2D" w:rsidRDefault="00CB3B2D" w:rsidP="00C17AA1">
            <w:pPr>
              <w:jc w:val="both"/>
            </w:pPr>
            <w:r>
              <w:t xml:space="preserve">Yes. </w:t>
            </w:r>
          </w:p>
          <w:p w14:paraId="7FD4FD69" w14:textId="77777777" w:rsidR="00CB3B2D" w:rsidRPr="005416D0" w:rsidRDefault="00CB3B2D" w:rsidP="00C17AA1">
            <w:pPr>
              <w:jc w:val="both"/>
            </w:pPr>
            <w:r>
              <w:t>New rule is needed to define whether to resolve collisions of PUCCHs without repetitions first or not, if there’re more than two overlapping PUCCHs and at least one PUCCH is with repetitions, which impacts step 2.1-1/2/3.</w:t>
            </w:r>
          </w:p>
        </w:tc>
        <w:tc>
          <w:tcPr>
            <w:tcW w:w="2064" w:type="dxa"/>
          </w:tcPr>
          <w:p w14:paraId="290AAAAB" w14:textId="77777777" w:rsidR="00CB3B2D" w:rsidRDefault="00CB3B2D" w:rsidP="00C17AA1">
            <w:pPr>
              <w:jc w:val="both"/>
            </w:pPr>
            <w:r>
              <w:t xml:space="preserve">Yes. </w:t>
            </w:r>
          </w:p>
          <w:p w14:paraId="19422FF9" w14:textId="77777777" w:rsidR="00CB3B2D" w:rsidRDefault="00CB3B2D" w:rsidP="00C17AA1">
            <w:pPr>
              <w:jc w:val="both"/>
            </w:pPr>
            <w:r>
              <w:t>New rule is needed to define whether to resolve collisions of PUCCHs without repetitions first or not, if there’re more than two overlapping PUCCHs and at least one PUCCH is with repetitions, which impacts step 2.1-1/2/3.</w:t>
            </w:r>
          </w:p>
        </w:tc>
      </w:tr>
    </w:tbl>
    <w:p w14:paraId="022BD3BC" w14:textId="77777777" w:rsidR="00CB3B2D" w:rsidRDefault="00CB3B2D" w:rsidP="00395A39">
      <w:pPr>
        <w:jc w:val="both"/>
        <w:rPr>
          <w:sz w:val="22"/>
          <w:szCs w:val="22"/>
        </w:rPr>
      </w:pPr>
    </w:p>
    <w:p w14:paraId="1214E76D" w14:textId="1AB5411E" w:rsidR="001538D9" w:rsidRDefault="001538D9" w:rsidP="001538D9">
      <w:pPr>
        <w:jc w:val="center"/>
        <w:rPr>
          <w:sz w:val="22"/>
          <w:szCs w:val="22"/>
        </w:rPr>
      </w:pPr>
      <w:r>
        <w:rPr>
          <w:sz w:val="22"/>
          <w:szCs w:val="22"/>
        </w:rPr>
        <w:t>Table 4 LP UCI dropping comparation for option 1/2/3/4</w:t>
      </w:r>
    </w:p>
    <w:tbl>
      <w:tblPr>
        <w:tblStyle w:val="TableGrid"/>
        <w:tblW w:w="0" w:type="auto"/>
        <w:tblLook w:val="04A0" w:firstRow="1" w:lastRow="0" w:firstColumn="1" w:lastColumn="0" w:noHBand="0" w:noVBand="1"/>
      </w:tblPr>
      <w:tblGrid>
        <w:gridCol w:w="1992"/>
        <w:gridCol w:w="1992"/>
        <w:gridCol w:w="1992"/>
        <w:gridCol w:w="1993"/>
        <w:gridCol w:w="1993"/>
      </w:tblGrid>
      <w:tr w:rsidR="001538D9" w14:paraId="6017D1C3" w14:textId="77777777" w:rsidTr="001538D9">
        <w:tc>
          <w:tcPr>
            <w:tcW w:w="1992" w:type="dxa"/>
          </w:tcPr>
          <w:p w14:paraId="7524C9D1" w14:textId="77777777" w:rsidR="001538D9" w:rsidRDefault="001538D9" w:rsidP="001538D9">
            <w:pPr>
              <w:jc w:val="center"/>
              <w:rPr>
                <w:sz w:val="22"/>
                <w:szCs w:val="22"/>
              </w:rPr>
            </w:pPr>
          </w:p>
        </w:tc>
        <w:tc>
          <w:tcPr>
            <w:tcW w:w="1992" w:type="dxa"/>
          </w:tcPr>
          <w:p w14:paraId="1F5F3F27" w14:textId="77B4C1C6" w:rsidR="001538D9" w:rsidRDefault="001538D9" w:rsidP="001538D9">
            <w:pPr>
              <w:jc w:val="center"/>
              <w:rPr>
                <w:sz w:val="22"/>
                <w:szCs w:val="22"/>
              </w:rPr>
            </w:pPr>
            <w:r>
              <w:rPr>
                <w:sz w:val="22"/>
                <w:szCs w:val="22"/>
              </w:rPr>
              <w:t>Option 1</w:t>
            </w:r>
          </w:p>
        </w:tc>
        <w:tc>
          <w:tcPr>
            <w:tcW w:w="1992" w:type="dxa"/>
          </w:tcPr>
          <w:p w14:paraId="2406881F" w14:textId="6C7AC289" w:rsidR="001538D9" w:rsidRDefault="001538D9" w:rsidP="001538D9">
            <w:pPr>
              <w:jc w:val="center"/>
              <w:rPr>
                <w:sz w:val="22"/>
                <w:szCs w:val="22"/>
              </w:rPr>
            </w:pPr>
            <w:r>
              <w:rPr>
                <w:sz w:val="22"/>
                <w:szCs w:val="22"/>
              </w:rPr>
              <w:t>Option 2</w:t>
            </w:r>
          </w:p>
        </w:tc>
        <w:tc>
          <w:tcPr>
            <w:tcW w:w="1993" w:type="dxa"/>
          </w:tcPr>
          <w:p w14:paraId="29A0D5A5" w14:textId="3C85FA7B" w:rsidR="001538D9" w:rsidRDefault="001538D9" w:rsidP="001538D9">
            <w:pPr>
              <w:jc w:val="center"/>
              <w:rPr>
                <w:sz w:val="22"/>
                <w:szCs w:val="22"/>
              </w:rPr>
            </w:pPr>
            <w:r>
              <w:rPr>
                <w:sz w:val="22"/>
                <w:szCs w:val="22"/>
              </w:rPr>
              <w:t>Option 3</w:t>
            </w:r>
          </w:p>
        </w:tc>
        <w:tc>
          <w:tcPr>
            <w:tcW w:w="1993" w:type="dxa"/>
          </w:tcPr>
          <w:p w14:paraId="1A30E041" w14:textId="7AE70C22" w:rsidR="001538D9" w:rsidRDefault="001538D9" w:rsidP="001538D9">
            <w:pPr>
              <w:jc w:val="center"/>
              <w:rPr>
                <w:sz w:val="22"/>
                <w:szCs w:val="22"/>
              </w:rPr>
            </w:pPr>
            <w:r>
              <w:rPr>
                <w:sz w:val="22"/>
                <w:szCs w:val="22"/>
              </w:rPr>
              <w:t>Option 4</w:t>
            </w:r>
          </w:p>
        </w:tc>
      </w:tr>
      <w:tr w:rsidR="001538D9" w14:paraId="30B6E4E2" w14:textId="77777777" w:rsidTr="001538D9">
        <w:tc>
          <w:tcPr>
            <w:tcW w:w="1992" w:type="dxa"/>
          </w:tcPr>
          <w:p w14:paraId="0CD70FDE" w14:textId="70571482" w:rsidR="001538D9" w:rsidRDefault="00735B91" w:rsidP="001538D9">
            <w:pPr>
              <w:jc w:val="center"/>
              <w:rPr>
                <w:sz w:val="22"/>
                <w:szCs w:val="22"/>
              </w:rPr>
            </w:pPr>
            <w:r>
              <w:rPr>
                <w:sz w:val="22"/>
                <w:szCs w:val="22"/>
              </w:rPr>
              <w:t>Case 1:</w:t>
            </w:r>
            <w:r w:rsidR="0057025B">
              <w:rPr>
                <w:sz w:val="22"/>
                <w:szCs w:val="22"/>
              </w:rPr>
              <w:t xml:space="preserve"> LP HARQ-ACK overlaps with HP SR and HP HARQ-ACK in time order</w:t>
            </w:r>
          </w:p>
        </w:tc>
        <w:tc>
          <w:tcPr>
            <w:tcW w:w="1992" w:type="dxa"/>
          </w:tcPr>
          <w:p w14:paraId="31886BF3" w14:textId="5CB65687" w:rsidR="001538D9" w:rsidRPr="00142778" w:rsidRDefault="009D2B85" w:rsidP="009D2B85">
            <w:r w:rsidRPr="00142778">
              <w:t xml:space="preserve">LP HARQ-ACK is dropped </w:t>
            </w:r>
          </w:p>
        </w:tc>
        <w:tc>
          <w:tcPr>
            <w:tcW w:w="1992" w:type="dxa"/>
          </w:tcPr>
          <w:p w14:paraId="59A21ADF" w14:textId="63A55F8E" w:rsidR="001538D9" w:rsidRPr="00142778" w:rsidRDefault="009D2B85" w:rsidP="001538D9">
            <w:pPr>
              <w:jc w:val="center"/>
            </w:pPr>
            <w:r w:rsidRPr="00142778">
              <w:t xml:space="preserve">LP HARQ-ACK may be transmitted, if LP HARQ-ACK is chosen at reference </w:t>
            </w:r>
            <w:r w:rsidR="009C1CDE" w:rsidRPr="00142778">
              <w:t>PUCCH resource</w:t>
            </w:r>
            <w:r w:rsidRPr="00142778">
              <w:t xml:space="preserve">, but latency of HP SR </w:t>
            </w:r>
            <w:r w:rsidR="009C1CDE" w:rsidRPr="00142778">
              <w:t>would be increased</w:t>
            </w:r>
          </w:p>
        </w:tc>
        <w:tc>
          <w:tcPr>
            <w:tcW w:w="1993" w:type="dxa"/>
          </w:tcPr>
          <w:p w14:paraId="79CF246C" w14:textId="2320B26E" w:rsidR="009D2B85" w:rsidRPr="00142778" w:rsidRDefault="009D2B85" w:rsidP="009D2B85">
            <w:r w:rsidRPr="00142778">
              <w:t xml:space="preserve">LP HARQ-ACK is dropped </w:t>
            </w:r>
          </w:p>
          <w:p w14:paraId="3AEDD5CC" w14:textId="77777777" w:rsidR="001538D9" w:rsidRPr="00142778" w:rsidRDefault="001538D9" w:rsidP="001538D9">
            <w:pPr>
              <w:jc w:val="center"/>
            </w:pPr>
          </w:p>
        </w:tc>
        <w:tc>
          <w:tcPr>
            <w:tcW w:w="1993" w:type="dxa"/>
          </w:tcPr>
          <w:p w14:paraId="1712D72F" w14:textId="7F5D546E" w:rsidR="00A07939" w:rsidRPr="00142778" w:rsidRDefault="00A07939" w:rsidP="00A07939">
            <w:r w:rsidRPr="00142778">
              <w:t xml:space="preserve">LP HARQ-ACK can be transmitted </w:t>
            </w:r>
          </w:p>
          <w:p w14:paraId="512FC574" w14:textId="79A3AC38" w:rsidR="00A07939" w:rsidRPr="00142778" w:rsidRDefault="00A07939" w:rsidP="00A07939"/>
        </w:tc>
      </w:tr>
      <w:tr w:rsidR="009C1CDE" w14:paraId="767B12BC" w14:textId="77777777" w:rsidTr="001538D9">
        <w:tc>
          <w:tcPr>
            <w:tcW w:w="1992" w:type="dxa"/>
          </w:tcPr>
          <w:p w14:paraId="4A6DC598" w14:textId="113A7EC1" w:rsidR="009C1CDE" w:rsidRDefault="00735B91" w:rsidP="001538D9">
            <w:pPr>
              <w:jc w:val="center"/>
              <w:rPr>
                <w:sz w:val="22"/>
                <w:szCs w:val="22"/>
              </w:rPr>
            </w:pPr>
            <w:r>
              <w:rPr>
                <w:sz w:val="22"/>
                <w:szCs w:val="22"/>
              </w:rPr>
              <w:t xml:space="preserve">Case 2: </w:t>
            </w:r>
            <w:r w:rsidR="009C1CDE">
              <w:rPr>
                <w:sz w:val="22"/>
                <w:szCs w:val="22"/>
              </w:rPr>
              <w:t>If</w:t>
            </w:r>
            <w:r w:rsidR="00A616B2">
              <w:rPr>
                <w:sz w:val="22"/>
                <w:szCs w:val="22"/>
              </w:rPr>
              <w:t xml:space="preserve"> HP HARQ-ACK</w:t>
            </w:r>
            <w:r w:rsidR="009C1CDE">
              <w:rPr>
                <w:sz w:val="22"/>
                <w:szCs w:val="22"/>
              </w:rPr>
              <w:t xml:space="preserve"> overlaps with </w:t>
            </w:r>
            <w:r w:rsidR="00DE2C5E">
              <w:rPr>
                <w:sz w:val="22"/>
                <w:szCs w:val="22"/>
              </w:rPr>
              <w:t>LP CSI and LP HARQ-ACK in time order</w:t>
            </w:r>
          </w:p>
        </w:tc>
        <w:tc>
          <w:tcPr>
            <w:tcW w:w="1992" w:type="dxa"/>
          </w:tcPr>
          <w:p w14:paraId="7042478F" w14:textId="00463B9E" w:rsidR="009C1CDE" w:rsidRPr="00142778" w:rsidRDefault="00EA3104" w:rsidP="009D2B85">
            <w:r w:rsidRPr="00142778">
              <w:t>LP CSI is dropped</w:t>
            </w:r>
          </w:p>
        </w:tc>
        <w:tc>
          <w:tcPr>
            <w:tcW w:w="1992" w:type="dxa"/>
          </w:tcPr>
          <w:p w14:paraId="39C03601" w14:textId="19FB951A" w:rsidR="009C1CDE" w:rsidRPr="00142778" w:rsidRDefault="00EA3104" w:rsidP="001538D9">
            <w:pPr>
              <w:jc w:val="center"/>
            </w:pPr>
            <w:r w:rsidRPr="00142778">
              <w:t>LP CSI is dropped</w:t>
            </w:r>
          </w:p>
        </w:tc>
        <w:tc>
          <w:tcPr>
            <w:tcW w:w="1993" w:type="dxa"/>
          </w:tcPr>
          <w:p w14:paraId="1DE4A459" w14:textId="6393D066" w:rsidR="009C1CDE" w:rsidRPr="00142778" w:rsidRDefault="00EA3104" w:rsidP="009D2B85">
            <w:r w:rsidRPr="00142778">
              <w:t>LP CSI is dropped</w:t>
            </w:r>
          </w:p>
        </w:tc>
        <w:tc>
          <w:tcPr>
            <w:tcW w:w="1993" w:type="dxa"/>
          </w:tcPr>
          <w:p w14:paraId="6781B7F5" w14:textId="2421CEA0" w:rsidR="009C1CDE" w:rsidRPr="00142778" w:rsidRDefault="00EA3104" w:rsidP="00A07939">
            <w:r w:rsidRPr="00142778">
              <w:t xml:space="preserve">LP CSI is </w:t>
            </w:r>
            <w:r w:rsidR="00142778" w:rsidRPr="00142778">
              <w:t>transmitted,</w:t>
            </w:r>
            <w:r w:rsidRPr="00142778">
              <w:t xml:space="preserve"> if the resultant PUCCH with HP and </w:t>
            </w:r>
            <w:r w:rsidR="00142778" w:rsidRPr="00142778">
              <w:t>LP HARQ-ACK does not overlap with LP CSI, otherwise, LP CSI is dropped</w:t>
            </w:r>
          </w:p>
        </w:tc>
      </w:tr>
      <w:tr w:rsidR="00DE2C5E" w14:paraId="6002B0F3" w14:textId="77777777" w:rsidTr="001538D9">
        <w:tc>
          <w:tcPr>
            <w:tcW w:w="1992" w:type="dxa"/>
          </w:tcPr>
          <w:p w14:paraId="24A59C98" w14:textId="606CC94B" w:rsidR="00DE2C5E" w:rsidRDefault="00DE2C5E" w:rsidP="001538D9">
            <w:pPr>
              <w:jc w:val="center"/>
              <w:rPr>
                <w:sz w:val="22"/>
                <w:szCs w:val="22"/>
              </w:rPr>
            </w:pPr>
            <w:r>
              <w:rPr>
                <w:sz w:val="22"/>
                <w:szCs w:val="22"/>
              </w:rPr>
              <w:t>Other</w:t>
            </w:r>
            <w:r w:rsidR="008B2A25">
              <w:rPr>
                <w:sz w:val="22"/>
                <w:szCs w:val="22"/>
              </w:rPr>
              <w:t xml:space="preserve"> </w:t>
            </w:r>
            <w:r w:rsidR="000178AC">
              <w:rPr>
                <w:sz w:val="22"/>
                <w:szCs w:val="22"/>
              </w:rPr>
              <w:t>2</w:t>
            </w:r>
            <w:r w:rsidR="008B2A25">
              <w:rPr>
                <w:sz w:val="22"/>
                <w:szCs w:val="22"/>
              </w:rPr>
              <w:t>0+ cases</w:t>
            </w:r>
          </w:p>
        </w:tc>
        <w:tc>
          <w:tcPr>
            <w:tcW w:w="1992" w:type="dxa"/>
          </w:tcPr>
          <w:p w14:paraId="00753A8E" w14:textId="67752A63" w:rsidR="00DE2C5E" w:rsidRPr="00142778" w:rsidRDefault="00EA3104" w:rsidP="009D2B85">
            <w:r w:rsidRPr="00142778">
              <w:t>4 options are the same</w:t>
            </w:r>
          </w:p>
        </w:tc>
        <w:tc>
          <w:tcPr>
            <w:tcW w:w="1992" w:type="dxa"/>
          </w:tcPr>
          <w:p w14:paraId="2C540A11" w14:textId="3E1AD71E" w:rsidR="00DE2C5E" w:rsidRPr="00142778" w:rsidRDefault="00EA3104" w:rsidP="001538D9">
            <w:pPr>
              <w:jc w:val="center"/>
            </w:pPr>
            <w:r w:rsidRPr="00142778">
              <w:t>4 options are the same</w:t>
            </w:r>
          </w:p>
        </w:tc>
        <w:tc>
          <w:tcPr>
            <w:tcW w:w="1993" w:type="dxa"/>
          </w:tcPr>
          <w:p w14:paraId="2F12F5A9" w14:textId="26BB6727" w:rsidR="00DE2C5E" w:rsidRPr="00142778" w:rsidRDefault="00EA3104" w:rsidP="009D2B85">
            <w:r w:rsidRPr="00142778">
              <w:t>4 options are the same</w:t>
            </w:r>
          </w:p>
        </w:tc>
        <w:tc>
          <w:tcPr>
            <w:tcW w:w="1993" w:type="dxa"/>
          </w:tcPr>
          <w:p w14:paraId="05671E51" w14:textId="7E71010E" w:rsidR="00DE2C5E" w:rsidRPr="00142778" w:rsidRDefault="00EA3104" w:rsidP="00A07939">
            <w:r w:rsidRPr="00142778">
              <w:t>4 options are the same</w:t>
            </w:r>
          </w:p>
        </w:tc>
      </w:tr>
    </w:tbl>
    <w:p w14:paraId="4F77DF64" w14:textId="77777777" w:rsidR="001538D9" w:rsidRDefault="001538D9" w:rsidP="001538D9">
      <w:pPr>
        <w:jc w:val="center"/>
        <w:rPr>
          <w:sz w:val="22"/>
          <w:szCs w:val="22"/>
        </w:rPr>
      </w:pPr>
    </w:p>
    <w:p w14:paraId="4E86D16C" w14:textId="164A5001" w:rsidR="00061E7F" w:rsidRDefault="00227D1A" w:rsidP="00227D1A">
      <w:pPr>
        <w:jc w:val="both"/>
        <w:rPr>
          <w:sz w:val="22"/>
          <w:szCs w:val="22"/>
          <w:lang w:eastAsia="zh-CN"/>
        </w:rPr>
      </w:pPr>
      <w:r>
        <w:rPr>
          <w:sz w:val="22"/>
          <w:szCs w:val="22"/>
          <w:lang w:eastAsia="zh-CN"/>
        </w:rPr>
        <w:lastRenderedPageBreak/>
        <w:t>Obviously, Option 1 is a simple and unified solution for all cases with minor additional standard effort and UE complexity (exactly reusing Rel-15 procedure by adding one restriction of resolving the collision between only one PUCCH resource j+1 with priority x and reference PUCCH resource j-o with priority j</w:t>
      </w:r>
      <w:r w:rsidR="00303EA8">
        <w:rPr>
          <w:sz w:val="22"/>
          <w:szCs w:val="22"/>
          <w:lang w:eastAsia="zh-CN"/>
        </w:rPr>
        <w:t xml:space="preserve">). Meanwhile, </w:t>
      </w:r>
      <w:r>
        <w:rPr>
          <w:sz w:val="22"/>
          <w:szCs w:val="22"/>
          <w:lang w:eastAsia="zh-CN"/>
        </w:rPr>
        <w:t xml:space="preserve">the drop of LP HARQ-ACK or LP CSI </w:t>
      </w:r>
      <w:r w:rsidR="00303EA8">
        <w:rPr>
          <w:sz w:val="22"/>
          <w:szCs w:val="22"/>
          <w:lang w:eastAsia="zh-CN"/>
        </w:rPr>
        <w:t>is marginable, i.e.,</w:t>
      </w:r>
      <w:r>
        <w:rPr>
          <w:sz w:val="22"/>
          <w:szCs w:val="22"/>
          <w:lang w:eastAsia="zh-CN"/>
        </w:rPr>
        <w:t xml:space="preserve">1 or 2 cases out of 20+ cases. </w:t>
      </w:r>
    </w:p>
    <w:p w14:paraId="25638CFB" w14:textId="3B9FE9DD" w:rsidR="00227D1A" w:rsidRDefault="00227D1A" w:rsidP="00227D1A">
      <w:pPr>
        <w:jc w:val="both"/>
        <w:rPr>
          <w:sz w:val="22"/>
          <w:szCs w:val="22"/>
          <w:lang w:eastAsia="zh-CN"/>
        </w:rPr>
      </w:pPr>
      <w:r>
        <w:rPr>
          <w:sz w:val="22"/>
          <w:szCs w:val="22"/>
          <w:lang w:eastAsia="zh-CN"/>
        </w:rPr>
        <w:t>Figure 3-1 provide</w:t>
      </w:r>
      <w:r w:rsidR="00061E7F">
        <w:rPr>
          <w:sz w:val="22"/>
          <w:szCs w:val="22"/>
          <w:lang w:eastAsia="zh-CN"/>
        </w:rPr>
        <w:t>s an</w:t>
      </w:r>
      <w:r>
        <w:rPr>
          <w:sz w:val="22"/>
          <w:szCs w:val="22"/>
          <w:lang w:eastAsia="zh-CN"/>
        </w:rPr>
        <w:t xml:space="preserve"> example</w:t>
      </w:r>
      <w:r w:rsidR="00061E7F">
        <w:rPr>
          <w:sz w:val="22"/>
          <w:szCs w:val="22"/>
          <w:lang w:eastAsia="zh-CN"/>
        </w:rPr>
        <w:t xml:space="preserve"> for</w:t>
      </w:r>
      <w:r>
        <w:rPr>
          <w:sz w:val="22"/>
          <w:szCs w:val="22"/>
          <w:lang w:eastAsia="zh-CN"/>
        </w:rPr>
        <w:t xml:space="preserve"> option 1. </w:t>
      </w:r>
      <w:r w:rsidR="00AC37EA">
        <w:rPr>
          <w:sz w:val="22"/>
          <w:szCs w:val="22"/>
          <w:lang w:eastAsia="zh-CN"/>
        </w:rPr>
        <w:t>HP HARQ-ACK is configured with 7-symbol sub-slot</w:t>
      </w:r>
      <w:r w:rsidR="00061E7F">
        <w:rPr>
          <w:sz w:val="22"/>
          <w:szCs w:val="22"/>
          <w:lang w:eastAsia="zh-CN"/>
        </w:rPr>
        <w:t>. If using slot as time unit,</w:t>
      </w:r>
      <w:r w:rsidR="00B4123F">
        <w:rPr>
          <w:sz w:val="22"/>
          <w:szCs w:val="22"/>
          <w:lang w:eastAsia="zh-CN"/>
        </w:rPr>
        <w:t xml:space="preserve"> in set Q,</w:t>
      </w:r>
      <w:r w:rsidR="00061E7F">
        <w:rPr>
          <w:sz w:val="22"/>
          <w:szCs w:val="22"/>
          <w:lang w:eastAsia="zh-CN"/>
        </w:rPr>
        <w:t xml:space="preserve"> LP HARQ-ACK is PUCCH resource 0, HP HARQ-ACK1 is PUCCH resource 1, HP SR is PUCCH resource</w:t>
      </w:r>
      <w:r w:rsidR="000942FF">
        <w:rPr>
          <w:sz w:val="22"/>
          <w:szCs w:val="22"/>
          <w:lang w:eastAsia="zh-CN"/>
        </w:rPr>
        <w:t xml:space="preserve"> 2</w:t>
      </w:r>
      <w:r w:rsidR="00061E7F">
        <w:rPr>
          <w:sz w:val="22"/>
          <w:szCs w:val="22"/>
          <w:lang w:eastAsia="zh-CN"/>
        </w:rPr>
        <w:t xml:space="preserve">, LP CSI is PUCCH resource </w:t>
      </w:r>
      <w:r w:rsidR="000942FF">
        <w:rPr>
          <w:sz w:val="22"/>
          <w:szCs w:val="22"/>
          <w:lang w:eastAsia="zh-CN"/>
        </w:rPr>
        <w:t>3 and HP HARQ-ACK2 is PUCCH resource 4</w:t>
      </w:r>
      <w:r w:rsidR="00DD1678">
        <w:rPr>
          <w:sz w:val="22"/>
          <w:szCs w:val="22"/>
          <w:lang w:eastAsia="zh-CN"/>
        </w:rPr>
        <w:t xml:space="preserve"> according to starting symbol locations</w:t>
      </w:r>
      <w:r w:rsidR="000942FF">
        <w:rPr>
          <w:sz w:val="22"/>
          <w:szCs w:val="22"/>
          <w:lang w:eastAsia="zh-CN"/>
        </w:rPr>
        <w:t xml:space="preserve">. </w:t>
      </w:r>
      <w:r w:rsidR="00DD1678">
        <w:rPr>
          <w:sz w:val="22"/>
          <w:szCs w:val="22"/>
          <w:lang w:eastAsia="zh-CN"/>
        </w:rPr>
        <w:t xml:space="preserve">UE first selects reference PUCCH </w:t>
      </w:r>
      <w:r w:rsidR="00B93972">
        <w:rPr>
          <w:sz w:val="22"/>
          <w:szCs w:val="22"/>
          <w:lang w:eastAsia="zh-CN"/>
        </w:rPr>
        <w:t xml:space="preserve">resource </w:t>
      </w:r>
      <w:r w:rsidR="00DD1678">
        <w:rPr>
          <w:sz w:val="22"/>
          <w:szCs w:val="22"/>
          <w:lang w:eastAsia="zh-CN"/>
        </w:rPr>
        <w:t>0</w:t>
      </w:r>
      <w:r w:rsidR="00B93972">
        <w:rPr>
          <w:sz w:val="22"/>
          <w:szCs w:val="22"/>
          <w:lang w:eastAsia="zh-CN"/>
        </w:rPr>
        <w:t xml:space="preserve"> (LP HARQ-ACK) and finds PUCCH resource 1(HP HARQ-ACK1</w:t>
      </w:r>
      <w:r w:rsidR="00B4123F">
        <w:rPr>
          <w:sz w:val="22"/>
          <w:szCs w:val="22"/>
          <w:lang w:eastAsia="zh-CN"/>
        </w:rPr>
        <w:t>) and</w:t>
      </w:r>
      <w:r w:rsidR="00331CBF">
        <w:rPr>
          <w:sz w:val="22"/>
          <w:szCs w:val="22"/>
          <w:lang w:eastAsia="zh-CN"/>
        </w:rPr>
        <w:t xml:space="preserve"> generates resultant PUCCH with LP and HP UCI</w:t>
      </w:r>
      <w:r w:rsidR="00AC75CC">
        <w:rPr>
          <w:sz w:val="22"/>
          <w:szCs w:val="22"/>
          <w:lang w:eastAsia="zh-CN"/>
        </w:rPr>
        <w:t xml:space="preserve"> if HP HARQ-ACK1 is without repetition (LP HARQ-ACK is dropped if HP HARQ-ACK1 is with repetition)</w:t>
      </w:r>
      <w:r w:rsidR="00331CBF">
        <w:rPr>
          <w:sz w:val="22"/>
          <w:szCs w:val="22"/>
          <w:lang w:eastAsia="zh-CN"/>
        </w:rPr>
        <w:t xml:space="preserve">. </w:t>
      </w:r>
      <w:r w:rsidR="00B4123F">
        <w:rPr>
          <w:sz w:val="22"/>
          <w:szCs w:val="22"/>
          <w:lang w:eastAsia="zh-CN"/>
        </w:rPr>
        <w:t xml:space="preserve">UE updates PUCCH resources in set Q by removing HP HARQ-ACK1 and LP HARQ-ACK and adding resultant PUCCH resource, </w:t>
      </w:r>
      <w:r w:rsidR="007744BF">
        <w:rPr>
          <w:sz w:val="22"/>
          <w:szCs w:val="22"/>
          <w:lang w:eastAsia="zh-CN"/>
        </w:rPr>
        <w:t xml:space="preserve">and UE orders 4 PUCCHs, i.e., resultant PUCCH as PUCCH resource 0, HP SR is PUCCH resource 1, LP CSI is PUCCH resource 2 and HP HARQ-ACK2 is PUCCH resource 3. Because </w:t>
      </w:r>
      <w:r w:rsidR="0020777A">
        <w:rPr>
          <w:sz w:val="22"/>
          <w:szCs w:val="22"/>
          <w:lang w:eastAsia="zh-CN"/>
        </w:rPr>
        <w:t xml:space="preserve">PUCCH resource 0,1,2 is non-overlapped, UE finally </w:t>
      </w:r>
      <w:r w:rsidR="00DD6CA6">
        <w:rPr>
          <w:sz w:val="22"/>
          <w:szCs w:val="22"/>
          <w:lang w:eastAsia="zh-CN"/>
        </w:rPr>
        <w:t xml:space="preserve">selects LP CSI (PUCCH resource 2) as reference PUCCH </w:t>
      </w:r>
      <w:r w:rsidR="004865F1">
        <w:rPr>
          <w:sz w:val="22"/>
          <w:szCs w:val="22"/>
          <w:lang w:eastAsia="zh-CN"/>
        </w:rPr>
        <w:t xml:space="preserve">resource and finds overlapped HP HARQ-ACK2 (PUCCH resource 3). UE drops LP CSI. </w:t>
      </w:r>
      <w:r w:rsidR="00190989">
        <w:rPr>
          <w:sz w:val="22"/>
          <w:szCs w:val="22"/>
          <w:lang w:eastAsia="zh-CN"/>
        </w:rPr>
        <w:t xml:space="preserve">And the whole procedure is done. UE transmits </w:t>
      </w:r>
      <w:r w:rsidR="0019791A">
        <w:rPr>
          <w:sz w:val="22"/>
          <w:szCs w:val="22"/>
          <w:lang w:eastAsia="zh-CN"/>
        </w:rPr>
        <w:t xml:space="preserve">a </w:t>
      </w:r>
      <w:r w:rsidR="00190989">
        <w:rPr>
          <w:sz w:val="22"/>
          <w:szCs w:val="22"/>
          <w:lang w:eastAsia="zh-CN"/>
        </w:rPr>
        <w:t xml:space="preserve">resultant PUCCH with LP and HP HARQ-ACK1, </w:t>
      </w:r>
      <w:r w:rsidR="0019791A">
        <w:rPr>
          <w:sz w:val="22"/>
          <w:szCs w:val="22"/>
          <w:lang w:eastAsia="zh-CN"/>
        </w:rPr>
        <w:t xml:space="preserve">a HP PUCCH with HP SR and a HP PUCCH with HP HARQ-ACK2. </w:t>
      </w:r>
    </w:p>
    <w:p w14:paraId="124C628D" w14:textId="11401489" w:rsidR="0019791A" w:rsidRDefault="0019791A" w:rsidP="00227D1A">
      <w:pPr>
        <w:jc w:val="both"/>
        <w:rPr>
          <w:sz w:val="22"/>
          <w:szCs w:val="22"/>
          <w:lang w:eastAsia="zh-CN"/>
        </w:rPr>
      </w:pPr>
      <w:r>
        <w:rPr>
          <w:sz w:val="22"/>
          <w:szCs w:val="22"/>
          <w:lang w:eastAsia="zh-CN"/>
        </w:rPr>
        <w:t xml:space="preserve">In figure </w:t>
      </w:r>
      <w:r w:rsidR="004D1DF7">
        <w:rPr>
          <w:sz w:val="22"/>
          <w:szCs w:val="22"/>
          <w:lang w:eastAsia="zh-CN"/>
        </w:rPr>
        <w:t xml:space="preserve">3-2, the location of HP SR and HP HARQ-ACK1 is switched. Then, UE first selects reference PUCCH resource 0 (LP HARQ-ACK) and finds PUCCH resource 1(HP </w:t>
      </w:r>
      <w:r w:rsidR="008D2626">
        <w:rPr>
          <w:sz w:val="22"/>
          <w:szCs w:val="22"/>
          <w:lang w:eastAsia="zh-CN"/>
        </w:rPr>
        <w:t>SR</w:t>
      </w:r>
      <w:r w:rsidR="004D1DF7">
        <w:rPr>
          <w:sz w:val="22"/>
          <w:szCs w:val="22"/>
          <w:lang w:eastAsia="zh-CN"/>
        </w:rPr>
        <w:t>) and</w:t>
      </w:r>
      <w:r w:rsidR="008D2626">
        <w:rPr>
          <w:sz w:val="22"/>
          <w:szCs w:val="22"/>
          <w:lang w:eastAsia="zh-CN"/>
        </w:rPr>
        <w:t xml:space="preserve"> drops LP HARQ-ACK</w:t>
      </w:r>
      <w:r w:rsidR="004D1DF7">
        <w:rPr>
          <w:sz w:val="22"/>
          <w:szCs w:val="22"/>
          <w:lang w:eastAsia="zh-CN"/>
        </w:rPr>
        <w:t>.</w:t>
      </w:r>
      <w:r w:rsidR="008D2626">
        <w:rPr>
          <w:sz w:val="22"/>
          <w:szCs w:val="22"/>
          <w:lang w:eastAsia="zh-CN"/>
        </w:rPr>
        <w:t xml:space="preserve"> The remaining procedure is same as figure 3-1.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227D1A" w14:paraId="17E0C814" w14:textId="77777777" w:rsidTr="00AC37EA">
        <w:trPr>
          <w:jc w:val="center"/>
        </w:trPr>
        <w:tc>
          <w:tcPr>
            <w:tcW w:w="4981" w:type="dxa"/>
          </w:tcPr>
          <w:p w14:paraId="33CFB361" w14:textId="4EFEEF59" w:rsidR="00227D1A" w:rsidRDefault="005D2DD0" w:rsidP="00A447EC">
            <w:pPr>
              <w:jc w:val="both"/>
            </w:pPr>
            <w:r>
              <w:object w:dxaOrig="6690" w:dyaOrig="3561" w14:anchorId="2B8F37F6">
                <v:shape id="_x0000_i1043" type="#_x0000_t75" style="width:207.5pt;height:110pt" o:ole="">
                  <v:imagedata r:id="rId44" o:title=""/>
                </v:shape>
                <o:OLEObject Type="Embed" ProgID="Visio.Drawing.15" ShapeID="_x0000_i1043" DrawAspect="Content" ObjectID="_1706384917" r:id="rId45"/>
              </w:object>
            </w:r>
          </w:p>
        </w:tc>
        <w:tc>
          <w:tcPr>
            <w:tcW w:w="4981" w:type="dxa"/>
          </w:tcPr>
          <w:p w14:paraId="4221705F" w14:textId="3139748C" w:rsidR="00227D1A" w:rsidRDefault="00DD1678" w:rsidP="00A447EC">
            <w:pPr>
              <w:jc w:val="both"/>
            </w:pPr>
            <w:r>
              <w:object w:dxaOrig="6690" w:dyaOrig="3561" w14:anchorId="77356EA9">
                <v:shape id="_x0000_i1044" type="#_x0000_t75" style="width:207.5pt;height:110pt" o:ole="">
                  <v:imagedata r:id="rId46" o:title=""/>
                </v:shape>
                <o:OLEObject Type="Embed" ProgID="Visio.Drawing.15" ShapeID="_x0000_i1044" DrawAspect="Content" ObjectID="_1706384918" r:id="rId47"/>
              </w:object>
            </w:r>
          </w:p>
        </w:tc>
      </w:tr>
      <w:tr w:rsidR="00227D1A" w14:paraId="6890A005" w14:textId="77777777" w:rsidTr="00AC37EA">
        <w:trPr>
          <w:jc w:val="center"/>
        </w:trPr>
        <w:tc>
          <w:tcPr>
            <w:tcW w:w="4981" w:type="dxa"/>
          </w:tcPr>
          <w:p w14:paraId="25685965" w14:textId="0C920BC4" w:rsidR="00227D1A" w:rsidRPr="00482DCF" w:rsidRDefault="00AC37EA" w:rsidP="00AC37EA">
            <w:pPr>
              <w:jc w:val="center"/>
              <w:rPr>
                <w:sz w:val="22"/>
                <w:szCs w:val="22"/>
              </w:rPr>
            </w:pPr>
            <w:r w:rsidRPr="00482DCF">
              <w:rPr>
                <w:sz w:val="22"/>
                <w:szCs w:val="22"/>
              </w:rPr>
              <w:t>Figure 3-1</w:t>
            </w:r>
          </w:p>
        </w:tc>
        <w:tc>
          <w:tcPr>
            <w:tcW w:w="4981" w:type="dxa"/>
          </w:tcPr>
          <w:p w14:paraId="2F3A3F06" w14:textId="74DA4B07" w:rsidR="00227D1A" w:rsidRPr="00482DCF" w:rsidRDefault="00AC37EA" w:rsidP="00AC37EA">
            <w:pPr>
              <w:jc w:val="center"/>
              <w:rPr>
                <w:sz w:val="22"/>
                <w:szCs w:val="22"/>
              </w:rPr>
            </w:pPr>
            <w:r w:rsidRPr="00482DCF">
              <w:rPr>
                <w:sz w:val="22"/>
                <w:szCs w:val="22"/>
              </w:rPr>
              <w:t>Figure 3-2</w:t>
            </w:r>
          </w:p>
        </w:tc>
      </w:tr>
    </w:tbl>
    <w:p w14:paraId="434343C6" w14:textId="77777777" w:rsidR="00227D1A" w:rsidRDefault="00227D1A" w:rsidP="00A447EC">
      <w:pPr>
        <w:jc w:val="both"/>
      </w:pPr>
    </w:p>
    <w:p w14:paraId="1B678468" w14:textId="45926CD1" w:rsidR="00EE0035" w:rsidRDefault="007F3FC9" w:rsidP="00A447EC">
      <w:pPr>
        <w:jc w:val="both"/>
        <w:rPr>
          <w:b/>
          <w:bCs/>
          <w:sz w:val="22"/>
          <w:szCs w:val="22"/>
          <w:lang w:eastAsia="zh-CN"/>
        </w:rPr>
      </w:pPr>
      <w:r>
        <w:rPr>
          <w:rFonts w:ascii="Times" w:hAnsi="Times" w:cs="Times"/>
          <w:b/>
          <w:sz w:val="22"/>
          <w:szCs w:val="22"/>
        </w:rPr>
        <w:t>Observation</w:t>
      </w:r>
      <w:r w:rsidRPr="00C34BAE">
        <w:rPr>
          <w:rFonts w:ascii="Times" w:hAnsi="Times" w:cs="Times"/>
          <w:b/>
          <w:sz w:val="22"/>
          <w:szCs w:val="22"/>
        </w:rPr>
        <w:t xml:space="preserve"> </w:t>
      </w:r>
      <w:r>
        <w:rPr>
          <w:rFonts w:ascii="Times" w:hAnsi="Times" w:cs="Times"/>
          <w:b/>
          <w:sz w:val="22"/>
          <w:szCs w:val="22"/>
        </w:rPr>
        <w:t>4</w:t>
      </w:r>
      <w:r w:rsidRPr="00C34BAE">
        <w:rPr>
          <w:rFonts w:ascii="Times" w:hAnsi="Times" w:cs="Times"/>
          <w:b/>
          <w:sz w:val="22"/>
          <w:szCs w:val="22"/>
        </w:rPr>
        <w:t>:</w:t>
      </w:r>
      <w:r w:rsidR="00A81876">
        <w:rPr>
          <w:rFonts w:ascii="Times" w:hAnsi="Times" w:cs="Times"/>
          <w:b/>
          <w:sz w:val="22"/>
          <w:szCs w:val="22"/>
        </w:rPr>
        <w:t xml:space="preserve"> </w:t>
      </w:r>
      <w:r w:rsidR="00C25E51" w:rsidRPr="00C25E51">
        <w:rPr>
          <w:b/>
          <w:bCs/>
          <w:sz w:val="22"/>
          <w:szCs w:val="22"/>
          <w:lang w:eastAsia="zh-CN"/>
        </w:rPr>
        <w:t>Option 1 is a simple and unified solution for all cases with minor additional standard effort and UE complexity</w:t>
      </w:r>
      <w:r w:rsidR="00B712A9">
        <w:rPr>
          <w:b/>
          <w:bCs/>
          <w:sz w:val="22"/>
          <w:szCs w:val="22"/>
          <w:lang w:eastAsia="zh-CN"/>
        </w:rPr>
        <w:t xml:space="preserve"> </w:t>
      </w:r>
      <w:r w:rsidR="00F32ACC">
        <w:rPr>
          <w:rFonts w:hint="eastAsia"/>
          <w:b/>
          <w:bCs/>
          <w:sz w:val="22"/>
          <w:szCs w:val="22"/>
          <w:lang w:eastAsia="zh-CN"/>
        </w:rPr>
        <w:t>with</w:t>
      </w:r>
      <w:r w:rsidR="00F32ACC">
        <w:rPr>
          <w:b/>
          <w:bCs/>
          <w:sz w:val="22"/>
          <w:szCs w:val="22"/>
          <w:lang w:eastAsia="zh-CN"/>
        </w:rPr>
        <w:t xml:space="preserve"> </w:t>
      </w:r>
      <w:r w:rsidR="00B352F3">
        <w:rPr>
          <w:b/>
          <w:bCs/>
          <w:sz w:val="22"/>
          <w:szCs w:val="22"/>
          <w:lang w:eastAsia="zh-CN"/>
        </w:rPr>
        <w:t>negligible</w:t>
      </w:r>
      <w:r w:rsidR="00EE0035">
        <w:rPr>
          <w:b/>
          <w:bCs/>
          <w:sz w:val="22"/>
          <w:szCs w:val="22"/>
          <w:lang w:eastAsia="zh-CN"/>
        </w:rPr>
        <w:t xml:space="preserve"> LP UCI dropping </w:t>
      </w:r>
      <w:r w:rsidR="00B352F3">
        <w:rPr>
          <w:b/>
          <w:bCs/>
          <w:sz w:val="22"/>
          <w:szCs w:val="22"/>
          <w:lang w:eastAsia="zh-CN"/>
        </w:rPr>
        <w:t xml:space="preserve">probability. </w:t>
      </w:r>
    </w:p>
    <w:p w14:paraId="59F7DB7C" w14:textId="77777777" w:rsidR="001D1A9A" w:rsidRPr="001D1A9A" w:rsidRDefault="00E609B6" w:rsidP="00A447EC">
      <w:pPr>
        <w:pStyle w:val="ListParagraph"/>
        <w:numPr>
          <w:ilvl w:val="0"/>
          <w:numId w:val="42"/>
        </w:numPr>
        <w:jc w:val="both"/>
        <w:rPr>
          <w:rFonts w:ascii="Times" w:hAnsi="Times" w:cs="Times"/>
          <w:b/>
        </w:rPr>
      </w:pPr>
      <w:r>
        <w:rPr>
          <w:rFonts w:ascii="Times" w:hAnsi="Times" w:cs="Times"/>
          <w:b/>
          <w:lang w:eastAsia="zh-CN"/>
        </w:rPr>
        <w:t>Option 1 offers simplest UE implementation</w:t>
      </w:r>
      <w:r>
        <w:rPr>
          <w:rFonts w:ascii="Microsoft YaHei" w:eastAsia="Microsoft YaHei" w:hAnsi="Microsoft YaHei" w:cs="Microsoft YaHei"/>
          <w:b/>
          <w:lang w:eastAsia="zh-CN"/>
        </w:rPr>
        <w:t xml:space="preserve">. </w:t>
      </w:r>
    </w:p>
    <w:p w14:paraId="3C95EA51" w14:textId="401E0021" w:rsidR="00204982" w:rsidRDefault="00B352F3" w:rsidP="001D1A9A">
      <w:pPr>
        <w:pStyle w:val="ListParagraph"/>
        <w:numPr>
          <w:ilvl w:val="1"/>
          <w:numId w:val="42"/>
        </w:numPr>
        <w:jc w:val="both"/>
        <w:rPr>
          <w:rFonts w:ascii="Times" w:hAnsi="Times" w:cs="Times"/>
          <w:b/>
        </w:rPr>
      </w:pPr>
      <w:r>
        <w:rPr>
          <w:rFonts w:ascii="Times" w:hAnsi="Times" w:cs="Times"/>
          <w:b/>
        </w:rPr>
        <w:t xml:space="preserve">Option 1 and option 2 </w:t>
      </w:r>
      <w:r w:rsidR="007A1CCA" w:rsidRPr="00B352F3">
        <w:rPr>
          <w:rFonts w:ascii="Times" w:hAnsi="Times" w:cs="Times"/>
          <w:b/>
          <w:lang w:eastAsia="zh-CN"/>
        </w:rPr>
        <w:t>strictly follow</w:t>
      </w:r>
      <w:r w:rsidR="000F358D" w:rsidRPr="00B352F3">
        <w:rPr>
          <w:rFonts w:ascii="Times" w:hAnsi="Times" w:cs="Times"/>
          <w:b/>
          <w:lang w:eastAsia="zh-CN"/>
        </w:rPr>
        <w:t xml:space="preserve"> Rel-15 processing time order</w:t>
      </w:r>
      <w:r w:rsidR="001F232A">
        <w:rPr>
          <w:rFonts w:ascii="Times" w:hAnsi="Times" w:cs="Times"/>
          <w:b/>
          <w:lang w:eastAsia="zh-CN"/>
        </w:rPr>
        <w:t xml:space="preserve"> and </w:t>
      </w:r>
      <w:r w:rsidR="005E34AD">
        <w:rPr>
          <w:rFonts w:ascii="Times" w:hAnsi="Times" w:cs="Times"/>
          <w:b/>
          <w:lang w:eastAsia="zh-CN"/>
        </w:rPr>
        <w:t xml:space="preserve">reuse </w:t>
      </w:r>
      <w:r w:rsidR="001F232A">
        <w:rPr>
          <w:rFonts w:ascii="Times" w:hAnsi="Times" w:cs="Times"/>
          <w:b/>
          <w:lang w:eastAsia="zh-CN"/>
        </w:rPr>
        <w:t>Rel-15 pseudo-code</w:t>
      </w:r>
      <w:r w:rsidR="005E34AD">
        <w:rPr>
          <w:rFonts w:ascii="Times" w:hAnsi="Times" w:cs="Times"/>
          <w:b/>
          <w:lang w:eastAsia="zh-CN"/>
        </w:rPr>
        <w:t xml:space="preserve"> with </w:t>
      </w:r>
      <w:r w:rsidR="00C42B37">
        <w:rPr>
          <w:rFonts w:ascii="Times" w:hAnsi="Times" w:cs="Times"/>
          <w:b/>
          <w:lang w:eastAsia="zh-CN"/>
        </w:rPr>
        <w:t>minor (option 1) and medium (option 2) modification, while option 3</w:t>
      </w:r>
      <w:r w:rsidR="004B11EA">
        <w:rPr>
          <w:rFonts w:ascii="Times" w:hAnsi="Times" w:cs="Times"/>
          <w:b/>
          <w:lang w:eastAsia="zh-CN"/>
        </w:rPr>
        <w:t xml:space="preserve"> </w:t>
      </w:r>
      <w:r w:rsidR="00EE59AA">
        <w:rPr>
          <w:rFonts w:ascii="Times" w:hAnsi="Times" w:cs="Times"/>
          <w:b/>
          <w:lang w:eastAsia="zh-CN"/>
        </w:rPr>
        <w:t>differs from</w:t>
      </w:r>
      <w:r w:rsidR="004B11EA">
        <w:rPr>
          <w:rFonts w:ascii="Times" w:hAnsi="Times" w:cs="Times"/>
          <w:b/>
          <w:lang w:eastAsia="zh-CN"/>
        </w:rPr>
        <w:t xml:space="preserve"> Rel-15 processing time order</w:t>
      </w:r>
      <w:r w:rsidR="00C912ED">
        <w:rPr>
          <w:rFonts w:ascii="Times" w:hAnsi="Times" w:cs="Times"/>
          <w:b/>
          <w:lang w:eastAsia="zh-CN"/>
        </w:rPr>
        <w:t xml:space="preserve"> by checking a HP PUCCH first which may be later than a LP PUCCH</w:t>
      </w:r>
      <w:r w:rsidR="007D727F">
        <w:rPr>
          <w:rFonts w:ascii="Times" w:hAnsi="Times" w:cs="Times"/>
          <w:b/>
          <w:lang w:eastAsia="zh-CN"/>
        </w:rPr>
        <w:t xml:space="preserve"> and it</w:t>
      </w:r>
      <w:r w:rsidR="004B11EA">
        <w:rPr>
          <w:rFonts w:ascii="Times" w:hAnsi="Times" w:cs="Times"/>
          <w:b/>
          <w:lang w:eastAsia="zh-CN"/>
        </w:rPr>
        <w:t xml:space="preserve"> requires a new pseudo-code/procedure and option 4 </w:t>
      </w:r>
      <w:r w:rsidR="006F4385">
        <w:rPr>
          <w:rFonts w:ascii="Times" w:hAnsi="Times" w:cs="Times"/>
          <w:b/>
          <w:lang w:eastAsia="zh-CN"/>
        </w:rPr>
        <w:t xml:space="preserve">totally deviates </w:t>
      </w:r>
      <w:r w:rsidR="0006362E">
        <w:rPr>
          <w:rFonts w:ascii="Times" w:hAnsi="Times" w:cs="Times"/>
          <w:b/>
          <w:lang w:eastAsia="zh-CN"/>
        </w:rPr>
        <w:t>Rel-15 procedure which requires a new pseudo-code/procedure.</w:t>
      </w:r>
    </w:p>
    <w:p w14:paraId="4BFD3796" w14:textId="4E96F34C" w:rsidR="00A81C00" w:rsidRDefault="0006362E" w:rsidP="00A447EC">
      <w:pPr>
        <w:pStyle w:val="ListParagraph"/>
        <w:numPr>
          <w:ilvl w:val="0"/>
          <w:numId w:val="42"/>
        </w:numPr>
        <w:jc w:val="both"/>
        <w:rPr>
          <w:rFonts w:ascii="Times" w:hAnsi="Times" w:cs="Times"/>
          <w:b/>
        </w:rPr>
      </w:pPr>
      <w:r>
        <w:rPr>
          <w:rFonts w:ascii="Times" w:hAnsi="Times" w:cs="Times"/>
          <w:b/>
        </w:rPr>
        <w:t>Option 1</w:t>
      </w:r>
      <w:r w:rsidR="00E15CDF">
        <w:rPr>
          <w:rFonts w:ascii="Times" w:hAnsi="Times" w:cs="Times"/>
          <w:b/>
        </w:rPr>
        <w:t xml:space="preserve"> </w:t>
      </w:r>
      <w:r w:rsidR="00A81C00">
        <w:rPr>
          <w:rFonts w:ascii="Times" w:hAnsi="Times" w:cs="Times"/>
          <w:b/>
        </w:rPr>
        <w:t xml:space="preserve">requires minimum standard effort. </w:t>
      </w:r>
    </w:p>
    <w:p w14:paraId="0124BA5D" w14:textId="0DB577F2" w:rsidR="00B352F3" w:rsidRDefault="00A81C00" w:rsidP="00A81C00">
      <w:pPr>
        <w:pStyle w:val="ListParagraph"/>
        <w:numPr>
          <w:ilvl w:val="1"/>
          <w:numId w:val="42"/>
        </w:numPr>
        <w:jc w:val="both"/>
        <w:rPr>
          <w:rFonts w:ascii="Times" w:hAnsi="Times" w:cs="Times"/>
          <w:b/>
        </w:rPr>
      </w:pPr>
      <w:r>
        <w:rPr>
          <w:rFonts w:ascii="Times" w:hAnsi="Times" w:cs="Times"/>
          <w:b/>
        </w:rPr>
        <w:t xml:space="preserve">Option 1 works </w:t>
      </w:r>
      <w:r w:rsidR="00E15CDF">
        <w:rPr>
          <w:rFonts w:ascii="Times" w:hAnsi="Times" w:cs="Times"/>
          <w:b/>
        </w:rPr>
        <w:t xml:space="preserve">without any new rules for </w:t>
      </w:r>
      <w:r w:rsidR="00D17764">
        <w:rPr>
          <w:rFonts w:ascii="Times" w:hAnsi="Times" w:cs="Times"/>
          <w:b/>
        </w:rPr>
        <w:t xml:space="preserve">multiplexing/dropping of more than two overlapped channels </w:t>
      </w:r>
      <w:r w:rsidR="00CF5E10">
        <w:rPr>
          <w:rFonts w:ascii="Times" w:hAnsi="Times" w:cs="Times"/>
          <w:b/>
        </w:rPr>
        <w:t>with or without repetition</w:t>
      </w:r>
      <w:r w:rsidR="008C74F1">
        <w:rPr>
          <w:rFonts w:ascii="Times" w:hAnsi="Times" w:cs="Times"/>
          <w:b/>
        </w:rPr>
        <w:t xml:space="preserve">, while option 2/3/4 </w:t>
      </w:r>
      <w:r w:rsidR="00793FB6">
        <w:rPr>
          <w:rFonts w:ascii="Times" w:hAnsi="Times" w:cs="Times"/>
          <w:b/>
        </w:rPr>
        <w:t xml:space="preserve">requires additional standard efforts. </w:t>
      </w:r>
    </w:p>
    <w:p w14:paraId="272066A4" w14:textId="42BFA93B" w:rsidR="00884660" w:rsidRDefault="00E33A44" w:rsidP="00ED6E9E">
      <w:pPr>
        <w:pStyle w:val="ListParagraph"/>
        <w:numPr>
          <w:ilvl w:val="0"/>
          <w:numId w:val="42"/>
        </w:numPr>
        <w:jc w:val="both"/>
        <w:rPr>
          <w:rFonts w:ascii="Times" w:hAnsi="Times" w:cs="Times"/>
          <w:b/>
        </w:rPr>
      </w:pPr>
      <w:r>
        <w:rPr>
          <w:rFonts w:ascii="Times" w:hAnsi="Times" w:cs="Times"/>
          <w:b/>
        </w:rPr>
        <w:t xml:space="preserve">Option 4 </w:t>
      </w:r>
      <w:r w:rsidR="003A2F39">
        <w:rPr>
          <w:rFonts w:ascii="Times" w:hAnsi="Times" w:cs="Times"/>
          <w:b/>
        </w:rPr>
        <w:t>provides lower LP UCI dropping probability for</w:t>
      </w:r>
      <w:r w:rsidR="00E45FB8">
        <w:rPr>
          <w:rFonts w:ascii="Times" w:hAnsi="Times" w:cs="Times"/>
          <w:b/>
        </w:rPr>
        <w:t xml:space="preserve"> </w:t>
      </w:r>
      <w:r w:rsidR="00024BAB">
        <w:rPr>
          <w:rFonts w:ascii="Times" w:hAnsi="Times" w:cs="Times"/>
          <w:b/>
        </w:rPr>
        <w:t>2 cases out of 20+ cases</w:t>
      </w:r>
      <w:r w:rsidR="003A2F39">
        <w:rPr>
          <w:rFonts w:ascii="Times" w:hAnsi="Times" w:cs="Times"/>
          <w:b/>
        </w:rPr>
        <w:t xml:space="preserve">, compared with other options. Option 1 and option 3 achieves same LP UCI dropping probability. </w:t>
      </w:r>
    </w:p>
    <w:p w14:paraId="3438FE0C" w14:textId="77777777" w:rsidR="00CB3B2D" w:rsidRDefault="00CB3B2D" w:rsidP="00ED6E9E">
      <w:pPr>
        <w:pStyle w:val="ListParagraph"/>
        <w:jc w:val="both"/>
        <w:rPr>
          <w:rFonts w:ascii="Times" w:hAnsi="Times" w:cs="Times"/>
          <w:b/>
        </w:rPr>
      </w:pPr>
    </w:p>
    <w:p w14:paraId="266A7910" w14:textId="77777777" w:rsidR="0045448A" w:rsidRPr="0031349C" w:rsidRDefault="00B712A9" w:rsidP="00A447EC">
      <w:pPr>
        <w:jc w:val="both"/>
        <w:rPr>
          <w:b/>
          <w:bCs/>
          <w:sz w:val="22"/>
          <w:szCs w:val="22"/>
        </w:rPr>
      </w:pPr>
      <w:r w:rsidRPr="0031349C">
        <w:rPr>
          <w:rFonts w:eastAsia="Malgun Gothic"/>
          <w:b/>
          <w:bCs/>
          <w:sz w:val="22"/>
          <w:szCs w:val="22"/>
          <w:lang w:eastAsia="zh-CN"/>
        </w:rPr>
        <w:t xml:space="preserve">Proposal 3: Support option 1 for </w:t>
      </w:r>
      <w:r w:rsidR="006F4E41" w:rsidRPr="0031349C">
        <w:rPr>
          <w:rFonts w:eastAsia="Malgun Gothic"/>
          <w:b/>
          <w:bCs/>
          <w:sz w:val="22"/>
          <w:szCs w:val="22"/>
          <w:lang w:eastAsia="zh-CN"/>
        </w:rPr>
        <w:t>step 2-1</w:t>
      </w:r>
      <w:r w:rsidRPr="0031349C">
        <w:rPr>
          <w:rFonts w:eastAsia="Malgun Gothic"/>
          <w:b/>
          <w:bCs/>
          <w:sz w:val="22"/>
          <w:szCs w:val="22"/>
          <w:lang w:eastAsia="zh-CN"/>
        </w:rPr>
        <w:t xml:space="preserve">. </w:t>
      </w:r>
      <w:r w:rsidR="00227D1A" w:rsidRPr="0031349C">
        <w:rPr>
          <w:b/>
          <w:bCs/>
          <w:sz w:val="22"/>
          <w:szCs w:val="22"/>
        </w:rPr>
        <w:t xml:space="preserve"> </w:t>
      </w:r>
    </w:p>
    <w:p w14:paraId="1C8A6FC9" w14:textId="66118A7C" w:rsidR="0045448A" w:rsidRPr="0031349C" w:rsidRDefault="0045448A" w:rsidP="0045448A">
      <w:pPr>
        <w:pStyle w:val="ListParagraph"/>
        <w:numPr>
          <w:ilvl w:val="1"/>
          <w:numId w:val="38"/>
        </w:numPr>
        <w:jc w:val="both"/>
        <w:rPr>
          <w:rFonts w:ascii="Times New Roman" w:eastAsia="Malgun Gothic" w:hAnsi="Times New Roman"/>
          <w:b/>
          <w:bCs/>
          <w:lang w:eastAsia="zh-CN"/>
        </w:rPr>
      </w:pPr>
      <w:r w:rsidRPr="0031349C">
        <w:rPr>
          <w:rFonts w:ascii="Times New Roman" w:eastAsia="Microsoft YaHei" w:hAnsi="Times New Roman"/>
          <w:b/>
          <w:bCs/>
          <w:lang w:eastAsia="zh-CN"/>
        </w:rPr>
        <w:lastRenderedPageBreak/>
        <w:t>Step 2.1-1:</w:t>
      </w:r>
      <w:r w:rsidR="00DA2775">
        <w:rPr>
          <w:rFonts w:ascii="Times New Roman" w:eastAsia="Microsoft YaHei" w:hAnsi="Times New Roman"/>
          <w:b/>
          <w:bCs/>
          <w:lang w:eastAsia="zh-CN"/>
        </w:rPr>
        <w:t xml:space="preserve"> </w:t>
      </w:r>
      <w:r w:rsidRPr="0031349C">
        <w:rPr>
          <w:rFonts w:ascii="Times New Roman" w:eastAsia="Malgun Gothic" w:hAnsi="Times New Roman"/>
          <w:b/>
          <w:bCs/>
          <w:lang w:eastAsia="zh-CN"/>
        </w:rPr>
        <w:t>Determine</w:t>
      </w:r>
      <w:r w:rsidRPr="0031349C">
        <w:rPr>
          <w:rFonts w:ascii="Times New Roman" w:hAnsi="Times New Roman"/>
          <w:b/>
          <w:bCs/>
          <w:lang w:eastAsia="zh-CN"/>
        </w:rPr>
        <w:t xml:space="preserve"> a</w:t>
      </w:r>
      <w:r w:rsidRPr="0031349C">
        <w:rPr>
          <w:rFonts w:ascii="Times New Roman" w:eastAsia="Malgun Gothic" w:hAnsi="Times New Roman"/>
          <w:b/>
          <w:bCs/>
          <w:lang w:eastAsia="zh-CN"/>
        </w:rPr>
        <w:t xml:space="preserve"> reference</w:t>
      </w:r>
      <w:r w:rsidRPr="0031349C">
        <w:rPr>
          <w:rFonts w:ascii="Times New Roman" w:hAnsi="Times New Roman"/>
          <w:b/>
          <w:bCs/>
          <w:lang w:eastAsia="zh-CN"/>
        </w:rPr>
        <w:t xml:space="preserve"> PUCCH resource</w:t>
      </w:r>
      <w:r w:rsidR="00DD6D3F" w:rsidRPr="0031349C">
        <w:rPr>
          <w:rFonts w:ascii="Times New Roman" w:hAnsi="Times New Roman"/>
          <w:b/>
          <w:bCs/>
          <w:lang w:eastAsia="zh-CN"/>
        </w:rPr>
        <w:t xml:space="preserve"> </w:t>
      </w:r>
      <w:r w:rsidR="004B4053" w:rsidRPr="0031349C">
        <w:rPr>
          <w:rFonts w:ascii="Times New Roman" w:hAnsi="Times New Roman"/>
          <w:b/>
          <w:bCs/>
          <w:i/>
          <w:iCs/>
          <w:lang w:eastAsia="zh-CN"/>
        </w:rPr>
        <w:t>Q</w:t>
      </w:r>
      <w:r w:rsidR="004B4053" w:rsidRPr="0031349C">
        <w:rPr>
          <w:rFonts w:ascii="Times New Roman" w:hAnsi="Times New Roman"/>
          <w:b/>
          <w:bCs/>
          <w:lang w:eastAsia="zh-CN"/>
        </w:rPr>
        <w:t xml:space="preserve"> (</w:t>
      </w:r>
      <w:r w:rsidR="00DD6D3F" w:rsidRPr="0031349C">
        <w:rPr>
          <w:rFonts w:ascii="Times New Roman" w:hAnsi="Times New Roman"/>
          <w:b/>
          <w:bCs/>
          <w:i/>
          <w:iCs/>
          <w:lang w:eastAsia="zh-CN"/>
        </w:rPr>
        <w:t>j</w:t>
      </w:r>
      <w:r w:rsidR="00DD6D3F" w:rsidRPr="0031349C">
        <w:rPr>
          <w:rFonts w:ascii="Times New Roman" w:hAnsi="Times New Roman"/>
          <w:b/>
          <w:bCs/>
          <w:lang w:eastAsia="zh-CN"/>
        </w:rPr>
        <w:t>-</w:t>
      </w:r>
      <w:r w:rsidR="00DD6D3F" w:rsidRPr="0031349C">
        <w:rPr>
          <w:rFonts w:ascii="Times New Roman" w:hAnsi="Times New Roman"/>
          <w:b/>
          <w:bCs/>
          <w:i/>
          <w:iCs/>
          <w:lang w:eastAsia="zh-CN"/>
        </w:rPr>
        <w:t>o</w:t>
      </w:r>
      <w:r w:rsidR="004B4053" w:rsidRPr="0031349C">
        <w:rPr>
          <w:rFonts w:ascii="Times New Roman" w:hAnsi="Times New Roman"/>
          <w:b/>
          <w:bCs/>
          <w:lang w:eastAsia="zh-CN"/>
        </w:rPr>
        <w:t>)</w:t>
      </w:r>
      <w:r w:rsidR="001B6261">
        <w:rPr>
          <w:rFonts w:ascii="Times New Roman" w:hAnsi="Times New Roman"/>
          <w:b/>
          <w:bCs/>
          <w:lang w:eastAsia="zh-CN"/>
        </w:rPr>
        <w:t xml:space="preserve"> with </w:t>
      </w:r>
      <w:r w:rsidR="001B6261" w:rsidRPr="001B6261">
        <w:rPr>
          <w:rFonts w:ascii="Times New Roman" w:eastAsia="Malgun Gothic" w:hAnsi="Times New Roman"/>
          <w:b/>
          <w:bCs/>
          <w:lang w:eastAsia="zh-CN"/>
        </w:rPr>
        <w:t>earliest starting symbol followed by longest duration</w:t>
      </w:r>
      <w:r w:rsidR="00546BF4" w:rsidRPr="001B6261">
        <w:rPr>
          <w:rFonts w:ascii="Times New Roman" w:eastAsia="Malgun Gothic" w:hAnsi="Times New Roman"/>
          <w:b/>
          <w:bCs/>
          <w:lang w:eastAsia="zh-CN"/>
        </w:rPr>
        <w:t xml:space="preserve">. </w:t>
      </w:r>
    </w:p>
    <w:p w14:paraId="05EF4186" w14:textId="1185C785" w:rsidR="0045448A" w:rsidRPr="0031349C" w:rsidRDefault="0045448A" w:rsidP="0045448A">
      <w:pPr>
        <w:pStyle w:val="ListParagraph"/>
        <w:numPr>
          <w:ilvl w:val="1"/>
          <w:numId w:val="38"/>
        </w:numPr>
        <w:jc w:val="both"/>
        <w:rPr>
          <w:rFonts w:ascii="Times New Roman" w:eastAsia="Malgun Gothic" w:hAnsi="Times New Roman"/>
          <w:b/>
          <w:bCs/>
          <w:lang w:eastAsia="zh-CN"/>
        </w:rPr>
      </w:pPr>
      <w:r w:rsidRPr="0031349C">
        <w:rPr>
          <w:rFonts w:ascii="Times New Roman" w:hAnsi="Times New Roman"/>
          <w:b/>
          <w:bCs/>
          <w:lang w:eastAsia="zh-CN"/>
        </w:rPr>
        <w:t xml:space="preserve">Step </w:t>
      </w:r>
      <w:r w:rsidRPr="0031349C">
        <w:rPr>
          <w:rFonts w:ascii="Times New Roman" w:eastAsia="Malgun Gothic" w:hAnsi="Times New Roman"/>
          <w:b/>
          <w:bCs/>
          <w:lang w:eastAsia="zh-CN"/>
        </w:rPr>
        <w:t>2.1-2:</w:t>
      </w:r>
      <w:r w:rsidRPr="0031349C">
        <w:rPr>
          <w:rFonts w:ascii="Times New Roman" w:hAnsi="Times New Roman"/>
          <w:b/>
          <w:bCs/>
          <w:lang w:eastAsia="zh-CN"/>
        </w:rPr>
        <w:t xml:space="preserve"> </w:t>
      </w:r>
      <w:r w:rsidRPr="0031349C">
        <w:rPr>
          <w:rFonts w:ascii="Times New Roman" w:eastAsia="Malgun Gothic" w:hAnsi="Times New Roman"/>
          <w:b/>
          <w:bCs/>
          <w:lang w:eastAsia="zh-CN"/>
        </w:rPr>
        <w:t>Select</w:t>
      </w:r>
      <w:r w:rsidRPr="0031349C">
        <w:rPr>
          <w:rFonts w:ascii="Times New Roman" w:hAnsi="Times New Roman"/>
          <w:b/>
          <w:bCs/>
          <w:lang w:eastAsia="zh-CN"/>
        </w:rPr>
        <w:t xml:space="preserve"> </w:t>
      </w:r>
      <w:r w:rsidR="00AE52A4" w:rsidRPr="0031349C">
        <w:rPr>
          <w:rFonts w:ascii="Times New Roman" w:hAnsi="Times New Roman"/>
          <w:b/>
          <w:bCs/>
          <w:lang w:eastAsia="zh-CN"/>
        </w:rPr>
        <w:t xml:space="preserve">single </w:t>
      </w:r>
      <w:r w:rsidRPr="0031349C">
        <w:rPr>
          <w:rFonts w:ascii="Times New Roman" w:hAnsi="Times New Roman"/>
          <w:b/>
          <w:bCs/>
          <w:lang w:eastAsia="zh-CN"/>
        </w:rPr>
        <w:t>PUCCH resource</w:t>
      </w:r>
      <w:r w:rsidR="004B4053" w:rsidRPr="0031349C">
        <w:rPr>
          <w:rFonts w:ascii="Times New Roman" w:hAnsi="Times New Roman"/>
          <w:b/>
          <w:bCs/>
          <w:lang w:eastAsia="zh-CN"/>
        </w:rPr>
        <w:t xml:space="preserve"> </w:t>
      </w:r>
      <w:r w:rsidR="004B4053" w:rsidRPr="0031349C">
        <w:rPr>
          <w:rFonts w:ascii="Times New Roman" w:hAnsi="Times New Roman"/>
          <w:b/>
          <w:bCs/>
          <w:i/>
          <w:iCs/>
          <w:lang w:eastAsia="zh-CN"/>
        </w:rPr>
        <w:t>Q</w:t>
      </w:r>
      <w:r w:rsidR="00AE52A4" w:rsidRPr="0031349C">
        <w:rPr>
          <w:rFonts w:ascii="Times New Roman" w:hAnsi="Times New Roman"/>
          <w:b/>
          <w:bCs/>
          <w:lang w:eastAsia="zh-CN"/>
        </w:rPr>
        <w:t xml:space="preserve"> </w:t>
      </w:r>
      <w:r w:rsidR="004B4053" w:rsidRPr="0031349C">
        <w:rPr>
          <w:rFonts w:ascii="Times New Roman" w:hAnsi="Times New Roman"/>
          <w:b/>
          <w:bCs/>
          <w:lang w:eastAsia="zh-CN"/>
        </w:rPr>
        <w:t>(</w:t>
      </w:r>
      <w:r w:rsidR="00AE52A4" w:rsidRPr="0031349C">
        <w:rPr>
          <w:rFonts w:ascii="Times New Roman" w:hAnsi="Times New Roman"/>
          <w:b/>
          <w:bCs/>
          <w:i/>
          <w:iCs/>
          <w:lang w:eastAsia="zh-CN"/>
        </w:rPr>
        <w:t>j</w:t>
      </w:r>
      <w:r w:rsidR="00AE52A4" w:rsidRPr="0031349C">
        <w:rPr>
          <w:rFonts w:ascii="Times New Roman" w:hAnsi="Times New Roman"/>
          <w:b/>
          <w:bCs/>
          <w:lang w:eastAsia="zh-CN"/>
        </w:rPr>
        <w:t>+1</w:t>
      </w:r>
      <w:r w:rsidR="004B4053" w:rsidRPr="0031349C">
        <w:rPr>
          <w:rFonts w:ascii="Times New Roman" w:hAnsi="Times New Roman"/>
          <w:b/>
          <w:bCs/>
          <w:lang w:eastAsia="zh-CN"/>
        </w:rPr>
        <w:t>)</w:t>
      </w:r>
      <w:r w:rsidRPr="0031349C">
        <w:rPr>
          <w:rFonts w:ascii="Times New Roman" w:eastAsia="Malgun Gothic" w:hAnsi="Times New Roman"/>
          <w:b/>
          <w:bCs/>
          <w:lang w:eastAsia="zh-CN"/>
        </w:rPr>
        <w:t xml:space="preserve"> </w:t>
      </w:r>
      <w:r w:rsidRPr="0031349C">
        <w:rPr>
          <w:rFonts w:ascii="Times New Roman" w:hAnsi="Times New Roman"/>
          <w:b/>
          <w:bCs/>
          <w:lang w:eastAsia="zh-CN"/>
        </w:rPr>
        <w:t>overlap</w:t>
      </w:r>
      <w:r w:rsidRPr="0031349C">
        <w:rPr>
          <w:rFonts w:ascii="Times New Roman" w:eastAsia="Malgun Gothic" w:hAnsi="Times New Roman"/>
          <w:b/>
          <w:bCs/>
          <w:lang w:eastAsia="zh-CN"/>
        </w:rPr>
        <w:t>ping</w:t>
      </w:r>
      <w:r w:rsidRPr="0031349C">
        <w:rPr>
          <w:rFonts w:ascii="Times New Roman" w:hAnsi="Times New Roman"/>
          <w:b/>
          <w:bCs/>
          <w:lang w:eastAsia="zh-CN"/>
        </w:rPr>
        <w:t xml:space="preserve"> with</w:t>
      </w:r>
      <w:r w:rsidRPr="0031349C">
        <w:rPr>
          <w:rFonts w:ascii="Times New Roman" w:eastAsia="Malgun Gothic" w:hAnsi="Times New Roman"/>
          <w:b/>
          <w:bCs/>
          <w:lang w:eastAsia="zh-CN"/>
        </w:rPr>
        <w:t xml:space="preserve"> the reference PUCCH resource. </w:t>
      </w:r>
    </w:p>
    <w:p w14:paraId="46B15A71" w14:textId="34ED3A41" w:rsidR="0045448A" w:rsidRPr="0031349C" w:rsidRDefault="0045448A" w:rsidP="0045448A">
      <w:pPr>
        <w:pStyle w:val="ListParagraph"/>
        <w:numPr>
          <w:ilvl w:val="1"/>
          <w:numId w:val="38"/>
        </w:numPr>
        <w:rPr>
          <w:rFonts w:ascii="Times New Roman" w:eastAsia="Malgun Gothic" w:hAnsi="Times New Roman"/>
          <w:b/>
          <w:bCs/>
          <w:lang w:eastAsia="zh-CN"/>
        </w:rPr>
      </w:pPr>
      <w:r w:rsidRPr="0031349C">
        <w:rPr>
          <w:rFonts w:ascii="Times New Roman" w:eastAsia="Malgun Gothic" w:hAnsi="Times New Roman"/>
          <w:b/>
          <w:bCs/>
          <w:lang w:eastAsia="zh-CN"/>
        </w:rPr>
        <w:t>Step 2.1-3: Apply Rel-17 intra-UE multiplexing/dropping rules to resolve overlapping among the reference PUCCH resource</w:t>
      </w:r>
      <w:r w:rsidR="00B173D4" w:rsidRPr="0031349C">
        <w:rPr>
          <w:rFonts w:ascii="Times New Roman" w:hAnsi="Times New Roman"/>
          <w:b/>
          <w:bCs/>
          <w:i/>
          <w:iCs/>
          <w:lang w:eastAsia="zh-CN"/>
        </w:rPr>
        <w:t xml:space="preserve"> Q</w:t>
      </w:r>
      <w:r w:rsidR="00B173D4" w:rsidRPr="0031349C">
        <w:rPr>
          <w:rFonts w:ascii="Times New Roman" w:hAnsi="Times New Roman"/>
          <w:b/>
          <w:bCs/>
          <w:lang w:eastAsia="zh-CN"/>
        </w:rPr>
        <w:t xml:space="preserve"> (</w:t>
      </w:r>
      <w:r w:rsidR="00B173D4" w:rsidRPr="0031349C">
        <w:rPr>
          <w:rFonts w:ascii="Times New Roman" w:hAnsi="Times New Roman"/>
          <w:b/>
          <w:bCs/>
          <w:i/>
          <w:iCs/>
          <w:lang w:eastAsia="zh-CN"/>
        </w:rPr>
        <w:t>j</w:t>
      </w:r>
      <w:r w:rsidR="00B173D4" w:rsidRPr="0031349C">
        <w:rPr>
          <w:rFonts w:ascii="Times New Roman" w:hAnsi="Times New Roman"/>
          <w:b/>
          <w:bCs/>
          <w:lang w:eastAsia="zh-CN"/>
        </w:rPr>
        <w:t>-</w:t>
      </w:r>
      <w:r w:rsidR="00B173D4" w:rsidRPr="0031349C">
        <w:rPr>
          <w:rFonts w:ascii="Times New Roman" w:hAnsi="Times New Roman"/>
          <w:b/>
          <w:bCs/>
          <w:i/>
          <w:iCs/>
          <w:lang w:eastAsia="zh-CN"/>
        </w:rPr>
        <w:t>o</w:t>
      </w:r>
      <w:r w:rsidR="00B173D4" w:rsidRPr="0031349C">
        <w:rPr>
          <w:rFonts w:ascii="Times New Roman" w:hAnsi="Times New Roman"/>
          <w:b/>
          <w:bCs/>
          <w:lang w:eastAsia="zh-CN"/>
        </w:rPr>
        <w:t>)</w:t>
      </w:r>
      <w:r w:rsidRPr="0031349C">
        <w:rPr>
          <w:rFonts w:ascii="Times New Roman" w:eastAsia="Malgun Gothic" w:hAnsi="Times New Roman"/>
          <w:b/>
          <w:bCs/>
          <w:lang w:eastAsia="zh-CN"/>
        </w:rPr>
        <w:t xml:space="preserve"> and </w:t>
      </w:r>
      <w:r w:rsidR="00B173D4" w:rsidRPr="0031349C">
        <w:rPr>
          <w:rFonts w:ascii="Times New Roman" w:eastAsia="Malgun Gothic" w:hAnsi="Times New Roman"/>
          <w:b/>
          <w:bCs/>
          <w:lang w:eastAsia="zh-CN"/>
        </w:rPr>
        <w:t xml:space="preserve">the </w:t>
      </w:r>
      <w:r w:rsidRPr="0031349C">
        <w:rPr>
          <w:rFonts w:ascii="Times New Roman" w:eastAsia="Malgun Gothic" w:hAnsi="Times New Roman"/>
          <w:b/>
          <w:bCs/>
          <w:lang w:eastAsia="zh-CN"/>
        </w:rPr>
        <w:t>PUCCH resource</w:t>
      </w:r>
      <w:r w:rsidR="00B173D4" w:rsidRPr="0031349C">
        <w:rPr>
          <w:rFonts w:ascii="Times New Roman" w:eastAsia="Malgun Gothic" w:hAnsi="Times New Roman"/>
          <w:b/>
          <w:bCs/>
          <w:lang w:eastAsia="zh-CN"/>
        </w:rPr>
        <w:t xml:space="preserve"> </w:t>
      </w:r>
      <w:r w:rsidR="00B173D4" w:rsidRPr="0031349C">
        <w:rPr>
          <w:rFonts w:ascii="Times New Roman" w:hAnsi="Times New Roman"/>
          <w:b/>
          <w:bCs/>
          <w:i/>
          <w:iCs/>
          <w:lang w:eastAsia="zh-CN"/>
        </w:rPr>
        <w:t>Q</w:t>
      </w:r>
      <w:r w:rsidR="00B173D4" w:rsidRPr="0031349C">
        <w:rPr>
          <w:rFonts w:ascii="Times New Roman" w:hAnsi="Times New Roman"/>
          <w:b/>
          <w:bCs/>
          <w:lang w:eastAsia="zh-CN"/>
        </w:rPr>
        <w:t xml:space="preserve"> (</w:t>
      </w:r>
      <w:r w:rsidR="00B173D4" w:rsidRPr="0031349C">
        <w:rPr>
          <w:rFonts w:ascii="Times New Roman" w:hAnsi="Times New Roman"/>
          <w:b/>
          <w:bCs/>
          <w:i/>
          <w:iCs/>
          <w:lang w:eastAsia="zh-CN"/>
        </w:rPr>
        <w:t>j</w:t>
      </w:r>
      <w:r w:rsidR="00B173D4" w:rsidRPr="0031349C">
        <w:rPr>
          <w:rFonts w:ascii="Times New Roman" w:hAnsi="Times New Roman"/>
          <w:b/>
          <w:bCs/>
          <w:lang w:eastAsia="zh-CN"/>
        </w:rPr>
        <w:t>+1)</w:t>
      </w:r>
      <w:r w:rsidRPr="0031349C">
        <w:rPr>
          <w:rFonts w:ascii="Times New Roman" w:eastAsia="Malgun Gothic" w:hAnsi="Times New Roman"/>
          <w:b/>
          <w:bCs/>
          <w:lang w:eastAsia="zh-CN"/>
        </w:rPr>
        <w:t xml:space="preserve">. </w:t>
      </w:r>
    </w:p>
    <w:p w14:paraId="1CE773B3" w14:textId="77777777" w:rsidR="0045448A" w:rsidRPr="0031349C" w:rsidRDefault="0045448A" w:rsidP="0045448A">
      <w:pPr>
        <w:pStyle w:val="ListParagraph"/>
        <w:numPr>
          <w:ilvl w:val="1"/>
          <w:numId w:val="38"/>
        </w:numPr>
        <w:rPr>
          <w:rFonts w:ascii="Times New Roman" w:eastAsia="Malgun Gothic" w:hAnsi="Times New Roman"/>
          <w:b/>
          <w:bCs/>
          <w:lang w:eastAsia="zh-CN"/>
        </w:rPr>
      </w:pPr>
      <w:r w:rsidRPr="0031349C">
        <w:rPr>
          <w:rFonts w:ascii="Times New Roman" w:hAnsi="Times New Roman"/>
          <w:b/>
          <w:bCs/>
          <w:lang w:eastAsia="zh-CN"/>
        </w:rPr>
        <w:t xml:space="preserve">Step </w:t>
      </w:r>
      <w:r w:rsidRPr="0031349C">
        <w:rPr>
          <w:rFonts w:ascii="Times New Roman" w:eastAsia="Malgun Gothic" w:hAnsi="Times New Roman"/>
          <w:b/>
          <w:bCs/>
          <w:lang w:eastAsia="zh-CN"/>
        </w:rPr>
        <w:t>2.1-4:</w:t>
      </w:r>
      <w:r w:rsidRPr="0031349C">
        <w:rPr>
          <w:rFonts w:ascii="Times New Roman" w:hAnsi="Times New Roman"/>
          <w:b/>
          <w:bCs/>
          <w:lang w:eastAsia="zh-CN"/>
        </w:rPr>
        <w:t xml:space="preserve"> Loop Step </w:t>
      </w:r>
      <w:r w:rsidRPr="0031349C">
        <w:rPr>
          <w:rFonts w:ascii="Times New Roman" w:eastAsia="Malgun Gothic" w:hAnsi="Times New Roman"/>
          <w:b/>
          <w:bCs/>
          <w:lang w:eastAsia="zh-CN"/>
        </w:rPr>
        <w:t>2.1-</w:t>
      </w:r>
      <w:r w:rsidRPr="0031349C">
        <w:rPr>
          <w:rFonts w:ascii="Times New Roman" w:hAnsi="Times New Roman"/>
          <w:b/>
          <w:bCs/>
          <w:lang w:eastAsia="zh-CN"/>
        </w:rPr>
        <w:t xml:space="preserve">1) ~ Step </w:t>
      </w:r>
      <w:r w:rsidRPr="0031349C">
        <w:rPr>
          <w:rFonts w:ascii="Times New Roman" w:eastAsia="Malgun Gothic" w:hAnsi="Times New Roman"/>
          <w:b/>
          <w:bCs/>
          <w:lang w:eastAsia="zh-CN"/>
        </w:rPr>
        <w:t>2.1-3</w:t>
      </w:r>
      <w:r w:rsidRPr="0031349C">
        <w:rPr>
          <w:rFonts w:ascii="Times New Roman" w:hAnsi="Times New Roman"/>
          <w:b/>
          <w:bCs/>
          <w:lang w:eastAsia="zh-CN"/>
        </w:rPr>
        <w:t xml:space="preserve">) until there </w:t>
      </w:r>
      <w:r w:rsidRPr="0031349C">
        <w:rPr>
          <w:rFonts w:ascii="Times New Roman" w:eastAsia="Malgun Gothic" w:hAnsi="Times New Roman"/>
          <w:b/>
          <w:bCs/>
          <w:lang w:eastAsia="zh-CN"/>
        </w:rPr>
        <w:t>are</w:t>
      </w:r>
      <w:r w:rsidRPr="0031349C">
        <w:rPr>
          <w:rFonts w:ascii="Times New Roman" w:hAnsi="Times New Roman"/>
          <w:b/>
          <w:bCs/>
          <w:lang w:eastAsia="zh-CN"/>
        </w:rPr>
        <w:t xml:space="preserve"> no overlapping PUCCHs in the </w:t>
      </w:r>
      <w:r w:rsidRPr="0031349C">
        <w:rPr>
          <w:rFonts w:ascii="Times New Roman" w:eastAsia="Malgun Gothic" w:hAnsi="Times New Roman"/>
          <w:b/>
          <w:bCs/>
          <w:lang w:eastAsia="zh-CN"/>
        </w:rPr>
        <w:t>time unit</w:t>
      </w:r>
      <w:r w:rsidRPr="0031349C">
        <w:rPr>
          <w:rFonts w:ascii="Times New Roman" w:hAnsi="Times New Roman"/>
          <w:b/>
          <w:bCs/>
          <w:lang w:eastAsia="zh-CN"/>
        </w:rPr>
        <w:t>.</w:t>
      </w:r>
    </w:p>
    <w:p w14:paraId="64C2EE10" w14:textId="6E2807DD" w:rsidR="00A447EC" w:rsidRPr="0031349C" w:rsidRDefault="0031349C" w:rsidP="0031349C">
      <w:pPr>
        <w:jc w:val="both"/>
        <w:rPr>
          <w:rFonts w:ascii="Times" w:hAnsi="Times" w:cs="Times"/>
          <w:b/>
          <w:bCs/>
          <w:sz w:val="22"/>
          <w:szCs w:val="22"/>
        </w:rPr>
      </w:pPr>
      <w:r w:rsidRPr="0031349C">
        <w:rPr>
          <w:rFonts w:ascii="Times" w:hAnsi="Times" w:cs="Times"/>
          <w:b/>
          <w:bCs/>
          <w:sz w:val="22"/>
          <w:szCs w:val="22"/>
        </w:rPr>
        <w:t xml:space="preserve">         Note: slot or sub-slot as time unit can be applied for option 1. </w:t>
      </w:r>
    </w:p>
    <w:p w14:paraId="3C80EE27" w14:textId="4837F050" w:rsidR="0030792D" w:rsidRDefault="0030792D" w:rsidP="0030792D">
      <w:pPr>
        <w:pStyle w:val="Heading3"/>
        <w:rPr>
          <w:rFonts w:ascii="Times New Roman" w:hAnsi="Times New Roman"/>
          <w:b/>
        </w:rPr>
      </w:pPr>
      <w:r w:rsidRPr="003266A2">
        <w:rPr>
          <w:rFonts w:ascii="Times New Roman" w:hAnsi="Times New Roman"/>
        </w:rPr>
        <w:t>Step 2-</w:t>
      </w:r>
      <w:r>
        <w:rPr>
          <w:rFonts w:ascii="Times New Roman" w:hAnsi="Times New Roman"/>
        </w:rPr>
        <w:t>2</w:t>
      </w:r>
      <w:r w:rsidRPr="003266A2">
        <w:rPr>
          <w:rFonts w:ascii="Times New Roman" w:hAnsi="Times New Roman"/>
        </w:rPr>
        <w:t xml:space="preserve"> </w:t>
      </w:r>
      <w:r w:rsidR="005D7CA8" w:rsidRPr="005D7CA8">
        <w:rPr>
          <w:rFonts w:ascii="Times New Roman" w:hAnsi="Times New Roman"/>
          <w:bCs/>
        </w:rPr>
        <w:t>Resolve collision of PUCCH and PUSCH with different priorities</w:t>
      </w:r>
    </w:p>
    <w:p w14:paraId="7B77F98E" w14:textId="2DDDECD4" w:rsidR="00CB179F" w:rsidRDefault="005650D6" w:rsidP="003D5ADB">
      <w:pPr>
        <w:overflowPunct/>
        <w:autoSpaceDE/>
        <w:autoSpaceDN/>
        <w:adjustRightInd/>
        <w:spacing w:after="180"/>
        <w:jc w:val="both"/>
        <w:textAlignment w:val="auto"/>
        <w:rPr>
          <w:rFonts w:ascii="Times" w:hAnsi="Times" w:cs="Times"/>
          <w:sz w:val="22"/>
          <w:lang w:val="en-US" w:eastAsia="zh-CN"/>
        </w:rPr>
      </w:pPr>
      <w:r w:rsidRPr="005650D6">
        <w:rPr>
          <w:rFonts w:ascii="Times" w:hAnsi="Times" w:cs="Times"/>
          <w:sz w:val="22"/>
          <w:lang w:val="en-US" w:eastAsia="zh-CN"/>
        </w:rPr>
        <w:t xml:space="preserve">In </w:t>
      </w:r>
      <w:r>
        <w:rPr>
          <w:rFonts w:ascii="Times" w:hAnsi="Times" w:cs="Times"/>
          <w:sz w:val="22"/>
          <w:lang w:val="en-US" w:eastAsia="zh-CN"/>
        </w:rPr>
        <w:t xml:space="preserve">last meeting, RAN1 </w:t>
      </w:r>
      <w:r w:rsidR="009C6199">
        <w:rPr>
          <w:rFonts w:ascii="Times" w:hAnsi="Times" w:cs="Times"/>
          <w:sz w:val="22"/>
          <w:lang w:val="en-US" w:eastAsia="zh-CN"/>
        </w:rPr>
        <w:t xml:space="preserve">agreed to reuse Rel-15/16 rule for PUSCH selection </w:t>
      </w:r>
      <w:r w:rsidR="006657D9">
        <w:rPr>
          <w:rFonts w:ascii="Times" w:hAnsi="Times" w:cs="Times"/>
          <w:sz w:val="22"/>
          <w:lang w:val="en-US" w:eastAsia="zh-CN"/>
        </w:rPr>
        <w:t>to resolve collision of</w:t>
      </w:r>
      <w:r w:rsidR="00C9073B">
        <w:rPr>
          <w:rFonts w:ascii="Times" w:hAnsi="Times" w:cs="Times"/>
          <w:sz w:val="22"/>
          <w:lang w:val="en-US" w:eastAsia="zh-CN"/>
        </w:rPr>
        <w:t xml:space="preserve"> </w:t>
      </w:r>
      <w:r w:rsidR="009C6199">
        <w:rPr>
          <w:rFonts w:ascii="Times" w:hAnsi="Times" w:cs="Times"/>
          <w:sz w:val="22"/>
          <w:lang w:val="en-US" w:eastAsia="zh-CN"/>
        </w:rPr>
        <w:t>PUCCH and PUSCH</w:t>
      </w:r>
      <w:r w:rsidR="006657D9">
        <w:rPr>
          <w:rFonts w:ascii="Times" w:hAnsi="Times" w:cs="Times"/>
          <w:sz w:val="22"/>
          <w:lang w:val="en-US" w:eastAsia="zh-CN"/>
        </w:rPr>
        <w:t xml:space="preserve">s with different priorities </w:t>
      </w:r>
      <w:r w:rsidR="009C6199">
        <w:rPr>
          <w:rFonts w:ascii="Times" w:hAnsi="Times" w:cs="Times"/>
          <w:sz w:val="22"/>
          <w:lang w:val="en-US" w:eastAsia="zh-CN"/>
        </w:rPr>
        <w:t xml:space="preserve">in step 2-2. </w:t>
      </w:r>
      <w:r w:rsidR="00724F44">
        <w:rPr>
          <w:rFonts w:ascii="Times" w:hAnsi="Times" w:cs="Times"/>
          <w:sz w:val="22"/>
          <w:lang w:val="en-US" w:eastAsia="zh-CN"/>
        </w:rPr>
        <w:t>Only one FFS point</w:t>
      </w:r>
      <w:r w:rsidR="00CB179F">
        <w:rPr>
          <w:rFonts w:ascii="Times" w:hAnsi="Times" w:cs="Times"/>
          <w:sz w:val="22"/>
          <w:lang w:val="en-US" w:eastAsia="zh-CN"/>
        </w:rPr>
        <w:t xml:space="preserve"> is left</w:t>
      </w:r>
      <w:r w:rsidR="006E6AA4">
        <w:rPr>
          <w:rFonts w:ascii="Times" w:hAnsi="Times" w:cs="Times"/>
          <w:sz w:val="22"/>
          <w:lang w:val="en-US" w:eastAsia="zh-CN"/>
        </w:rPr>
        <w:t xml:space="preserve"> open, i.e.,</w:t>
      </w:r>
      <w:r w:rsidR="00CB179F">
        <w:rPr>
          <w:rFonts w:ascii="Times" w:hAnsi="Times" w:cs="Times"/>
          <w:sz w:val="22"/>
          <w:lang w:val="en-US" w:eastAsia="zh-CN"/>
        </w:rPr>
        <w:t xml:space="preserve"> whether/how dropping is performed before UCI multiplexing</w:t>
      </w:r>
      <w:r w:rsidR="006E6AA4">
        <w:rPr>
          <w:rFonts w:ascii="Times" w:hAnsi="Times" w:cs="Times"/>
          <w:sz w:val="22"/>
          <w:lang w:val="en-US" w:eastAsia="zh-CN"/>
        </w:rPr>
        <w:t xml:space="preserve">. </w:t>
      </w:r>
    </w:p>
    <w:p w14:paraId="35D340B5" w14:textId="06741D12" w:rsidR="006E6AA4" w:rsidRDefault="006E6AA4" w:rsidP="003D5ADB">
      <w:pPr>
        <w:overflowPunct/>
        <w:autoSpaceDE/>
        <w:autoSpaceDN/>
        <w:adjustRightInd/>
        <w:spacing w:after="180"/>
        <w:jc w:val="both"/>
        <w:textAlignment w:val="auto"/>
        <w:rPr>
          <w:rFonts w:ascii="Times" w:hAnsi="Times" w:cs="Times"/>
          <w:sz w:val="22"/>
          <w:lang w:val="en-US" w:eastAsia="zh-CN"/>
        </w:rPr>
      </w:pPr>
      <w:r>
        <w:rPr>
          <w:rFonts w:ascii="Times" w:hAnsi="Times" w:cs="Times"/>
          <w:sz w:val="22"/>
          <w:lang w:val="en-US" w:eastAsia="zh-CN"/>
        </w:rPr>
        <w:t>During the discussion, the following aspects were discussed</w:t>
      </w:r>
      <w:r w:rsidR="003D5ADB">
        <w:rPr>
          <w:rFonts w:ascii="Times" w:hAnsi="Times" w:cs="Times"/>
          <w:sz w:val="22"/>
          <w:lang w:val="en-US" w:eastAsia="zh-CN"/>
        </w:rPr>
        <w:t xml:space="preserve">, </w:t>
      </w:r>
    </w:p>
    <w:p w14:paraId="68055A89" w14:textId="43A93CDD" w:rsidR="003D5ADB" w:rsidRDefault="007B5AE1" w:rsidP="003D5ADB">
      <w:pPr>
        <w:pStyle w:val="ListParagraph"/>
        <w:numPr>
          <w:ilvl w:val="0"/>
          <w:numId w:val="41"/>
        </w:numPr>
        <w:spacing w:after="180"/>
        <w:jc w:val="both"/>
        <w:rPr>
          <w:rFonts w:ascii="Times" w:hAnsi="Times" w:cs="Times"/>
          <w:lang w:eastAsia="zh-CN"/>
        </w:rPr>
      </w:pPr>
      <w:r>
        <w:rPr>
          <w:rFonts w:ascii="Times" w:hAnsi="Times" w:cs="Times"/>
          <w:lang w:eastAsia="zh-CN"/>
        </w:rPr>
        <w:t xml:space="preserve">Whether to first drop a LP PUSCH overlapping with HP PUCCH carrying positive SR before UCI multiplexing. </w:t>
      </w:r>
    </w:p>
    <w:p w14:paraId="00D20231" w14:textId="083F9205" w:rsidR="00C30BE9" w:rsidRPr="0022365C" w:rsidRDefault="004D6892" w:rsidP="0022365C">
      <w:pPr>
        <w:pStyle w:val="ListParagraph"/>
        <w:spacing w:after="180"/>
        <w:jc w:val="both"/>
        <w:rPr>
          <w:rFonts w:ascii="Times New Roman" w:hAnsi="Times New Roman"/>
          <w:lang w:eastAsia="zh-CN"/>
        </w:rPr>
      </w:pPr>
      <w:r w:rsidRPr="00285C8B">
        <w:rPr>
          <w:rFonts w:ascii="Times New Roman" w:hAnsi="Times New Roman"/>
          <w:lang w:eastAsia="zh-CN"/>
        </w:rPr>
        <w:t>To avoid undesirable</w:t>
      </w:r>
      <w:r w:rsidR="00D243D9" w:rsidRPr="00285C8B">
        <w:rPr>
          <w:rFonts w:ascii="Times New Roman" w:hAnsi="Times New Roman"/>
          <w:lang w:eastAsia="zh-CN"/>
        </w:rPr>
        <w:t xml:space="preserve"> drop of HP HARQ-ACK which is carried by a LP PUSCH overlapping </w:t>
      </w:r>
      <w:r w:rsidR="00F20443" w:rsidRPr="00285C8B">
        <w:rPr>
          <w:rFonts w:ascii="Times New Roman" w:hAnsi="Times New Roman"/>
          <w:lang w:eastAsia="zh-CN"/>
        </w:rPr>
        <w:t xml:space="preserve">with HP SR, </w:t>
      </w:r>
      <w:r w:rsidR="003132A7" w:rsidRPr="00285C8B">
        <w:rPr>
          <w:rFonts w:ascii="Times New Roman" w:hAnsi="Times New Roman"/>
          <w:lang w:eastAsia="zh-CN"/>
        </w:rPr>
        <w:t xml:space="preserve">RAN1 should confirm the working assumption that </w:t>
      </w:r>
      <w:r w:rsidR="00285C8B" w:rsidRPr="00285C8B">
        <w:rPr>
          <w:rFonts w:ascii="Times New Roman" w:hAnsi="Times New Roman"/>
          <w:szCs w:val="20"/>
        </w:rPr>
        <w:t>LP PUSCH(s) overlapping with HP PUCCH which carries positive SR</w:t>
      </w:r>
      <w:r w:rsidR="00285C8B" w:rsidRPr="00285C8B">
        <w:rPr>
          <w:rFonts w:ascii="Times New Roman" w:hAnsi="Times New Roman"/>
          <w:szCs w:val="20"/>
          <w:lang w:val="x-none"/>
        </w:rPr>
        <w:t xml:space="preserve"> are dropped before UCI multiplexing</w:t>
      </w:r>
      <w:r w:rsidR="00285C8B" w:rsidRPr="00285C8B">
        <w:rPr>
          <w:rFonts w:ascii="Times New Roman" w:hAnsi="Times New Roman"/>
          <w:szCs w:val="20"/>
        </w:rPr>
        <w:t xml:space="preserve"> in step 2.2. </w:t>
      </w:r>
    </w:p>
    <w:p w14:paraId="58C20DD2" w14:textId="7C2B79B6" w:rsidR="00A978D0" w:rsidRDefault="00285C8B" w:rsidP="00285C8B">
      <w:pPr>
        <w:pStyle w:val="ListParagraph"/>
        <w:numPr>
          <w:ilvl w:val="0"/>
          <w:numId w:val="41"/>
        </w:numPr>
        <w:spacing w:after="180"/>
        <w:jc w:val="both"/>
        <w:rPr>
          <w:rFonts w:ascii="Times" w:hAnsi="Times" w:cs="Times"/>
          <w:lang w:eastAsia="zh-CN"/>
        </w:rPr>
      </w:pPr>
      <w:r>
        <w:rPr>
          <w:rFonts w:ascii="Times" w:hAnsi="Times" w:cs="Times"/>
          <w:lang w:eastAsia="zh-CN"/>
        </w:rPr>
        <w:t xml:space="preserve">Whether to first </w:t>
      </w:r>
      <w:r w:rsidR="00E860DE">
        <w:rPr>
          <w:rFonts w:ascii="Times" w:hAnsi="Times" w:cs="Times"/>
          <w:lang w:eastAsia="zh-CN"/>
        </w:rPr>
        <w:t xml:space="preserve">drop a </w:t>
      </w:r>
      <w:r w:rsidR="0022365C">
        <w:rPr>
          <w:rFonts w:ascii="Times" w:hAnsi="Times" w:cs="Times"/>
          <w:lang w:eastAsia="zh-CN"/>
        </w:rPr>
        <w:t xml:space="preserve">CG </w:t>
      </w:r>
      <w:r w:rsidR="00E860DE">
        <w:rPr>
          <w:rFonts w:ascii="Times" w:hAnsi="Times" w:cs="Times"/>
          <w:lang w:eastAsia="zh-CN"/>
        </w:rPr>
        <w:t>PUSCH collid</w:t>
      </w:r>
      <w:r w:rsidR="0022365C">
        <w:rPr>
          <w:rFonts w:ascii="Times" w:hAnsi="Times" w:cs="Times"/>
          <w:lang w:eastAsia="zh-CN"/>
        </w:rPr>
        <w:t>ing</w:t>
      </w:r>
      <w:r w:rsidR="00E860DE">
        <w:rPr>
          <w:rFonts w:ascii="Times" w:hAnsi="Times" w:cs="Times"/>
          <w:lang w:eastAsia="zh-CN"/>
        </w:rPr>
        <w:t xml:space="preserve"> with semi-static DL symbols</w:t>
      </w:r>
      <w:r w:rsidR="009B7CAC">
        <w:rPr>
          <w:rFonts w:ascii="Times" w:hAnsi="Times" w:cs="Times"/>
          <w:lang w:eastAsia="zh-CN"/>
        </w:rPr>
        <w:t>/SSB</w:t>
      </w:r>
      <w:r w:rsidR="002F2038">
        <w:rPr>
          <w:rFonts w:ascii="Times" w:hAnsi="Times" w:cs="Times"/>
          <w:lang w:eastAsia="zh-CN"/>
        </w:rPr>
        <w:t>/SFI/UL CI</w:t>
      </w:r>
      <w:r w:rsidR="0013738C">
        <w:rPr>
          <w:rFonts w:ascii="Times" w:hAnsi="Times" w:cs="Times"/>
          <w:lang w:eastAsia="zh-CN"/>
        </w:rPr>
        <w:t xml:space="preserve"> before UCI multiplexing </w:t>
      </w:r>
    </w:p>
    <w:p w14:paraId="375ACAFF" w14:textId="25DE3F31" w:rsidR="00A978D0" w:rsidRPr="007D727F" w:rsidRDefault="00A978D0" w:rsidP="007D727F">
      <w:pPr>
        <w:pStyle w:val="ListParagraph"/>
        <w:spacing w:after="180"/>
        <w:jc w:val="both"/>
        <w:rPr>
          <w:rFonts w:ascii="Times New Roman" w:hAnsi="Times New Roman"/>
          <w:lang w:eastAsia="zh-CN"/>
        </w:rPr>
      </w:pPr>
      <w:r w:rsidRPr="007D727F">
        <w:rPr>
          <w:rFonts w:ascii="Times New Roman" w:hAnsi="Times New Roman"/>
          <w:lang w:eastAsia="zh-CN"/>
        </w:rPr>
        <w:t xml:space="preserve">A PUSCH colliding with semi-static DL symbols/SSB/SFI/UL CI is not a new issue in Rel-17, it may also happen in Rel-15 and Rel-16, though a PUSCH in Rel-15/16 only carries UCI with same priority. Therefore, the same handling in Rel-15/16 should be reused, i.e., handle the collision after the whole multiplexing/cancellation procedure. gNB </w:t>
      </w:r>
      <w:r w:rsidR="00DB3004">
        <w:rPr>
          <w:rFonts w:ascii="Times New Roman" w:hAnsi="Times New Roman"/>
          <w:lang w:eastAsia="zh-CN"/>
        </w:rPr>
        <w:t>can</w:t>
      </w:r>
      <w:r w:rsidRPr="007D727F">
        <w:rPr>
          <w:rFonts w:ascii="Times New Roman" w:hAnsi="Times New Roman"/>
          <w:lang w:eastAsia="zh-CN"/>
        </w:rPr>
        <w:t xml:space="preserve"> avoid the cancellation of</w:t>
      </w:r>
      <w:r w:rsidR="0013055D" w:rsidRPr="007D727F">
        <w:rPr>
          <w:rFonts w:ascii="Times New Roman" w:hAnsi="Times New Roman"/>
          <w:lang w:eastAsia="zh-CN"/>
        </w:rPr>
        <w:t xml:space="preserve"> a</w:t>
      </w:r>
      <w:r w:rsidRPr="007D727F">
        <w:rPr>
          <w:rFonts w:ascii="Times New Roman" w:hAnsi="Times New Roman"/>
          <w:lang w:eastAsia="zh-CN"/>
        </w:rPr>
        <w:t xml:space="preserve"> PUSCH</w:t>
      </w:r>
      <w:r w:rsidR="0013055D" w:rsidRPr="007D727F">
        <w:rPr>
          <w:rFonts w:ascii="Times New Roman" w:hAnsi="Times New Roman"/>
          <w:lang w:eastAsia="zh-CN"/>
        </w:rPr>
        <w:t xml:space="preserve"> carrying HP HARQ-ACK</w:t>
      </w:r>
      <w:r w:rsidRPr="007D727F">
        <w:rPr>
          <w:rFonts w:ascii="Times New Roman" w:hAnsi="Times New Roman"/>
          <w:lang w:eastAsia="zh-CN"/>
        </w:rPr>
        <w:t xml:space="preserve"> by proper scheduling, e.g., by scheduling a DG PUSCH to replace the LP PUSCH for HP UCI multiplexing. </w:t>
      </w:r>
    </w:p>
    <w:p w14:paraId="59BAD32D" w14:textId="32ADE995" w:rsidR="00F36F2F" w:rsidRDefault="0022365C" w:rsidP="00323B03">
      <w:pPr>
        <w:pStyle w:val="ListParagraph"/>
        <w:numPr>
          <w:ilvl w:val="0"/>
          <w:numId w:val="41"/>
        </w:numPr>
        <w:spacing w:after="180"/>
        <w:jc w:val="both"/>
        <w:rPr>
          <w:rFonts w:ascii="Times" w:hAnsi="Times" w:cs="Times"/>
          <w:lang w:eastAsia="zh-CN"/>
        </w:rPr>
      </w:pPr>
      <w:r>
        <w:rPr>
          <w:rFonts w:ascii="Times" w:hAnsi="Times" w:cs="Times"/>
          <w:lang w:eastAsia="zh-CN"/>
        </w:rPr>
        <w:t>Whether to first drop a LP CG PUSCH colliding with a HP CG PUSCH</w:t>
      </w:r>
      <w:r w:rsidR="0013738C">
        <w:rPr>
          <w:rFonts w:ascii="Times" w:hAnsi="Times" w:cs="Times"/>
          <w:lang w:eastAsia="zh-CN"/>
        </w:rPr>
        <w:t xml:space="preserve"> before UCI multiplexing </w:t>
      </w:r>
    </w:p>
    <w:p w14:paraId="39A95A57" w14:textId="37BBAF5D" w:rsidR="001D3891" w:rsidRPr="00BD5FA7" w:rsidRDefault="00C74A24" w:rsidP="00BD5FA7">
      <w:pPr>
        <w:pStyle w:val="ListParagraph"/>
        <w:spacing w:after="180"/>
        <w:jc w:val="both"/>
        <w:rPr>
          <w:rFonts w:ascii="Times" w:eastAsiaTheme="minorEastAsia" w:hAnsi="Times" w:cs="Times"/>
          <w:lang w:eastAsia="zh-CN"/>
        </w:rPr>
      </w:pPr>
      <w:r>
        <w:rPr>
          <w:rFonts w:ascii="Times" w:hAnsi="Times" w:cs="Times"/>
          <w:lang w:eastAsia="zh-CN"/>
        </w:rPr>
        <w:t>There is no explicit timel</w:t>
      </w:r>
      <w:r w:rsidR="00487B59">
        <w:rPr>
          <w:rFonts w:ascii="Times" w:hAnsi="Times" w:cs="Times"/>
          <w:lang w:eastAsia="zh-CN"/>
        </w:rPr>
        <w:t xml:space="preserve">ine for LP and HP CG PUSCH collision case. RAN1 agreed that it is up to UE implementation to ensure </w:t>
      </w:r>
      <w:r w:rsidR="002318D4">
        <w:rPr>
          <w:rFonts w:ascii="Times" w:hAnsi="Times" w:cs="Times"/>
          <w:lang w:eastAsia="zh-CN"/>
        </w:rPr>
        <w:t>a LP CG PUSCH is cancelled timely, if two MAC PDUs are</w:t>
      </w:r>
      <w:r w:rsidR="008E62BB">
        <w:rPr>
          <w:rFonts w:ascii="Times" w:hAnsi="Times" w:cs="Times"/>
          <w:lang w:eastAsia="zh-CN"/>
        </w:rPr>
        <w:t xml:space="preserve"> delivered to PHY layer. To </w:t>
      </w:r>
      <w:r w:rsidR="00BD5FA7">
        <w:rPr>
          <w:rFonts w:ascii="Times" w:hAnsi="Times" w:cs="Times"/>
          <w:lang w:eastAsia="zh-CN"/>
        </w:rPr>
        <w:t>minimize the</w:t>
      </w:r>
      <w:r w:rsidR="008E62BB">
        <w:rPr>
          <w:rFonts w:ascii="Times" w:hAnsi="Times" w:cs="Times"/>
          <w:lang w:eastAsia="zh-CN"/>
        </w:rPr>
        <w:t xml:space="preserve"> impact on intra-UE multiplexing,</w:t>
      </w:r>
      <w:r w:rsidR="00BD5FA7">
        <w:rPr>
          <w:rFonts w:ascii="Times" w:hAnsi="Times" w:cs="Times"/>
          <w:lang w:eastAsia="zh-CN"/>
        </w:rPr>
        <w:t xml:space="preserve"> it is reasonable to assume UE ensures </w:t>
      </w:r>
      <w:r w:rsidR="00284518" w:rsidRPr="00BD5FA7">
        <w:rPr>
          <w:rFonts w:ascii="Times" w:eastAsia="Microsoft YaHei" w:hAnsi="Times" w:cs="Times"/>
        </w:rPr>
        <w:t xml:space="preserve">single MAC PDU delivered to PHY layer so that </w:t>
      </w:r>
      <w:r w:rsidR="006C6E39" w:rsidRPr="00BD5FA7">
        <w:rPr>
          <w:rFonts w:ascii="Times" w:eastAsia="Microsoft YaHei" w:hAnsi="Times" w:cs="Times"/>
        </w:rPr>
        <w:t>only one CG PUSCH is involved in intra-UE multiplexing procedure.</w:t>
      </w:r>
      <w:r w:rsidR="006443B3" w:rsidRPr="00BD5FA7">
        <w:rPr>
          <w:rFonts w:ascii="Times" w:eastAsia="Microsoft YaHei" w:hAnsi="Times" w:cs="Times"/>
        </w:rPr>
        <w:t xml:space="preserve"> </w:t>
      </w:r>
    </w:p>
    <w:p w14:paraId="18E3DEC1" w14:textId="4ECEAB80" w:rsidR="009355A0" w:rsidRPr="00CE3409" w:rsidRDefault="006443B3" w:rsidP="009355A0">
      <w:pPr>
        <w:rPr>
          <w:rFonts w:eastAsia="Malgun Gothic"/>
          <w:b/>
          <w:bCs/>
          <w:sz w:val="22"/>
          <w:szCs w:val="22"/>
          <w:lang w:eastAsia="zh-CN"/>
        </w:rPr>
      </w:pPr>
      <w:r w:rsidRPr="00CE3409">
        <w:rPr>
          <w:rFonts w:ascii="Times" w:hAnsi="Times" w:cs="Times"/>
          <w:b/>
          <w:sz w:val="22"/>
          <w:szCs w:val="22"/>
          <w:lang w:val="en-US"/>
        </w:rPr>
        <w:t>Proposal</w:t>
      </w:r>
      <w:r w:rsidR="001D3891" w:rsidRPr="00CE3409">
        <w:rPr>
          <w:rFonts w:ascii="Times" w:hAnsi="Times" w:cs="Times"/>
          <w:b/>
          <w:sz w:val="22"/>
          <w:szCs w:val="22"/>
          <w:lang w:val="en-US"/>
        </w:rPr>
        <w:t xml:space="preserve"> </w:t>
      </w:r>
      <w:r w:rsidR="00370398" w:rsidRPr="00CE3409">
        <w:rPr>
          <w:rFonts w:ascii="Times" w:hAnsi="Times" w:cs="Times"/>
          <w:b/>
          <w:sz w:val="22"/>
          <w:szCs w:val="22"/>
          <w:lang w:val="en-US"/>
        </w:rPr>
        <w:t>4</w:t>
      </w:r>
      <w:r w:rsidRPr="00CE3409">
        <w:rPr>
          <w:rFonts w:ascii="Times" w:hAnsi="Times" w:cs="Times"/>
          <w:b/>
          <w:sz w:val="22"/>
          <w:szCs w:val="22"/>
          <w:lang w:val="en-US"/>
        </w:rPr>
        <w:t xml:space="preserve">: </w:t>
      </w:r>
      <w:r w:rsidR="00A20849" w:rsidRPr="00CE3409">
        <w:rPr>
          <w:rFonts w:eastAsia="Malgun Gothic" w:cs="Times"/>
          <w:b/>
          <w:bCs/>
          <w:sz w:val="22"/>
          <w:szCs w:val="22"/>
          <w:lang w:eastAsia="zh-CN"/>
        </w:rPr>
        <w:t xml:space="preserve">For </w:t>
      </w:r>
      <w:r w:rsidR="00A20849" w:rsidRPr="00CE3409">
        <w:rPr>
          <w:rFonts w:cs="Times"/>
          <w:b/>
          <w:bCs/>
          <w:sz w:val="22"/>
          <w:szCs w:val="22"/>
        </w:rPr>
        <w:t xml:space="preserve">resolving collision of PUCCHs and PUSCHs </w:t>
      </w:r>
      <w:r w:rsidR="00A20849" w:rsidRPr="00CE3409">
        <w:rPr>
          <w:rFonts w:eastAsia="Malgun Gothic" w:cs="Times"/>
          <w:b/>
          <w:bCs/>
          <w:sz w:val="22"/>
          <w:szCs w:val="22"/>
          <w:lang w:eastAsia="zh-CN"/>
        </w:rPr>
        <w:t>of</w:t>
      </w:r>
      <w:r w:rsidR="00A20849" w:rsidRPr="00CE3409">
        <w:rPr>
          <w:rFonts w:cs="Times"/>
          <w:b/>
          <w:bCs/>
          <w:sz w:val="22"/>
          <w:szCs w:val="22"/>
        </w:rPr>
        <w:t xml:space="preserve"> different priorities</w:t>
      </w:r>
      <w:r w:rsidR="00A20849" w:rsidRPr="00CE3409">
        <w:rPr>
          <w:rFonts w:eastAsia="Malgun Gothic"/>
          <w:b/>
          <w:bCs/>
          <w:sz w:val="22"/>
          <w:szCs w:val="22"/>
          <w:lang w:eastAsia="zh-CN"/>
        </w:rPr>
        <w:t xml:space="preserve"> in step 2.2, Rel-15/16 rule is reused for PUSCH selection for HARQ ACK multiplexing, except </w:t>
      </w:r>
      <w:r w:rsidR="0048335B" w:rsidRPr="00CE3409">
        <w:rPr>
          <w:rFonts w:eastAsia="Malgun Gothic"/>
          <w:b/>
          <w:bCs/>
          <w:sz w:val="22"/>
          <w:szCs w:val="22"/>
          <w:lang w:eastAsia="zh-CN"/>
        </w:rPr>
        <w:t xml:space="preserve">the LP PUSCH overlapping with a HP PUCCH with positive SR is dropped </w:t>
      </w:r>
      <w:r w:rsidR="009355A0" w:rsidRPr="00CE3409">
        <w:rPr>
          <w:rFonts w:eastAsia="Malgun Gothic"/>
          <w:b/>
          <w:bCs/>
          <w:sz w:val="22"/>
          <w:szCs w:val="22"/>
          <w:lang w:eastAsia="zh-CN"/>
        </w:rPr>
        <w:t xml:space="preserve">before multiplexing. </w:t>
      </w:r>
    </w:p>
    <w:p w14:paraId="18D70A72" w14:textId="3D3ACFDC" w:rsidR="00323B03" w:rsidRPr="001D3891" w:rsidRDefault="009355A0" w:rsidP="001D3891">
      <w:pPr>
        <w:pStyle w:val="3GPPText"/>
        <w:rPr>
          <w:rFonts w:ascii="Times" w:hAnsi="Times" w:cs="Times"/>
          <w:b/>
        </w:rPr>
      </w:pPr>
      <w:r w:rsidRPr="006443B3">
        <w:rPr>
          <w:rFonts w:ascii="Times" w:hAnsi="Times" w:cs="Times"/>
          <w:b/>
        </w:rPr>
        <w:t>Proposal</w:t>
      </w:r>
      <w:r w:rsidR="00370398">
        <w:rPr>
          <w:rFonts w:ascii="Times" w:hAnsi="Times" w:cs="Times"/>
          <w:b/>
        </w:rPr>
        <w:t xml:space="preserve"> 5</w:t>
      </w:r>
      <w:r w:rsidRPr="006443B3">
        <w:rPr>
          <w:rFonts w:ascii="Times" w:hAnsi="Times" w:cs="Times"/>
          <w:b/>
        </w:rPr>
        <w:t>:</w:t>
      </w:r>
      <w:r>
        <w:rPr>
          <w:rFonts w:ascii="Times" w:hAnsi="Times" w:cs="Times"/>
          <w:b/>
        </w:rPr>
        <w:t xml:space="preserve"> </w:t>
      </w:r>
      <w:r w:rsidR="00566972" w:rsidRPr="006443B3">
        <w:rPr>
          <w:rFonts w:ascii="Times" w:hAnsi="Times" w:cs="Times"/>
          <w:b/>
        </w:rPr>
        <w:t>If UCI-MuxWithDifferentPriority or UCI-MuxWithDifferentPriority-secondaryPUCCH</w:t>
      </w:r>
      <w:r w:rsidR="00B22621">
        <w:rPr>
          <w:rFonts w:ascii="Times" w:hAnsi="Times" w:cs="Times"/>
          <w:b/>
        </w:rPr>
        <w:t xml:space="preserve"> </w:t>
      </w:r>
      <w:r w:rsidR="00566972" w:rsidRPr="006443B3">
        <w:rPr>
          <w:rFonts w:ascii="Times" w:hAnsi="Times" w:cs="Times"/>
          <w:b/>
        </w:rPr>
        <w:t>group is enabled for a cell group, it is not expected that MAC PDUs are delivered for two overlapping CG PUSCHs of different PHY priorities on a serving cell within the same cell group.</w:t>
      </w:r>
      <w:r w:rsidR="00323B03" w:rsidRPr="001D3891">
        <w:rPr>
          <w:rFonts w:ascii="Times" w:hAnsi="Times" w:cs="Times"/>
          <w:b/>
        </w:rPr>
        <w:t xml:space="preserve"> </w:t>
      </w:r>
    </w:p>
    <w:p w14:paraId="26D6170F" w14:textId="79B7A1F2" w:rsidR="000976C8" w:rsidRDefault="000976C8" w:rsidP="000976C8">
      <w:pPr>
        <w:pStyle w:val="Heading1"/>
        <w:rPr>
          <w:rFonts w:ascii="Times" w:hAnsi="Times" w:cs="Times"/>
        </w:rPr>
      </w:pPr>
      <w:r w:rsidRPr="00C34BAE">
        <w:rPr>
          <w:rFonts w:ascii="Times" w:hAnsi="Times" w:cs="Times"/>
        </w:rPr>
        <w:lastRenderedPageBreak/>
        <w:t>HARQ-ACK and HARQ-ACK collisions of different priorities</w:t>
      </w:r>
    </w:p>
    <w:p w14:paraId="14CCAB17" w14:textId="19B6D816" w:rsidR="008C0665" w:rsidRPr="008C0665" w:rsidRDefault="00B2271B" w:rsidP="008C0665">
      <w:pPr>
        <w:pStyle w:val="Heading2"/>
        <w:rPr>
          <w:rFonts w:ascii="Times" w:hAnsi="Times" w:cs="Times"/>
        </w:rPr>
      </w:pPr>
      <w:r>
        <w:rPr>
          <w:rFonts w:ascii="Times" w:hAnsi="Times" w:cs="Times"/>
        </w:rPr>
        <w:t>Bit order of 1 bit LP and 1 bit HP HARQ-ACK</w:t>
      </w:r>
    </w:p>
    <w:p w14:paraId="7054A129" w14:textId="39239506" w:rsidR="008C0665" w:rsidRDefault="008C0665" w:rsidP="008C0665">
      <w:pPr>
        <w:pStyle w:val="3GPPText"/>
        <w:rPr>
          <w:rFonts w:ascii="Times" w:hAnsi="Times" w:cs="Times"/>
        </w:rPr>
      </w:pPr>
      <w:r w:rsidRPr="00E622BA">
        <w:rPr>
          <w:rFonts w:ascii="Times" w:hAnsi="Times" w:cs="Times"/>
        </w:rPr>
        <w:t>For the scenario where a PUCCH carrying high-priority HARQ-ACK overlaps with another PUCCH carrying low-priority HARQ-ACK and the total payload size is two bits,</w:t>
      </w:r>
      <w:r w:rsidR="00B2271B">
        <w:rPr>
          <w:rFonts w:ascii="Times" w:hAnsi="Times" w:cs="Times"/>
        </w:rPr>
        <w:t xml:space="preserve"> it would be straightforward </w:t>
      </w:r>
      <w:r w:rsidR="00D35957">
        <w:rPr>
          <w:rFonts w:ascii="Times" w:hAnsi="Times" w:cs="Times"/>
        </w:rPr>
        <w:t xml:space="preserve">to place </w:t>
      </w:r>
      <w:r w:rsidRPr="00E622BA">
        <w:rPr>
          <w:rFonts w:ascii="Times" w:hAnsi="Times" w:cs="Times"/>
        </w:rPr>
        <w:t>[high-priority HARQ-ACK bit, low-priority HARQ-ACK bit</w:t>
      </w:r>
      <w:r w:rsidR="00D35957">
        <w:rPr>
          <w:rFonts w:ascii="Times" w:hAnsi="Times" w:cs="Times"/>
        </w:rPr>
        <w:t xml:space="preserve">] in order. </w:t>
      </w:r>
    </w:p>
    <w:p w14:paraId="2518E66A" w14:textId="0BBDE06B" w:rsidR="00D35957" w:rsidRPr="00595B43" w:rsidRDefault="00D35957" w:rsidP="00914623">
      <w:pPr>
        <w:overflowPunct/>
        <w:autoSpaceDE/>
        <w:autoSpaceDN/>
        <w:adjustRightInd/>
        <w:spacing w:after="0" w:line="254" w:lineRule="auto"/>
        <w:textAlignment w:val="auto"/>
        <w:rPr>
          <w:rFonts w:ascii="Times" w:hAnsi="Times" w:cs="Times"/>
        </w:rPr>
      </w:pPr>
      <w:r w:rsidRPr="00595B43">
        <w:rPr>
          <w:rFonts w:ascii="Times" w:hAnsi="Times" w:cs="Times"/>
          <w:b/>
          <w:sz w:val="22"/>
          <w:lang w:val="en-US"/>
        </w:rPr>
        <w:t xml:space="preserve">Proposal 6: </w:t>
      </w:r>
      <w:r w:rsidR="00595B43" w:rsidRPr="00595B43">
        <w:rPr>
          <w:rFonts w:ascii="Times" w:hAnsi="Times" w:cs="Times"/>
          <w:b/>
          <w:sz w:val="22"/>
          <w:lang w:val="en-US"/>
        </w:rPr>
        <w:t xml:space="preserve">For the scenario where a PUCCH carrying high-priority HARQ-ACK overlaps with another PUCCH carrying low-priority HARQ-ACK and the total payload size is two bits, the order of the multiplexed two bits </w:t>
      </w:r>
      <w:r w:rsidR="00BE3431">
        <w:rPr>
          <w:rFonts w:ascii="Times" w:hAnsi="Times" w:cs="Times" w:hint="eastAsia"/>
          <w:b/>
          <w:sz w:val="22"/>
          <w:lang w:val="en-US" w:eastAsia="zh-CN"/>
        </w:rPr>
        <w:t>is</w:t>
      </w:r>
      <w:r w:rsidR="00BE3431">
        <w:rPr>
          <w:rFonts w:ascii="Times" w:hAnsi="Times" w:cs="Times"/>
          <w:b/>
          <w:sz w:val="22"/>
          <w:lang w:val="en-US"/>
        </w:rPr>
        <w:t xml:space="preserve"> </w:t>
      </w:r>
      <w:r w:rsidR="00595B43" w:rsidRPr="00595B43">
        <w:rPr>
          <w:rFonts w:ascii="Times" w:hAnsi="Times" w:cs="Times"/>
          <w:b/>
          <w:sz w:val="22"/>
          <w:lang w:val="en-US"/>
        </w:rPr>
        <w:t>[high-priority HARQ-ACK bit, low-priority HARQ-ACK bit].</w:t>
      </w:r>
    </w:p>
    <w:p w14:paraId="1286090E" w14:textId="372D4A92" w:rsidR="00B4483C" w:rsidRDefault="00B4483C" w:rsidP="00B4483C">
      <w:pPr>
        <w:pStyle w:val="Heading2"/>
        <w:rPr>
          <w:rFonts w:ascii="Times" w:hAnsi="Times" w:cs="Times"/>
        </w:rPr>
      </w:pPr>
      <w:r>
        <w:rPr>
          <w:rFonts w:ascii="Times" w:hAnsi="Times" w:cs="Times"/>
        </w:rPr>
        <w:t xml:space="preserve">Multiplexing of HP SR+ HP HARQ-ACK </w:t>
      </w:r>
      <w:r w:rsidR="00E248B6">
        <w:rPr>
          <w:rFonts w:ascii="Times" w:hAnsi="Times" w:cs="Times"/>
        </w:rPr>
        <w:t>with PF 0/1 and LP HARQ-ACK</w:t>
      </w:r>
      <w:r>
        <w:rPr>
          <w:rFonts w:ascii="Times" w:hAnsi="Times" w:cs="Times"/>
        </w:rPr>
        <w:t xml:space="preserve"> </w:t>
      </w:r>
    </w:p>
    <w:p w14:paraId="5F928845" w14:textId="1E3C1029" w:rsidR="00614555" w:rsidRDefault="001B3FE9" w:rsidP="00E75F3E">
      <w:pPr>
        <w:jc w:val="both"/>
        <w:rPr>
          <w:sz w:val="22"/>
          <w:szCs w:val="22"/>
        </w:rPr>
      </w:pPr>
      <w:r>
        <w:rPr>
          <w:rFonts w:eastAsia="Malgun Gothic"/>
          <w:sz w:val="22"/>
          <w:szCs w:val="22"/>
          <w:lang w:eastAsia="zh-CN"/>
        </w:rPr>
        <w:t xml:space="preserve">RAN1 agreed to support multiplexing of a HP PUCCH with HP SR </w:t>
      </w:r>
      <w:r w:rsidR="00F76151">
        <w:rPr>
          <w:rFonts w:eastAsia="Malgun Gothic"/>
          <w:sz w:val="22"/>
          <w:szCs w:val="22"/>
          <w:lang w:eastAsia="zh-CN"/>
        </w:rPr>
        <w:t xml:space="preserve">+ </w:t>
      </w:r>
      <w:r>
        <w:rPr>
          <w:rFonts w:eastAsia="Malgun Gothic"/>
          <w:sz w:val="22"/>
          <w:szCs w:val="22"/>
          <w:lang w:eastAsia="zh-CN"/>
        </w:rPr>
        <w:t xml:space="preserve">HP HARQ-ACK and </w:t>
      </w:r>
      <w:r w:rsidR="00EC3D07">
        <w:rPr>
          <w:rFonts w:eastAsia="Malgun Gothic"/>
          <w:sz w:val="22"/>
          <w:szCs w:val="22"/>
          <w:lang w:eastAsia="zh-CN"/>
        </w:rPr>
        <w:t>a LP PUCCH with LP HARQ-ACK. If the HP PUCCH is with PUCC</w:t>
      </w:r>
      <w:r w:rsidR="00E1772B">
        <w:rPr>
          <w:rFonts w:eastAsia="Malgun Gothic"/>
          <w:sz w:val="22"/>
          <w:szCs w:val="22"/>
          <w:lang w:eastAsia="zh-CN"/>
        </w:rPr>
        <w:t>H</w:t>
      </w:r>
      <w:r w:rsidR="00EC3D07">
        <w:rPr>
          <w:rFonts w:eastAsia="Malgun Gothic"/>
          <w:sz w:val="22"/>
          <w:szCs w:val="22"/>
          <w:lang w:eastAsia="zh-CN"/>
        </w:rPr>
        <w:t xml:space="preserve"> format 2/3/4, </w:t>
      </w:r>
      <w:r w:rsidR="003E6575">
        <w:rPr>
          <w:rFonts w:eastAsia="Malgun Gothic"/>
          <w:sz w:val="22"/>
          <w:szCs w:val="22"/>
          <w:lang w:eastAsia="zh-CN"/>
        </w:rPr>
        <w:t xml:space="preserve">both HP SR and HP HARQ-ACK are treated as HP UCI and then </w:t>
      </w:r>
      <w:r w:rsidR="00047EBC">
        <w:rPr>
          <w:rFonts w:eastAsia="Malgun Gothic"/>
          <w:sz w:val="22"/>
          <w:szCs w:val="22"/>
          <w:lang w:eastAsia="zh-CN"/>
        </w:rPr>
        <w:t xml:space="preserve">Rel-17 procedure for separate coding, PRB </w:t>
      </w:r>
      <w:r w:rsidR="00E1772B">
        <w:rPr>
          <w:rFonts w:eastAsia="Malgun Gothic"/>
          <w:sz w:val="22"/>
          <w:szCs w:val="22"/>
          <w:lang w:eastAsia="zh-CN"/>
        </w:rPr>
        <w:t>determination,</w:t>
      </w:r>
      <w:r w:rsidR="00047EBC" w:rsidRPr="008F0F75">
        <w:rPr>
          <w:sz w:val="22"/>
          <w:szCs w:val="22"/>
        </w:rPr>
        <w:t xml:space="preserve"> rate matching and power control</w:t>
      </w:r>
      <w:r w:rsidR="00047EBC">
        <w:rPr>
          <w:sz w:val="22"/>
          <w:szCs w:val="22"/>
        </w:rPr>
        <w:t xml:space="preserve"> is applied. </w:t>
      </w:r>
      <w:r w:rsidR="00E1772B">
        <w:rPr>
          <w:sz w:val="22"/>
          <w:szCs w:val="22"/>
        </w:rPr>
        <w:t>The details for HP PUCCH with PUCCH format 0/1 are FFS. The discussion point</w:t>
      </w:r>
      <w:r w:rsidR="0036127E">
        <w:rPr>
          <w:sz w:val="22"/>
          <w:szCs w:val="22"/>
        </w:rPr>
        <w:t>s</w:t>
      </w:r>
      <w:r w:rsidR="00E1772B">
        <w:rPr>
          <w:sz w:val="22"/>
          <w:szCs w:val="22"/>
        </w:rPr>
        <w:t xml:space="preserve"> for HP PUCCH format 0/1 </w:t>
      </w:r>
      <w:r w:rsidR="0036127E">
        <w:rPr>
          <w:sz w:val="22"/>
          <w:szCs w:val="22"/>
        </w:rPr>
        <w:t>are</w:t>
      </w:r>
      <w:r w:rsidR="00E1772B">
        <w:rPr>
          <w:sz w:val="22"/>
          <w:szCs w:val="22"/>
        </w:rPr>
        <w:t xml:space="preserve">, </w:t>
      </w:r>
    </w:p>
    <w:p w14:paraId="7F5D8970" w14:textId="19D5FEB1" w:rsidR="000144E3" w:rsidRPr="00745C73" w:rsidRDefault="00D70F4B" w:rsidP="00476B0C">
      <w:pPr>
        <w:pStyle w:val="ListParagraph"/>
        <w:numPr>
          <w:ilvl w:val="0"/>
          <w:numId w:val="41"/>
        </w:numPr>
        <w:jc w:val="both"/>
        <w:rPr>
          <w:rFonts w:ascii="Times New Roman" w:eastAsia="Batang" w:hAnsi="Times New Roman"/>
          <w:noProof/>
          <w:lang w:val="en-GB" w:eastAsia="x-none"/>
        </w:rPr>
      </w:pPr>
      <w:r w:rsidRPr="00745C73">
        <w:rPr>
          <w:rFonts w:ascii="Times New Roman" w:eastAsia="Malgun Gothic" w:hAnsi="Times New Roman"/>
          <w:lang w:eastAsia="zh-CN"/>
        </w:rPr>
        <w:t xml:space="preserve">If </w:t>
      </w:r>
      <w:r w:rsidRPr="00745C73">
        <w:rPr>
          <w:rFonts w:ascii="Times New Roman" w:hAnsi="Times New Roman"/>
        </w:rPr>
        <w:t>K</w:t>
      </w:r>
      <w:r w:rsidR="00987B36" w:rsidRPr="00745C73">
        <w:rPr>
          <w:rFonts w:ascii="Microsoft YaHei" w:eastAsia="Microsoft YaHei" w:hAnsi="Microsoft YaHei" w:cs="Microsoft YaHei" w:hint="eastAsia"/>
          <w:lang w:eastAsia="zh-CN"/>
        </w:rPr>
        <w:t>＞</w:t>
      </w:r>
      <w:r w:rsidRPr="00745C73">
        <w:rPr>
          <w:rFonts w:ascii="Times New Roman" w:hAnsi="Times New Roman"/>
        </w:rPr>
        <w:t>1</w:t>
      </w:r>
      <w:r w:rsidR="00987B36" w:rsidRPr="00745C73">
        <w:rPr>
          <w:rFonts w:ascii="Times New Roman" w:hAnsi="Times New Roman"/>
        </w:rPr>
        <w:t xml:space="preserve"> HP SRs overlaps with original PUCCH</w:t>
      </w:r>
      <w:r w:rsidR="00BC1FE3" w:rsidRPr="00745C73">
        <w:rPr>
          <w:rFonts w:ascii="Times New Roman" w:hAnsi="Times New Roman"/>
        </w:rPr>
        <w:t xml:space="preserve"> format 0/1</w:t>
      </w:r>
      <w:r w:rsidR="00987B36" w:rsidRPr="00745C73">
        <w:rPr>
          <w:rFonts w:ascii="Times New Roman" w:hAnsi="Times New Roman"/>
        </w:rPr>
        <w:t xml:space="preserve"> carrying </w:t>
      </w:r>
      <w:r w:rsidR="00F418FF" w:rsidRPr="00745C73">
        <w:rPr>
          <w:rFonts w:ascii="Times New Roman" w:hAnsi="Times New Roman"/>
        </w:rPr>
        <w:t>1- or 2-bits</w:t>
      </w:r>
      <w:r w:rsidR="00987B36" w:rsidRPr="00745C73">
        <w:rPr>
          <w:rFonts w:ascii="Times New Roman" w:hAnsi="Times New Roman"/>
        </w:rPr>
        <w:t xml:space="preserve"> HP HARQ-ACK</w:t>
      </w:r>
      <w:r w:rsidR="00BC1FE3" w:rsidRPr="00745C73">
        <w:rPr>
          <w:rFonts w:ascii="Times New Roman" w:hAnsi="Times New Roman"/>
        </w:rPr>
        <w:t xml:space="preserve">s, </w:t>
      </w:r>
      <w:r w:rsidR="00C96C51" w:rsidRPr="00745C73">
        <w:rPr>
          <w:rFonts w:ascii="Times New Roman" w:hAnsi="Times New Roman"/>
        </w:rPr>
        <w:t xml:space="preserve">the number of HP UCI bits is </w:t>
      </w:r>
      <m:oMath>
        <m:sSub>
          <m:sSubPr>
            <m:ctrlPr>
              <w:rPr>
                <w:rFonts w:ascii="Cambria Math" w:eastAsia="Batang" w:hAnsi="Times New Roman"/>
                <w:i/>
                <w:noProof/>
                <w:lang w:val="en-GB" w:eastAsia="x-none"/>
              </w:rPr>
            </m:ctrlPr>
          </m:sSubPr>
          <m:e>
            <m:r>
              <w:rPr>
                <w:rFonts w:ascii="Cambria Math" w:eastAsia="Batang" w:hAnsi="Times New Roman"/>
                <w:noProof/>
                <w:lang w:val="en-GB" w:eastAsia="x-none"/>
              </w:rPr>
              <m:t>O</m:t>
            </m:r>
          </m:e>
          <m:sub>
            <m:r>
              <m:rPr>
                <m:nor/>
              </m:rPr>
              <w:rPr>
                <w:rFonts w:ascii="Cambria Math" w:eastAsia="Batang" w:hAnsi="Times New Roman"/>
                <w:noProof/>
                <w:lang w:val="en-GB" w:eastAsia="x-none"/>
              </w:rPr>
              <m:t>UCI</m:t>
            </m:r>
            <m:ctrlPr>
              <w:rPr>
                <w:rFonts w:ascii="Cambria Math" w:eastAsia="Batang" w:hAnsi="Times New Roman"/>
                <w:noProof/>
                <w:lang w:val="en-GB" w:eastAsia="x-none"/>
              </w:rPr>
            </m:ctrlPr>
          </m:sub>
        </m:sSub>
        <m:r>
          <w:rPr>
            <w:rFonts w:ascii="Cambria Math" w:eastAsia="Batang" w:hAnsi="Times New Roman"/>
            <w:noProof/>
            <w:lang w:val="en-GB" w:eastAsia="x-none"/>
          </w:rPr>
          <m:t>=</m:t>
        </m:r>
        <m:sSub>
          <m:sSubPr>
            <m:ctrlPr>
              <w:rPr>
                <w:rFonts w:ascii="Cambria Math" w:eastAsia="Batang" w:hAnsi="Times New Roman"/>
                <w:i/>
                <w:noProof/>
                <w:lang w:val="en-GB" w:eastAsia="x-none"/>
              </w:rPr>
            </m:ctrlPr>
          </m:sSubPr>
          <m:e>
            <m:r>
              <w:rPr>
                <w:rFonts w:ascii="Cambria Math" w:eastAsia="Batang" w:hAnsi="Times New Roman"/>
                <w:noProof/>
                <w:lang w:val="en-GB" w:eastAsia="x-none"/>
              </w:rPr>
              <m:t>O</m:t>
            </m:r>
          </m:e>
          <m:sub>
            <m:r>
              <m:rPr>
                <m:nor/>
              </m:rPr>
              <w:rPr>
                <w:rFonts w:ascii="Cambria Math" w:eastAsia="Batang" w:hAnsi="Times New Roman"/>
                <w:noProof/>
                <w:lang w:val="en-GB" w:eastAsia="x-none"/>
              </w:rPr>
              <m:t>ACK</m:t>
            </m:r>
            <m:ctrlPr>
              <w:rPr>
                <w:rFonts w:ascii="Cambria Math" w:eastAsia="Batang" w:hAnsi="Times New Roman"/>
                <w:noProof/>
                <w:lang w:val="en-GB" w:eastAsia="x-none"/>
              </w:rPr>
            </m:ctrlPr>
          </m:sub>
        </m:sSub>
        <m:r>
          <w:rPr>
            <w:rFonts w:ascii="Cambria Math" w:eastAsia="Batang" w:hAnsi="Times New Roman"/>
            <w:noProof/>
            <w:lang w:val="en-GB" w:eastAsia="x-none"/>
          </w:rPr>
          <m:t>+</m:t>
        </m:r>
        <m:d>
          <m:dPr>
            <m:begChr m:val="⌈"/>
            <m:endChr m:val="⌉"/>
            <m:ctrlPr>
              <w:rPr>
                <w:rFonts w:ascii="Cambria Math" w:eastAsia="Batang" w:hAnsi="Times New Roman"/>
                <w:i/>
                <w:noProof/>
                <w:lang w:val="en-GB" w:eastAsia="x-none"/>
              </w:rPr>
            </m:ctrlPr>
          </m:dPr>
          <m:e>
            <m:func>
              <m:funcPr>
                <m:ctrlPr>
                  <w:rPr>
                    <w:rFonts w:ascii="Cambria Math" w:eastAsia="Batang" w:hAnsi="Times New Roman"/>
                    <w:i/>
                    <w:noProof/>
                    <w:lang w:val="en-GB" w:eastAsia="x-none"/>
                  </w:rPr>
                </m:ctrlPr>
              </m:funcPr>
              <m:fName>
                <m:sSub>
                  <m:sSubPr>
                    <m:ctrlPr>
                      <w:rPr>
                        <w:rFonts w:ascii="Cambria Math" w:eastAsia="Batang" w:hAnsi="Times New Roman"/>
                        <w:i/>
                        <w:noProof/>
                        <w:lang w:val="en-GB" w:eastAsia="x-none"/>
                      </w:rPr>
                    </m:ctrlPr>
                  </m:sSubPr>
                  <m:e>
                    <m:r>
                      <w:rPr>
                        <w:rFonts w:ascii="Cambria Math" w:eastAsia="Batang" w:hAnsi="Times New Roman"/>
                        <w:noProof/>
                        <w:lang w:val="en-GB" w:eastAsia="x-none"/>
                      </w:rPr>
                      <m:t>log</m:t>
                    </m:r>
                  </m:e>
                  <m:sub>
                    <m:r>
                      <w:rPr>
                        <w:rFonts w:ascii="Cambria Math" w:eastAsia="Batang" w:hAnsi="Times New Roman"/>
                        <w:noProof/>
                        <w:lang w:val="en-GB" w:eastAsia="x-none"/>
                      </w:rPr>
                      <m:t>2</m:t>
                    </m:r>
                  </m:sub>
                </m:sSub>
              </m:fName>
              <m:e>
                <m:d>
                  <m:dPr>
                    <m:ctrlPr>
                      <w:rPr>
                        <w:rFonts w:ascii="Cambria Math" w:eastAsia="Batang" w:hAnsi="Times New Roman"/>
                        <w:i/>
                        <w:noProof/>
                        <w:lang w:val="en-GB" w:eastAsia="x-none"/>
                      </w:rPr>
                    </m:ctrlPr>
                  </m:dPr>
                  <m:e>
                    <m:r>
                      <w:rPr>
                        <w:rFonts w:ascii="Cambria Math" w:eastAsia="Batang" w:hAnsi="Times New Roman"/>
                        <w:noProof/>
                        <w:lang w:val="en-GB" w:eastAsia="x-none"/>
                      </w:rPr>
                      <m:t>K+1</m:t>
                    </m:r>
                  </m:e>
                </m:d>
                <m:ctrlPr>
                  <w:rPr>
                    <w:rFonts w:ascii="Cambria Math" w:eastAsia="Batang" w:hAnsi="Cambria Math"/>
                    <w:i/>
                    <w:noProof/>
                    <w:lang w:val="en-GB" w:eastAsia="x-none"/>
                  </w:rPr>
                </m:ctrlPr>
              </m:e>
            </m:func>
            <m:ctrlPr>
              <w:rPr>
                <w:rFonts w:ascii="Cambria Math" w:eastAsia="Batang" w:hAnsi="Cambria Math"/>
                <w:i/>
                <w:noProof/>
                <w:lang w:val="en-GB" w:eastAsia="x-none"/>
              </w:rPr>
            </m:ctrlPr>
          </m:e>
        </m:d>
      </m:oMath>
      <w:r w:rsidR="00C96C51" w:rsidRPr="00745C73">
        <w:rPr>
          <w:rFonts w:ascii="Times New Roman" w:eastAsia="Batang" w:hAnsi="Times New Roman"/>
          <w:noProof/>
          <w:lang w:val="en-GB" w:eastAsia="x-none"/>
        </w:rPr>
        <w:t xml:space="preserve"> or </w:t>
      </w:r>
      <m:oMath>
        <m:sSub>
          <m:sSubPr>
            <m:ctrlPr>
              <w:rPr>
                <w:rFonts w:ascii="Cambria Math" w:eastAsia="Batang" w:hAnsi="Times New Roman"/>
                <w:i/>
                <w:noProof/>
                <w:lang w:val="en-GB" w:eastAsia="x-none"/>
              </w:rPr>
            </m:ctrlPr>
          </m:sSubPr>
          <m:e>
            <m:r>
              <w:rPr>
                <w:rFonts w:ascii="Cambria Math" w:eastAsia="Batang" w:hAnsi="Times New Roman"/>
                <w:noProof/>
                <w:lang w:val="en-GB" w:eastAsia="x-none"/>
              </w:rPr>
              <m:t>O</m:t>
            </m:r>
          </m:e>
          <m:sub>
            <m:r>
              <m:rPr>
                <m:nor/>
              </m:rPr>
              <w:rPr>
                <w:rFonts w:ascii="Cambria Math" w:eastAsia="Batang" w:hAnsi="Times New Roman"/>
                <w:noProof/>
                <w:lang w:val="en-GB" w:eastAsia="x-none"/>
              </w:rPr>
              <m:t>UCI</m:t>
            </m:r>
            <m:ctrlPr>
              <w:rPr>
                <w:rFonts w:ascii="Cambria Math" w:eastAsia="Batang" w:hAnsi="Times New Roman"/>
                <w:noProof/>
                <w:lang w:val="en-GB" w:eastAsia="x-none"/>
              </w:rPr>
            </m:ctrlPr>
          </m:sub>
        </m:sSub>
        <m:r>
          <w:rPr>
            <w:rFonts w:ascii="Cambria Math" w:eastAsia="Batang" w:hAnsi="Times New Roman"/>
            <w:noProof/>
            <w:lang w:val="en-GB" w:eastAsia="x-none"/>
          </w:rPr>
          <m:t>=</m:t>
        </m:r>
        <m:sSub>
          <m:sSubPr>
            <m:ctrlPr>
              <w:rPr>
                <w:rFonts w:ascii="Cambria Math" w:eastAsia="Batang" w:hAnsi="Times New Roman"/>
                <w:i/>
                <w:noProof/>
                <w:lang w:val="en-GB" w:eastAsia="x-none"/>
              </w:rPr>
            </m:ctrlPr>
          </m:sSubPr>
          <m:e>
            <m:r>
              <w:rPr>
                <w:rFonts w:ascii="Cambria Math" w:eastAsia="Batang" w:hAnsi="Times New Roman"/>
                <w:noProof/>
                <w:lang w:val="en-GB" w:eastAsia="x-none"/>
              </w:rPr>
              <m:t>O</m:t>
            </m:r>
          </m:e>
          <m:sub>
            <m:r>
              <m:rPr>
                <m:nor/>
              </m:rPr>
              <w:rPr>
                <w:rFonts w:ascii="Cambria Math" w:eastAsia="Batang" w:hAnsi="Times New Roman"/>
                <w:noProof/>
                <w:lang w:val="en-GB" w:eastAsia="x-none"/>
              </w:rPr>
              <m:t>ACK</m:t>
            </m:r>
            <m:ctrlPr>
              <w:rPr>
                <w:rFonts w:ascii="Cambria Math" w:eastAsia="Batang" w:hAnsi="Times New Roman"/>
                <w:noProof/>
                <w:lang w:val="en-GB" w:eastAsia="x-none"/>
              </w:rPr>
            </m:ctrlPr>
          </m:sub>
        </m:sSub>
        <m:r>
          <w:rPr>
            <w:rFonts w:ascii="Cambria Math" w:eastAsia="Batang" w:hAnsi="Times New Roman"/>
            <w:noProof/>
            <w:lang w:val="en-GB" w:eastAsia="x-none"/>
          </w:rPr>
          <m:t>+M</m:t>
        </m:r>
      </m:oMath>
      <w:r w:rsidR="00F7066A" w:rsidRPr="00745C73">
        <w:rPr>
          <w:rFonts w:ascii="Times New Roman" w:eastAsia="Batang" w:hAnsi="Times New Roman"/>
          <w:noProof/>
          <w:lang w:val="en-GB" w:eastAsia="x-none"/>
        </w:rPr>
        <w:t xml:space="preserve">, where </w:t>
      </w:r>
      <w:r w:rsidR="00F7066A" w:rsidRPr="00745C73">
        <w:rPr>
          <w:rFonts w:ascii="Times New Roman" w:eastAsia="Batang" w:hAnsi="Times New Roman"/>
          <w:i/>
          <w:iCs/>
          <w:noProof/>
          <w:lang w:val="en-GB" w:eastAsia="x-none"/>
        </w:rPr>
        <w:t>M</w:t>
      </w:r>
      <w:r w:rsidR="007A2C93" w:rsidRPr="00745C73">
        <w:rPr>
          <w:rFonts w:ascii="Times New Roman" w:eastAsia="Batang" w:hAnsi="Times New Roman"/>
          <w:noProof/>
          <w:lang w:val="en-GB" w:eastAsia="x-none"/>
        </w:rPr>
        <w:t xml:space="preserve"> is the number of HP SRs </w:t>
      </w:r>
      <w:r w:rsidR="00BB6AD2" w:rsidRPr="00745C73">
        <w:rPr>
          <w:rFonts w:ascii="Times New Roman" w:eastAsia="Batang" w:hAnsi="Times New Roman"/>
          <w:noProof/>
          <w:lang w:val="en-GB" w:eastAsia="x-none"/>
        </w:rPr>
        <w:t xml:space="preserve">carried by resulant HP PUCCH </w:t>
      </w:r>
      <w:r w:rsidR="00BD3CEF" w:rsidRPr="00745C73">
        <w:rPr>
          <w:rFonts w:ascii="Times New Roman" w:eastAsia="Batang" w:hAnsi="Times New Roman"/>
          <w:noProof/>
          <w:lang w:val="en-GB" w:eastAsia="x-none"/>
        </w:rPr>
        <w:t>after</w:t>
      </w:r>
      <w:r w:rsidR="00BB6AD2" w:rsidRPr="00745C73">
        <w:rPr>
          <w:rFonts w:ascii="Times New Roman" w:eastAsia="Batang" w:hAnsi="Times New Roman"/>
          <w:noProof/>
          <w:lang w:val="en-GB" w:eastAsia="x-none"/>
        </w:rPr>
        <w:t xml:space="preserve"> step 1</w:t>
      </w:r>
      <w:r w:rsidR="007C1F9B">
        <w:rPr>
          <w:rFonts w:ascii="Times New Roman" w:eastAsia="Batang" w:hAnsi="Times New Roman"/>
          <w:noProof/>
          <w:lang w:val="en-GB" w:eastAsia="x-none"/>
        </w:rPr>
        <w:t xml:space="preserve"> ?</w:t>
      </w:r>
    </w:p>
    <w:p w14:paraId="616E622E" w14:textId="6A2052AF" w:rsidR="001E41EC" w:rsidRDefault="002614DF" w:rsidP="00E75F3E">
      <w:pPr>
        <w:pStyle w:val="ListParagraph"/>
        <w:jc w:val="both"/>
        <w:rPr>
          <w:rFonts w:ascii="Times New Roman" w:eastAsia="Batang" w:hAnsi="Times New Roman"/>
          <w:noProof/>
          <w:lang w:val="en-GB" w:eastAsia="x-none"/>
        </w:rPr>
      </w:pPr>
      <w:r>
        <w:rPr>
          <w:rFonts w:ascii="Times New Roman" w:eastAsia="Batang" w:hAnsi="Times New Roman"/>
          <w:noProof/>
          <w:lang w:val="en-GB" w:eastAsia="x-none"/>
        </w:rPr>
        <w:t>One basic question is, whether UE should store the number of HP SRs</w:t>
      </w:r>
      <w:r w:rsidR="00370746">
        <w:rPr>
          <w:rFonts w:ascii="Times New Roman" w:eastAsia="Batang" w:hAnsi="Times New Roman"/>
          <w:noProof/>
          <w:lang w:val="en-GB" w:eastAsia="x-none"/>
        </w:rPr>
        <w:t xml:space="preserve"> overlapped with HP HARQ-ACK</w:t>
      </w:r>
      <w:r w:rsidR="001E41EC">
        <w:rPr>
          <w:rFonts w:ascii="Times New Roman" w:eastAsia="Batang" w:hAnsi="Times New Roman"/>
          <w:noProof/>
          <w:lang w:val="en-GB" w:eastAsia="x-none"/>
        </w:rPr>
        <w:t xml:space="preserve">  before step 1 (</w:t>
      </w:r>
      <w:r w:rsidR="001E41EC" w:rsidRPr="00237D88">
        <w:rPr>
          <w:rFonts w:ascii="Times New Roman" w:eastAsia="Batang" w:hAnsi="Times New Roman"/>
          <w:i/>
          <w:iCs/>
          <w:noProof/>
          <w:lang w:val="en-GB" w:eastAsia="x-none"/>
        </w:rPr>
        <w:t>K</w:t>
      </w:r>
      <w:r w:rsidR="001E41EC">
        <w:rPr>
          <w:rFonts w:ascii="Times New Roman" w:eastAsia="Batang" w:hAnsi="Times New Roman"/>
          <w:noProof/>
          <w:lang w:val="en-GB" w:eastAsia="x-none"/>
        </w:rPr>
        <w:t xml:space="preserve">) and generates HP UCI bits according to </w:t>
      </w:r>
      <w:r w:rsidR="001E41EC" w:rsidRPr="00370746">
        <w:rPr>
          <w:rFonts w:ascii="Times New Roman" w:eastAsia="Batang" w:hAnsi="Times New Roman"/>
          <w:i/>
          <w:iCs/>
          <w:noProof/>
          <w:lang w:val="en-GB" w:eastAsia="x-none"/>
        </w:rPr>
        <w:t>K</w:t>
      </w:r>
      <w:r w:rsidR="001E41EC">
        <w:rPr>
          <w:rFonts w:ascii="Times New Roman" w:eastAsia="Batang" w:hAnsi="Times New Roman"/>
          <w:noProof/>
          <w:lang w:val="en-GB" w:eastAsia="x-none"/>
        </w:rPr>
        <w:t xml:space="preserve"> in step 2, or UE only uses the number of HP SRs </w:t>
      </w:r>
      <w:r w:rsidR="000151D6">
        <w:rPr>
          <w:rFonts w:ascii="Times New Roman" w:eastAsia="Batang" w:hAnsi="Times New Roman"/>
          <w:noProof/>
          <w:lang w:val="en-GB" w:eastAsia="x-none"/>
        </w:rPr>
        <w:t>after</w:t>
      </w:r>
      <w:r w:rsidR="00513FE6">
        <w:rPr>
          <w:rFonts w:ascii="Times New Roman" w:eastAsia="Batang" w:hAnsi="Times New Roman"/>
          <w:noProof/>
          <w:lang w:val="en-GB" w:eastAsia="x-none"/>
        </w:rPr>
        <w:t xml:space="preserve"> step 1</w:t>
      </w:r>
      <w:r w:rsidR="00C50738">
        <w:rPr>
          <w:rFonts w:ascii="Times New Roman" w:eastAsia="Batang" w:hAnsi="Times New Roman"/>
          <w:noProof/>
          <w:lang w:val="en-GB" w:eastAsia="x-none"/>
        </w:rPr>
        <w:t xml:space="preserve"> for HP and LP UCI mulitplexing in step 2. To avoid additional UE complexity, </w:t>
      </w:r>
      <m:oMath>
        <m:sSub>
          <m:sSubPr>
            <m:ctrlPr>
              <w:rPr>
                <w:rFonts w:ascii="Cambria Math" w:eastAsia="Batang" w:hAnsi="Times New Roman"/>
                <w:i/>
                <w:noProof/>
                <w:lang w:val="en-GB" w:eastAsia="x-none"/>
              </w:rPr>
            </m:ctrlPr>
          </m:sSubPr>
          <m:e>
            <m:r>
              <w:rPr>
                <w:rFonts w:ascii="Cambria Math" w:eastAsia="Batang" w:hAnsi="Times New Roman"/>
                <w:noProof/>
                <w:lang w:val="en-GB" w:eastAsia="x-none"/>
              </w:rPr>
              <m:t>O</m:t>
            </m:r>
          </m:e>
          <m:sub>
            <m:r>
              <m:rPr>
                <m:nor/>
              </m:rPr>
              <w:rPr>
                <w:rFonts w:ascii="Cambria Math" w:eastAsia="Batang" w:hAnsi="Times New Roman"/>
                <w:noProof/>
                <w:lang w:val="en-GB" w:eastAsia="x-none"/>
              </w:rPr>
              <m:t>UCI</m:t>
            </m:r>
            <m:ctrlPr>
              <w:rPr>
                <w:rFonts w:ascii="Cambria Math" w:eastAsia="Batang" w:hAnsi="Times New Roman"/>
                <w:noProof/>
                <w:lang w:val="en-GB" w:eastAsia="x-none"/>
              </w:rPr>
            </m:ctrlPr>
          </m:sub>
        </m:sSub>
        <m:r>
          <w:rPr>
            <w:rFonts w:ascii="Cambria Math" w:eastAsia="Batang" w:hAnsi="Times New Roman"/>
            <w:noProof/>
            <w:lang w:val="en-GB" w:eastAsia="x-none"/>
          </w:rPr>
          <m:t>=</m:t>
        </m:r>
        <m:sSub>
          <m:sSubPr>
            <m:ctrlPr>
              <w:rPr>
                <w:rFonts w:ascii="Cambria Math" w:eastAsia="Batang" w:hAnsi="Times New Roman"/>
                <w:i/>
                <w:noProof/>
                <w:lang w:val="en-GB" w:eastAsia="x-none"/>
              </w:rPr>
            </m:ctrlPr>
          </m:sSubPr>
          <m:e>
            <m:r>
              <w:rPr>
                <w:rFonts w:ascii="Cambria Math" w:eastAsia="Batang" w:hAnsi="Times New Roman"/>
                <w:noProof/>
                <w:lang w:val="en-GB" w:eastAsia="x-none"/>
              </w:rPr>
              <m:t>O</m:t>
            </m:r>
          </m:e>
          <m:sub>
            <m:r>
              <m:rPr>
                <m:nor/>
              </m:rPr>
              <w:rPr>
                <w:rFonts w:ascii="Cambria Math" w:eastAsia="Batang" w:hAnsi="Times New Roman"/>
                <w:noProof/>
                <w:lang w:val="en-GB" w:eastAsia="x-none"/>
              </w:rPr>
              <m:t>ACK</m:t>
            </m:r>
            <m:ctrlPr>
              <w:rPr>
                <w:rFonts w:ascii="Cambria Math" w:eastAsia="Batang" w:hAnsi="Times New Roman"/>
                <w:noProof/>
                <w:lang w:val="en-GB" w:eastAsia="x-none"/>
              </w:rPr>
            </m:ctrlPr>
          </m:sub>
        </m:sSub>
        <m:r>
          <w:rPr>
            <w:rFonts w:ascii="Cambria Math" w:eastAsia="Batang" w:hAnsi="Times New Roman"/>
            <w:noProof/>
            <w:lang w:val="en-GB" w:eastAsia="x-none"/>
          </w:rPr>
          <m:t>+M</m:t>
        </m:r>
      </m:oMath>
      <w:r w:rsidR="00BD3CEF">
        <w:rPr>
          <w:rFonts w:ascii="Times New Roman" w:eastAsia="Batang" w:hAnsi="Times New Roman"/>
          <w:noProof/>
          <w:lang w:val="en-GB" w:eastAsia="x-none"/>
        </w:rPr>
        <w:t xml:space="preserve"> is preferred, where </w:t>
      </w:r>
      <w:r w:rsidR="00BD3CEF" w:rsidRPr="00F7066A">
        <w:rPr>
          <w:rFonts w:ascii="Times New Roman" w:eastAsia="Batang" w:hAnsi="Times New Roman"/>
          <w:i/>
          <w:iCs/>
          <w:noProof/>
          <w:lang w:val="en-GB" w:eastAsia="x-none"/>
        </w:rPr>
        <w:t>M</w:t>
      </w:r>
      <w:r w:rsidR="00BD3CEF">
        <w:rPr>
          <w:rFonts w:ascii="Times New Roman" w:eastAsia="Batang" w:hAnsi="Times New Roman"/>
          <w:noProof/>
          <w:lang w:val="en-GB" w:eastAsia="x-none"/>
        </w:rPr>
        <w:t xml:space="preserve"> is the number of HP SRs carried by resulant HP PUCCH </w:t>
      </w:r>
      <w:r w:rsidR="00A30962">
        <w:rPr>
          <w:rFonts w:ascii="Times New Roman" w:eastAsia="Batang" w:hAnsi="Times New Roman"/>
          <w:noProof/>
          <w:lang w:val="en-GB" w:eastAsia="x-none"/>
        </w:rPr>
        <w:t>after</w:t>
      </w:r>
      <w:r w:rsidR="00BD3CEF">
        <w:rPr>
          <w:rFonts w:ascii="Times New Roman" w:eastAsia="Batang" w:hAnsi="Times New Roman"/>
          <w:noProof/>
          <w:lang w:val="en-GB" w:eastAsia="x-none"/>
        </w:rPr>
        <w:t xml:space="preserve"> step 1</w:t>
      </w:r>
      <w:r w:rsidR="00A30962">
        <w:rPr>
          <w:rFonts w:ascii="Times New Roman" w:eastAsia="Batang" w:hAnsi="Times New Roman"/>
          <w:noProof/>
          <w:lang w:val="en-GB" w:eastAsia="x-none"/>
        </w:rPr>
        <w:t>.</w:t>
      </w:r>
    </w:p>
    <w:p w14:paraId="69BBACB8" w14:textId="45663232" w:rsidR="009067B5" w:rsidRDefault="00745C73" w:rsidP="00E75F3E">
      <w:pPr>
        <w:pStyle w:val="ListParagraph"/>
        <w:numPr>
          <w:ilvl w:val="1"/>
          <w:numId w:val="41"/>
        </w:numPr>
        <w:jc w:val="both"/>
        <w:rPr>
          <w:rFonts w:ascii="Times New Roman" w:eastAsia="Batang" w:hAnsi="Times New Roman"/>
          <w:noProof/>
          <w:lang w:val="en-GB" w:eastAsia="x-none"/>
        </w:rPr>
      </w:pPr>
      <w:r>
        <w:rPr>
          <w:rFonts w:ascii="Times New Roman" w:eastAsia="Batang" w:hAnsi="Times New Roman"/>
          <w:noProof/>
          <w:lang w:val="en-GB" w:eastAsia="x-none"/>
        </w:rPr>
        <w:t>In step 1, i</w:t>
      </w:r>
      <w:r w:rsidR="0086314A">
        <w:rPr>
          <w:rFonts w:ascii="Times New Roman" w:eastAsia="Batang" w:hAnsi="Times New Roman"/>
          <w:noProof/>
          <w:lang w:val="en-GB" w:eastAsia="x-none"/>
        </w:rPr>
        <w:t xml:space="preserve">f </w:t>
      </w:r>
      <w:r w:rsidR="00FE07C2">
        <w:rPr>
          <w:rFonts w:ascii="Times New Roman" w:eastAsia="Batang" w:hAnsi="Times New Roman"/>
          <w:noProof/>
          <w:lang w:val="en-GB" w:eastAsia="x-none"/>
        </w:rPr>
        <w:t>the resultant HP PUCCH</w:t>
      </w:r>
      <w:r w:rsidR="009766B2">
        <w:rPr>
          <w:rFonts w:ascii="Times New Roman" w:eastAsia="Batang" w:hAnsi="Times New Roman"/>
          <w:noProof/>
          <w:lang w:val="en-GB" w:eastAsia="x-none"/>
        </w:rPr>
        <w:t xml:space="preserve"> </w:t>
      </w:r>
      <w:r w:rsidR="00A6138E">
        <w:rPr>
          <w:rFonts w:ascii="Times New Roman" w:eastAsia="Batang" w:hAnsi="Times New Roman"/>
          <w:noProof/>
          <w:lang w:val="en-GB" w:eastAsia="x-none"/>
        </w:rPr>
        <w:t>carries</w:t>
      </w:r>
      <w:r w:rsidR="00FE07C2">
        <w:rPr>
          <w:rFonts w:ascii="Times New Roman" w:eastAsia="Batang" w:hAnsi="Times New Roman"/>
          <w:noProof/>
          <w:lang w:val="en-GB" w:eastAsia="x-none"/>
        </w:rPr>
        <w:t xml:space="preserve"> both </w:t>
      </w:r>
      <w:r w:rsidR="009766B2">
        <w:rPr>
          <w:rFonts w:ascii="Times New Roman" w:eastAsia="Batang" w:hAnsi="Times New Roman"/>
          <w:noProof/>
          <w:lang w:val="en-GB" w:eastAsia="x-none"/>
        </w:rPr>
        <w:t>HP SR and HP HARQ-ACK</w:t>
      </w:r>
      <w:r w:rsidR="00AB2003">
        <w:rPr>
          <w:rFonts w:ascii="Times New Roman" w:eastAsia="Batang" w:hAnsi="Times New Roman"/>
          <w:noProof/>
          <w:lang w:val="en-GB" w:eastAsia="x-none"/>
        </w:rPr>
        <w:t xml:space="preserve">, only </w:t>
      </w:r>
      <w:r w:rsidR="00FA100A">
        <w:rPr>
          <w:rFonts w:ascii="Times New Roman" w:eastAsia="Batang" w:hAnsi="Times New Roman"/>
          <w:noProof/>
          <w:lang w:val="en-GB" w:eastAsia="x-none"/>
        </w:rPr>
        <w:t>up to one</w:t>
      </w:r>
      <w:r w:rsidR="00AB2003">
        <w:rPr>
          <w:rFonts w:ascii="Times New Roman" w:eastAsia="Batang" w:hAnsi="Times New Roman"/>
          <w:noProof/>
          <w:lang w:val="en-GB" w:eastAsia="x-none"/>
        </w:rPr>
        <w:t xml:space="preserve"> HP SR can be transmited by th</w:t>
      </w:r>
      <w:r w:rsidR="00FA100A">
        <w:rPr>
          <w:rFonts w:ascii="Times New Roman" w:eastAsia="Batang" w:hAnsi="Times New Roman"/>
          <w:noProof/>
          <w:lang w:val="en-GB" w:eastAsia="x-none"/>
        </w:rPr>
        <w:t>e reusltant HP PUCCH</w:t>
      </w:r>
      <w:r w:rsidR="00913555">
        <w:rPr>
          <w:rFonts w:ascii="Times New Roman" w:eastAsia="Batang" w:hAnsi="Times New Roman"/>
          <w:noProof/>
          <w:lang w:val="en-GB" w:eastAsia="x-none"/>
        </w:rPr>
        <w:t xml:space="preserve">, even if K &gt;1 HP SRs overlapping with the HP HARQ-ACK. Therefore, </w:t>
      </w:r>
      <w:r w:rsidR="00A6138E">
        <w:rPr>
          <w:rFonts w:ascii="Times New Roman" w:eastAsia="Batang" w:hAnsi="Times New Roman"/>
          <w:noProof/>
          <w:lang w:val="en-GB" w:eastAsia="x-none"/>
        </w:rPr>
        <w:t xml:space="preserve">M=1. </w:t>
      </w:r>
    </w:p>
    <w:p w14:paraId="24017761" w14:textId="36FB0B8D" w:rsidR="002614DF" w:rsidRPr="00745C73" w:rsidRDefault="004E5911" w:rsidP="002F4934">
      <w:pPr>
        <w:pStyle w:val="ListParagraph"/>
        <w:numPr>
          <w:ilvl w:val="1"/>
          <w:numId w:val="41"/>
        </w:numPr>
        <w:jc w:val="both"/>
        <w:rPr>
          <w:rFonts w:eastAsia="Batang"/>
          <w:noProof/>
          <w:lang w:eastAsia="x-none"/>
        </w:rPr>
      </w:pPr>
      <w:r>
        <w:rPr>
          <w:rFonts w:ascii="Times New Roman" w:eastAsia="Batang" w:hAnsi="Times New Roman"/>
          <w:noProof/>
          <w:lang w:val="en-GB" w:eastAsia="x-none"/>
        </w:rPr>
        <w:t>In step 1, i</w:t>
      </w:r>
      <w:r w:rsidR="00A6138E" w:rsidRPr="00745C73">
        <w:rPr>
          <w:rFonts w:ascii="Times New Roman" w:eastAsia="Batang" w:hAnsi="Times New Roman"/>
          <w:noProof/>
          <w:lang w:val="en-GB" w:eastAsia="x-none"/>
        </w:rPr>
        <w:t xml:space="preserve">f the resultant HP PUCCH only carries </w:t>
      </w:r>
      <w:r w:rsidR="00E14711" w:rsidRPr="00745C73">
        <w:rPr>
          <w:rFonts w:ascii="Times New Roman" w:eastAsia="Batang" w:hAnsi="Times New Roman"/>
          <w:noProof/>
          <w:lang w:val="en-GB" w:eastAsia="x-none"/>
        </w:rPr>
        <w:t xml:space="preserve">HP HARQ-ACK, e.g., </w:t>
      </w:r>
      <w:r w:rsidR="008C3473" w:rsidRPr="00745C73">
        <w:rPr>
          <w:rFonts w:ascii="Times New Roman" w:eastAsia="Batang" w:hAnsi="Times New Roman"/>
          <w:noProof/>
          <w:lang w:val="en-GB" w:eastAsia="x-none"/>
        </w:rPr>
        <w:t xml:space="preserve">HP SR is dropped </w:t>
      </w:r>
      <w:r w:rsidR="00142200" w:rsidRPr="00745C73">
        <w:rPr>
          <w:rFonts w:ascii="Times New Roman" w:eastAsia="Batang" w:hAnsi="Times New Roman"/>
          <w:noProof/>
          <w:lang w:val="en-GB" w:eastAsia="x-none"/>
        </w:rPr>
        <w:t xml:space="preserve">if HP SR is PUCCH format 0 and HP HARQ-ACK is PUCCH format 1, </w:t>
      </w:r>
      <w:r w:rsidR="002614DF" w:rsidRPr="00745C73">
        <w:rPr>
          <w:rFonts w:ascii="Times New Roman" w:eastAsia="Batang" w:hAnsi="Times New Roman"/>
          <w:noProof/>
          <w:lang w:val="en-GB" w:eastAsia="x-none"/>
        </w:rPr>
        <w:t>M=</w:t>
      </w:r>
      <w:r w:rsidR="009067B5" w:rsidRPr="00745C73">
        <w:rPr>
          <w:rFonts w:ascii="Times New Roman" w:eastAsia="Batang" w:hAnsi="Times New Roman"/>
          <w:noProof/>
          <w:lang w:val="en-GB" w:eastAsia="x-none"/>
        </w:rPr>
        <w:t xml:space="preserve">0 even if </w:t>
      </w:r>
      <w:r w:rsidR="00F35118" w:rsidRPr="008F0F75">
        <w:rPr>
          <w:rFonts w:ascii="Times New Roman" w:hAnsi="Times New Roman"/>
        </w:rPr>
        <w:t>K</w:t>
      </w:r>
      <w:r w:rsidR="00F35118" w:rsidRPr="00745C73">
        <w:rPr>
          <w:rFonts w:ascii="Microsoft YaHei" w:eastAsia="Microsoft YaHei" w:hAnsi="Microsoft YaHei" w:cs="Microsoft YaHei" w:hint="eastAsia"/>
          <w:lang w:eastAsia="zh-CN"/>
        </w:rPr>
        <w:t>≥</w:t>
      </w:r>
      <w:r w:rsidR="00F35118" w:rsidRPr="008F0F75">
        <w:rPr>
          <w:rFonts w:ascii="Times New Roman" w:hAnsi="Times New Roman"/>
        </w:rPr>
        <w:t>1</w:t>
      </w:r>
      <w:r w:rsidR="00F35118">
        <w:rPr>
          <w:rFonts w:ascii="Times New Roman" w:hAnsi="Times New Roman"/>
        </w:rPr>
        <w:t xml:space="preserve"> HP </w:t>
      </w:r>
      <w:r w:rsidR="00F35118" w:rsidRPr="00745C73">
        <w:rPr>
          <w:rFonts w:ascii="Times New Roman" w:eastAsia="Batang" w:hAnsi="Times New Roman"/>
          <w:noProof/>
          <w:lang w:val="en-GB" w:eastAsia="x-none"/>
        </w:rPr>
        <w:t xml:space="preserve">positive SRs overlapping with HP PUCCH. </w:t>
      </w:r>
    </w:p>
    <w:p w14:paraId="5BBE1B16" w14:textId="77777777" w:rsidR="00745C73" w:rsidRPr="00745C73" w:rsidRDefault="00745C73" w:rsidP="00745C73">
      <w:pPr>
        <w:pStyle w:val="ListParagraph"/>
        <w:ind w:left="1440"/>
        <w:jc w:val="both"/>
        <w:rPr>
          <w:rFonts w:eastAsia="Batang"/>
          <w:noProof/>
          <w:lang w:eastAsia="x-none"/>
        </w:rPr>
      </w:pPr>
    </w:p>
    <w:p w14:paraId="5F3CC709" w14:textId="25CC7D0C" w:rsidR="005462E7" w:rsidRPr="005462E7" w:rsidRDefault="00F35118" w:rsidP="00E75F3E">
      <w:pPr>
        <w:pStyle w:val="ListParagraph"/>
        <w:numPr>
          <w:ilvl w:val="0"/>
          <w:numId w:val="41"/>
        </w:numPr>
        <w:jc w:val="both"/>
        <w:rPr>
          <w:rFonts w:ascii="Times New Roman" w:eastAsia="Malgun Gothic" w:hAnsi="Times New Roman"/>
          <w:lang w:eastAsia="zh-CN"/>
        </w:rPr>
      </w:pPr>
      <w:r w:rsidRPr="00D70F4B">
        <w:rPr>
          <w:rFonts w:ascii="Times New Roman" w:eastAsia="Malgun Gothic" w:hAnsi="Times New Roman"/>
          <w:lang w:eastAsia="zh-CN"/>
        </w:rPr>
        <w:t>If</w:t>
      </w:r>
      <w:r>
        <w:rPr>
          <w:rFonts w:ascii="Times New Roman" w:hAnsi="Times New Roman"/>
        </w:rPr>
        <w:t xml:space="preserve"> HP PUCCH </w:t>
      </w:r>
      <w:r w:rsidR="007866FD">
        <w:rPr>
          <w:rFonts w:ascii="Times New Roman" w:hAnsi="Times New Roman"/>
        </w:rPr>
        <w:t>carrying HP HARQ-ACK and HP SR is a HP SR PUCCH resource</w:t>
      </w:r>
      <w:r w:rsidR="00E16C45">
        <w:rPr>
          <w:rFonts w:ascii="Times New Roman" w:hAnsi="Times New Roman"/>
        </w:rPr>
        <w:t xml:space="preserve"> (e.g., both HP SR and HP HARQ-ACK is PUCCH format 1)</w:t>
      </w:r>
      <w:r w:rsidR="007866FD">
        <w:rPr>
          <w:rFonts w:ascii="Times New Roman" w:eastAsia="Batang" w:hAnsi="Times New Roman"/>
          <w:noProof/>
          <w:lang w:val="en-GB" w:eastAsia="x-none"/>
        </w:rPr>
        <w:t xml:space="preserve">, whether LP HARQ-ACK can be multiplexed with HP </w:t>
      </w:r>
      <w:r w:rsidR="005462E7">
        <w:rPr>
          <w:rFonts w:ascii="Times New Roman" w:eastAsia="Batang" w:hAnsi="Times New Roman"/>
          <w:noProof/>
          <w:lang w:val="en-GB" w:eastAsia="x-none"/>
        </w:rPr>
        <w:t xml:space="preserve">UCIs ? </w:t>
      </w:r>
    </w:p>
    <w:p w14:paraId="241DA110" w14:textId="77777777" w:rsidR="006E5B29" w:rsidRDefault="006E5B29" w:rsidP="00E75F3E">
      <w:pPr>
        <w:pStyle w:val="ListParagraph"/>
        <w:numPr>
          <w:ilvl w:val="1"/>
          <w:numId w:val="41"/>
        </w:numPr>
        <w:jc w:val="both"/>
        <w:rPr>
          <w:rFonts w:ascii="Times New Roman" w:eastAsia="Batang" w:hAnsi="Times New Roman"/>
          <w:noProof/>
          <w:lang w:val="en-GB" w:eastAsia="x-none"/>
        </w:rPr>
      </w:pPr>
      <w:r>
        <w:rPr>
          <w:rFonts w:ascii="Times New Roman" w:eastAsia="Batang" w:hAnsi="Times New Roman"/>
          <w:noProof/>
          <w:lang w:val="en-GB" w:eastAsia="x-none"/>
        </w:rPr>
        <w:t>I</w:t>
      </w:r>
      <w:r w:rsidR="00B369B4">
        <w:rPr>
          <w:rFonts w:ascii="Times New Roman" w:eastAsia="Batang" w:hAnsi="Times New Roman"/>
          <w:noProof/>
          <w:lang w:val="en-GB" w:eastAsia="x-none"/>
        </w:rPr>
        <w:t xml:space="preserve">t seems similar to the case of HP SR only </w:t>
      </w:r>
      <w:r w:rsidR="002B5A72">
        <w:rPr>
          <w:rFonts w:ascii="Times New Roman" w:eastAsia="Batang" w:hAnsi="Times New Roman"/>
          <w:noProof/>
          <w:lang w:val="en-GB" w:eastAsia="x-none"/>
        </w:rPr>
        <w:t>+ LP HARQ-ACK. LP HARQ-ACK is dropped in such case.</w:t>
      </w:r>
    </w:p>
    <w:p w14:paraId="3078C1C9" w14:textId="55EB31DA" w:rsidR="00831CE4" w:rsidRDefault="006E5B29" w:rsidP="00E75F3E">
      <w:pPr>
        <w:pStyle w:val="ListParagraph"/>
        <w:numPr>
          <w:ilvl w:val="1"/>
          <w:numId w:val="41"/>
        </w:numPr>
        <w:spacing w:after="60"/>
        <w:jc w:val="both"/>
        <w:rPr>
          <w:rFonts w:ascii="Times New Roman" w:eastAsia="Batang" w:hAnsi="Times New Roman"/>
          <w:noProof/>
          <w:lang w:val="en-GB" w:eastAsia="x-none"/>
        </w:rPr>
      </w:pPr>
      <w:r>
        <w:rPr>
          <w:rFonts w:ascii="Times New Roman" w:eastAsia="Batang" w:hAnsi="Times New Roman"/>
          <w:noProof/>
          <w:lang w:val="en-GB" w:eastAsia="x-none"/>
        </w:rPr>
        <w:t>Alternatively</w:t>
      </w:r>
      <w:r w:rsidR="002B5A72">
        <w:rPr>
          <w:rFonts w:ascii="Times New Roman" w:eastAsia="Batang" w:hAnsi="Times New Roman"/>
          <w:noProof/>
          <w:lang w:val="en-GB" w:eastAsia="x-none"/>
        </w:rPr>
        <w:t xml:space="preserve">, </w:t>
      </w:r>
      <w:r w:rsidR="004D7682">
        <w:rPr>
          <w:rFonts w:ascii="Times New Roman" w:eastAsia="Batang" w:hAnsi="Times New Roman"/>
          <w:noProof/>
          <w:lang w:val="en-GB" w:eastAsia="x-none"/>
        </w:rPr>
        <w:t xml:space="preserve">though the resultant HP PUCCH in step 1 uses HP SR PUCCH resource, UE has the knowledge of </w:t>
      </w:r>
      <w:r w:rsidR="00E16C45">
        <w:rPr>
          <w:rFonts w:ascii="Times New Roman" w:eastAsia="Batang" w:hAnsi="Times New Roman"/>
          <w:noProof/>
          <w:lang w:val="en-GB" w:eastAsia="x-none"/>
        </w:rPr>
        <w:t xml:space="preserve">HP HARQ-ACK PUCCH resource </w:t>
      </w:r>
      <w:r w:rsidR="00CA3F05">
        <w:rPr>
          <w:rFonts w:ascii="Times New Roman" w:eastAsia="Batang" w:hAnsi="Times New Roman"/>
          <w:noProof/>
          <w:lang w:val="en-GB" w:eastAsia="x-none"/>
        </w:rPr>
        <w:t xml:space="preserve">thus it seems feasbile to </w:t>
      </w:r>
      <w:r w:rsidR="00B81BE0">
        <w:rPr>
          <w:rFonts w:ascii="Times New Roman" w:eastAsia="Batang" w:hAnsi="Times New Roman"/>
          <w:noProof/>
          <w:lang w:val="en-GB" w:eastAsia="x-none"/>
        </w:rPr>
        <w:t xml:space="preserve">suport LP/HP HARQ-ACK and HP SR to be multiplexed by using HP HARQ-ACK PUCCH resource. However, it </w:t>
      </w:r>
      <w:r w:rsidR="001C4830">
        <w:rPr>
          <w:rFonts w:ascii="Times New Roman" w:eastAsia="Batang" w:hAnsi="Times New Roman"/>
          <w:noProof/>
          <w:lang w:val="en-GB" w:eastAsia="x-none"/>
        </w:rPr>
        <w:t>is a bit strange that a UE deterimines whether a HP PUCCH overlaps with a LP PUCCH using HP SR PUCCH resource</w:t>
      </w:r>
      <w:r w:rsidR="006A6E47">
        <w:rPr>
          <w:rFonts w:ascii="Times New Roman" w:eastAsia="Batang" w:hAnsi="Times New Roman"/>
          <w:noProof/>
          <w:lang w:val="en-GB" w:eastAsia="x-none"/>
        </w:rPr>
        <w:t xml:space="preserve"> </w:t>
      </w:r>
      <w:r w:rsidR="001138D3">
        <w:rPr>
          <w:rFonts w:ascii="Times New Roman" w:eastAsia="Batang" w:hAnsi="Times New Roman"/>
          <w:noProof/>
          <w:lang w:val="en-GB" w:eastAsia="x-none"/>
        </w:rPr>
        <w:t xml:space="preserve">, </w:t>
      </w:r>
      <w:r w:rsidR="001C4830">
        <w:rPr>
          <w:rFonts w:ascii="Times New Roman" w:eastAsia="Batang" w:hAnsi="Times New Roman"/>
          <w:noProof/>
          <w:lang w:val="en-GB" w:eastAsia="x-none"/>
        </w:rPr>
        <w:t xml:space="preserve">and then, </w:t>
      </w:r>
      <w:r w:rsidR="006A6E47">
        <w:rPr>
          <w:rFonts w:ascii="Times New Roman" w:eastAsia="Batang" w:hAnsi="Times New Roman"/>
          <w:noProof/>
          <w:lang w:val="en-GB" w:eastAsia="x-none"/>
        </w:rPr>
        <w:t>HP HARQ-ACK PUCCH resource is use</w:t>
      </w:r>
      <w:r w:rsidR="001138D3">
        <w:rPr>
          <w:rFonts w:ascii="Times New Roman" w:eastAsia="Batang" w:hAnsi="Times New Roman"/>
          <w:noProof/>
          <w:lang w:val="en-GB" w:eastAsia="x-none"/>
        </w:rPr>
        <w:t xml:space="preserve">d if the HP SR PUCCH resource overlaps with LP PUCCH. </w:t>
      </w:r>
    </w:p>
    <w:p w14:paraId="3DF98C44" w14:textId="0B3BD0E2" w:rsidR="00D6245A" w:rsidRPr="00427DA4" w:rsidRDefault="00D6245A" w:rsidP="00427DA4">
      <w:pPr>
        <w:jc w:val="both"/>
        <w:rPr>
          <w:rFonts w:ascii="Times" w:hAnsi="Times" w:cs="Times"/>
          <w:b/>
          <w:sz w:val="22"/>
          <w:szCs w:val="22"/>
        </w:rPr>
      </w:pPr>
      <w:r w:rsidRPr="00427DA4">
        <w:rPr>
          <w:rFonts w:ascii="Times" w:hAnsi="Times" w:cs="Times"/>
          <w:b/>
          <w:sz w:val="22"/>
          <w:szCs w:val="22"/>
        </w:rPr>
        <w:t xml:space="preserve">Proposal 7: </w:t>
      </w:r>
      <w:r w:rsidR="00073A9D" w:rsidRPr="00427DA4">
        <w:rPr>
          <w:rFonts w:ascii="Times" w:hAnsi="Times" w:cs="Times"/>
          <w:b/>
          <w:sz w:val="22"/>
          <w:szCs w:val="22"/>
        </w:rPr>
        <w:t xml:space="preserve">When a PUCCH carrying HP SR </w:t>
      </w:r>
      <w:r w:rsidR="005E69F5">
        <w:rPr>
          <w:rFonts w:ascii="Times" w:hAnsi="Times" w:cs="Times"/>
          <w:b/>
          <w:sz w:val="22"/>
          <w:szCs w:val="22"/>
        </w:rPr>
        <w:t xml:space="preserve">+ </w:t>
      </w:r>
      <w:r w:rsidR="00073A9D" w:rsidRPr="00427DA4">
        <w:rPr>
          <w:rFonts w:ascii="Times" w:hAnsi="Times" w:cs="Times"/>
          <w:b/>
          <w:sz w:val="22"/>
          <w:szCs w:val="22"/>
        </w:rPr>
        <w:t xml:space="preserve">HP HARQ-ACK with PUCCH format </w:t>
      </w:r>
      <w:r w:rsidR="00D44A34" w:rsidRPr="00427DA4">
        <w:rPr>
          <w:rFonts w:ascii="Times" w:hAnsi="Times" w:cs="Times"/>
          <w:b/>
          <w:sz w:val="22"/>
          <w:szCs w:val="22"/>
        </w:rPr>
        <w:t>0/1</w:t>
      </w:r>
      <w:r w:rsidR="00073A9D" w:rsidRPr="00427DA4">
        <w:rPr>
          <w:rFonts w:ascii="Times" w:hAnsi="Times" w:cs="Times"/>
          <w:b/>
          <w:sz w:val="22"/>
          <w:szCs w:val="22"/>
        </w:rPr>
        <w:t xml:space="preserve"> overlaps with a PUCCH carrying LP HARQ-ACK, </w:t>
      </w:r>
      <m:oMath>
        <m:sSub>
          <m:sSubPr>
            <m:ctrlPr>
              <w:rPr>
                <w:rFonts w:ascii="Cambria Math" w:eastAsia="Batang" w:hAnsi="Cambria Math"/>
                <w:b/>
                <w:i/>
                <w:noProof/>
                <w:sz w:val="22"/>
                <w:szCs w:val="22"/>
                <w:lang w:eastAsia="x-none"/>
              </w:rPr>
            </m:ctrlPr>
          </m:sSubPr>
          <m:e>
            <m:r>
              <m:rPr>
                <m:sty m:val="bi"/>
              </m:rPr>
              <w:rPr>
                <w:rFonts w:ascii="Cambria Math" w:eastAsia="Batang"/>
                <w:noProof/>
                <w:sz w:val="22"/>
                <w:szCs w:val="22"/>
                <w:lang w:eastAsia="x-none"/>
              </w:rPr>
              <m:t>O</m:t>
            </m:r>
          </m:e>
          <m:sub>
            <m:r>
              <m:rPr>
                <m:nor/>
              </m:rPr>
              <w:rPr>
                <w:rFonts w:ascii="Cambria Math" w:eastAsia="Batang"/>
                <w:b/>
                <w:noProof/>
                <w:sz w:val="22"/>
                <w:szCs w:val="22"/>
                <w:lang w:eastAsia="x-none"/>
              </w:rPr>
              <m:t>UCI</m:t>
            </m:r>
            <m:ctrlPr>
              <w:rPr>
                <w:rFonts w:ascii="Cambria Math" w:eastAsia="Batang" w:hAnsi="Cambria Math"/>
                <w:b/>
                <w:noProof/>
                <w:sz w:val="22"/>
                <w:szCs w:val="22"/>
                <w:lang w:eastAsia="x-none"/>
              </w:rPr>
            </m:ctrlPr>
          </m:sub>
        </m:sSub>
        <m:r>
          <m:rPr>
            <m:sty m:val="bi"/>
          </m:rPr>
          <w:rPr>
            <w:rFonts w:ascii="Cambria Math" w:eastAsia="Batang"/>
            <w:noProof/>
            <w:sz w:val="22"/>
            <w:szCs w:val="22"/>
            <w:lang w:eastAsia="x-none"/>
          </w:rPr>
          <m:t xml:space="preserve"> </m:t>
        </m:r>
      </m:oMath>
      <w:r w:rsidR="00F84446" w:rsidRPr="00427DA4">
        <w:rPr>
          <w:rFonts w:ascii="Times" w:hAnsi="Times" w:cs="Times"/>
          <w:b/>
          <w:sz w:val="22"/>
          <w:szCs w:val="22"/>
        </w:rPr>
        <w:t xml:space="preserve">HP UCI bits </w:t>
      </w:r>
      <w:r w:rsidR="00A701F3" w:rsidRPr="00427DA4">
        <w:rPr>
          <w:rFonts w:ascii="Times" w:hAnsi="Times" w:cs="Times"/>
          <w:b/>
          <w:sz w:val="22"/>
          <w:szCs w:val="22"/>
        </w:rPr>
        <w:t xml:space="preserve">can be multiplexed with LP HARQ-ACK </w:t>
      </w:r>
      <w:r w:rsidR="00B435DB" w:rsidRPr="00427DA4">
        <w:rPr>
          <w:rFonts w:ascii="Times" w:hAnsi="Times" w:cs="Times"/>
          <w:b/>
          <w:sz w:val="22"/>
          <w:szCs w:val="22"/>
        </w:rPr>
        <w:t>in step 2, if the resultant HP PUCCH in step 1 uses HP HARQ-ACK PUCCH resource</w:t>
      </w:r>
      <w:r w:rsidR="000461D5" w:rsidRPr="00427DA4">
        <w:rPr>
          <w:rFonts w:ascii="Times" w:hAnsi="Times" w:cs="Times"/>
          <w:b/>
          <w:sz w:val="22"/>
          <w:szCs w:val="22"/>
        </w:rPr>
        <w:t xml:space="preserve">, otherwise, LP HARQ-ACK is dropped. </w:t>
      </w:r>
      <m:oMath>
        <m:sSub>
          <m:sSubPr>
            <m:ctrlPr>
              <w:rPr>
                <w:rFonts w:ascii="Cambria Math" w:eastAsia="Batang" w:hAnsi="Cambria Math"/>
                <w:b/>
                <w:i/>
                <w:noProof/>
                <w:sz w:val="22"/>
                <w:szCs w:val="22"/>
                <w:lang w:eastAsia="x-none"/>
              </w:rPr>
            </m:ctrlPr>
          </m:sSubPr>
          <m:e>
            <m:r>
              <m:rPr>
                <m:sty m:val="bi"/>
              </m:rPr>
              <w:rPr>
                <w:rFonts w:ascii="Cambria Math" w:eastAsia="Batang"/>
                <w:noProof/>
                <w:sz w:val="22"/>
                <w:szCs w:val="22"/>
                <w:lang w:eastAsia="x-none"/>
              </w:rPr>
              <m:t>O</m:t>
            </m:r>
          </m:e>
          <m:sub>
            <m:r>
              <m:rPr>
                <m:nor/>
              </m:rPr>
              <w:rPr>
                <w:rFonts w:ascii="Cambria Math" w:eastAsia="Batang"/>
                <w:b/>
                <w:noProof/>
                <w:sz w:val="22"/>
                <w:szCs w:val="22"/>
                <w:lang w:eastAsia="x-none"/>
              </w:rPr>
              <m:t>UCI</m:t>
            </m:r>
            <m:ctrlPr>
              <w:rPr>
                <w:rFonts w:ascii="Cambria Math" w:eastAsia="Batang" w:hAnsi="Cambria Math"/>
                <w:b/>
                <w:noProof/>
                <w:sz w:val="22"/>
                <w:szCs w:val="22"/>
                <w:lang w:eastAsia="x-none"/>
              </w:rPr>
            </m:ctrlPr>
          </m:sub>
        </m:sSub>
        <m:r>
          <m:rPr>
            <m:sty m:val="bi"/>
          </m:rPr>
          <w:rPr>
            <w:rFonts w:ascii="Cambria Math" w:eastAsia="Batang"/>
            <w:noProof/>
            <w:sz w:val="22"/>
            <w:szCs w:val="22"/>
            <w:lang w:eastAsia="x-none"/>
          </w:rPr>
          <m:t>=</m:t>
        </m:r>
        <m:sSub>
          <m:sSubPr>
            <m:ctrlPr>
              <w:rPr>
                <w:rFonts w:ascii="Cambria Math" w:eastAsia="Batang" w:hAnsi="Cambria Math"/>
                <w:b/>
                <w:i/>
                <w:noProof/>
                <w:sz w:val="22"/>
                <w:szCs w:val="22"/>
                <w:lang w:eastAsia="x-none"/>
              </w:rPr>
            </m:ctrlPr>
          </m:sSubPr>
          <m:e>
            <m:r>
              <m:rPr>
                <m:sty m:val="bi"/>
              </m:rPr>
              <w:rPr>
                <w:rFonts w:ascii="Cambria Math" w:eastAsia="Batang"/>
                <w:noProof/>
                <w:sz w:val="22"/>
                <w:szCs w:val="22"/>
                <w:lang w:eastAsia="x-none"/>
              </w:rPr>
              <m:t>O</m:t>
            </m:r>
          </m:e>
          <m:sub>
            <m:r>
              <m:rPr>
                <m:nor/>
              </m:rPr>
              <w:rPr>
                <w:rFonts w:ascii="Cambria Math" w:eastAsia="Batang"/>
                <w:b/>
                <w:noProof/>
                <w:sz w:val="22"/>
                <w:szCs w:val="22"/>
                <w:lang w:eastAsia="x-none"/>
              </w:rPr>
              <m:t>ACK</m:t>
            </m:r>
            <m:ctrlPr>
              <w:rPr>
                <w:rFonts w:ascii="Cambria Math" w:eastAsia="Batang" w:hAnsi="Cambria Math"/>
                <w:b/>
                <w:noProof/>
                <w:sz w:val="22"/>
                <w:szCs w:val="22"/>
                <w:lang w:eastAsia="x-none"/>
              </w:rPr>
            </m:ctrlPr>
          </m:sub>
        </m:sSub>
        <m:r>
          <m:rPr>
            <m:sty m:val="bi"/>
          </m:rPr>
          <w:rPr>
            <w:rFonts w:ascii="Cambria Math" w:eastAsia="Batang"/>
            <w:noProof/>
            <w:sz w:val="22"/>
            <w:szCs w:val="22"/>
            <w:lang w:eastAsia="x-none"/>
          </w:rPr>
          <m:t>+M</m:t>
        </m:r>
      </m:oMath>
      <w:r w:rsidR="000461D5" w:rsidRPr="00427DA4">
        <w:rPr>
          <w:rFonts w:eastAsia="Batang"/>
          <w:b/>
          <w:noProof/>
          <w:sz w:val="22"/>
          <w:szCs w:val="22"/>
          <w:lang w:eastAsia="x-none"/>
        </w:rPr>
        <w:t xml:space="preserve">, where </w:t>
      </w:r>
      <w:r w:rsidR="000461D5" w:rsidRPr="00427DA4">
        <w:rPr>
          <w:rFonts w:eastAsia="Batang"/>
          <w:b/>
          <w:i/>
          <w:iCs/>
          <w:noProof/>
          <w:sz w:val="22"/>
          <w:szCs w:val="22"/>
          <w:lang w:eastAsia="x-none"/>
        </w:rPr>
        <w:t>M</w:t>
      </w:r>
      <w:r w:rsidR="000461D5" w:rsidRPr="00427DA4">
        <w:rPr>
          <w:rFonts w:eastAsia="Batang"/>
          <w:b/>
          <w:noProof/>
          <w:sz w:val="22"/>
          <w:szCs w:val="22"/>
          <w:lang w:eastAsia="x-none"/>
        </w:rPr>
        <w:t xml:space="preserve"> is the number of HP SRs carried by resul</w:t>
      </w:r>
      <w:r w:rsidR="00AC3E0C">
        <w:rPr>
          <w:rFonts w:eastAsia="Batang"/>
          <w:b/>
          <w:noProof/>
          <w:sz w:val="22"/>
          <w:szCs w:val="22"/>
          <w:lang w:eastAsia="x-none"/>
        </w:rPr>
        <w:t>t</w:t>
      </w:r>
      <w:r w:rsidR="000461D5" w:rsidRPr="00427DA4">
        <w:rPr>
          <w:rFonts w:eastAsia="Batang"/>
          <w:b/>
          <w:noProof/>
          <w:sz w:val="22"/>
          <w:szCs w:val="22"/>
          <w:lang w:eastAsia="x-none"/>
        </w:rPr>
        <w:t xml:space="preserve">ant HP PUCCH in step 1. </w:t>
      </w:r>
    </w:p>
    <w:p w14:paraId="2CA37C74" w14:textId="53C84FEA" w:rsidR="00BE3431" w:rsidRPr="00BE3431" w:rsidRDefault="00BE3431" w:rsidP="008C0665">
      <w:pPr>
        <w:pStyle w:val="Heading2"/>
        <w:rPr>
          <w:rFonts w:ascii="Times" w:hAnsi="Times" w:cs="Times"/>
        </w:rPr>
      </w:pPr>
      <w:r>
        <w:rPr>
          <w:rFonts w:ascii="Times" w:hAnsi="Times" w:cs="Times"/>
        </w:rPr>
        <w:lastRenderedPageBreak/>
        <w:t>I</w:t>
      </w:r>
      <w:r>
        <w:rPr>
          <w:rFonts w:ascii="Times" w:hAnsi="Times" w:cs="Times" w:hint="eastAsia"/>
          <w:lang w:eastAsia="zh-CN"/>
        </w:rPr>
        <w:t>mpact</w:t>
      </w:r>
      <w:r>
        <w:rPr>
          <w:rFonts w:ascii="Times" w:hAnsi="Times" w:cs="Times"/>
        </w:rPr>
        <w:t xml:space="preserve"> of miss-detected LP HARQ-ACK</w:t>
      </w:r>
    </w:p>
    <w:p w14:paraId="54B9EBED" w14:textId="3A3641E7" w:rsidR="000976C8" w:rsidRDefault="000976C8" w:rsidP="000976C8">
      <w:pPr>
        <w:pStyle w:val="3GPPText"/>
        <w:rPr>
          <w:rFonts w:ascii="Times" w:hAnsi="Times" w:cs="Times"/>
        </w:rPr>
      </w:pPr>
      <w:r w:rsidRPr="00C34BAE">
        <w:rPr>
          <w:rFonts w:ascii="Times" w:hAnsi="Times" w:cs="Times"/>
        </w:rPr>
        <w:t xml:space="preserve">DCI triggering LP HARQ-ACK may be less reliable than the DCI triggering HP HARQ-ACK. Hence, chance of missed detection of the DCI corresponding to LP HARQ-ACK is higher, e.g., 1%, compared to that (e.g., 0.001%) of DCI triggering HP HARQ-ACK. If </w:t>
      </w:r>
      <w:r w:rsidR="00DC6F0A">
        <w:rPr>
          <w:rFonts w:ascii="Times" w:hAnsi="Times" w:cs="Times"/>
        </w:rPr>
        <w:t>T</w:t>
      </w:r>
      <w:r w:rsidR="00DC6F0A">
        <w:rPr>
          <w:rFonts w:ascii="Times" w:hAnsi="Times" w:cs="Times" w:hint="eastAsia"/>
          <w:lang w:eastAsia="zh-CN"/>
        </w:rPr>
        <w:t>ype</w:t>
      </w:r>
      <w:r w:rsidR="00DC6F0A">
        <w:rPr>
          <w:rFonts w:ascii="Times" w:hAnsi="Times" w:cs="Times"/>
        </w:rPr>
        <w:t>-</w:t>
      </w:r>
      <w:r w:rsidRPr="00C34BAE">
        <w:rPr>
          <w:rFonts w:ascii="Times" w:hAnsi="Times" w:cs="Times"/>
        </w:rPr>
        <w:t xml:space="preserve">2 codebook is used and DAI field only includes C-DAI bits, the problem of ambiguity due to missed detection of DCI on LP HARQ-ACK codebook size could impact the reliability of HP HARQ-ACK transmission, since assumption on number of LP HARQ-ACK bits, PUCCH resource and/or rate matching determination can be different between gNB and UE. To </w:t>
      </w:r>
      <w:r w:rsidR="0054778E" w:rsidRPr="00C34BAE">
        <w:rPr>
          <w:rFonts w:ascii="Times" w:hAnsi="Times" w:cs="Times"/>
        </w:rPr>
        <w:t xml:space="preserve">avoid payload </w:t>
      </w:r>
      <w:r w:rsidR="00E161AC" w:rsidRPr="00C34BAE">
        <w:rPr>
          <w:rFonts w:ascii="Times" w:hAnsi="Times" w:cs="Times"/>
        </w:rPr>
        <w:t>ambiguity,</w:t>
      </w:r>
      <w:r w:rsidRPr="00C34BAE">
        <w:rPr>
          <w:rFonts w:ascii="Times" w:hAnsi="Times" w:cs="Times"/>
        </w:rPr>
        <w:t xml:space="preserve"> DCI triggering HP HARQ-ACK may include </w:t>
      </w:r>
      <w:r w:rsidR="003F0838" w:rsidRPr="00C34BAE">
        <w:rPr>
          <w:rFonts w:ascii="Times" w:hAnsi="Times" w:cs="Times"/>
        </w:rPr>
        <w:t xml:space="preserve">additional T-DAI for </w:t>
      </w:r>
      <w:r w:rsidRPr="00C34BAE">
        <w:rPr>
          <w:rFonts w:ascii="Times" w:hAnsi="Times" w:cs="Times"/>
        </w:rPr>
        <w:t>LP HARQ-ACK.</w:t>
      </w:r>
      <w:r w:rsidR="003D68F1">
        <w:rPr>
          <w:rFonts w:ascii="Times" w:hAnsi="Times" w:cs="Times"/>
        </w:rPr>
        <w:t xml:space="preserve"> Similar mechanism is applicable </w:t>
      </w:r>
      <w:r w:rsidR="00006B98">
        <w:rPr>
          <w:rFonts w:ascii="Times" w:hAnsi="Times" w:cs="Times"/>
        </w:rPr>
        <w:t xml:space="preserve">for LP HARQ-ACK multiplexing with HP PUSCH. </w:t>
      </w:r>
    </w:p>
    <w:p w14:paraId="4E8B174E" w14:textId="1DCF2F37" w:rsidR="007E1673" w:rsidRDefault="007E1673" w:rsidP="000976C8">
      <w:pPr>
        <w:pStyle w:val="3GPPText"/>
        <w:rPr>
          <w:rFonts w:ascii="Times" w:hAnsi="Times" w:cs="Times"/>
        </w:rPr>
      </w:pPr>
      <w:r>
        <w:rPr>
          <w:rFonts w:ascii="Times" w:hAnsi="Times" w:cs="Times"/>
        </w:rPr>
        <w:t>For type-1 codebook, additional T-DAI may not be</w:t>
      </w:r>
      <w:r w:rsidR="00AE6DCB">
        <w:rPr>
          <w:rFonts w:ascii="Times" w:hAnsi="Times" w:cs="Times"/>
        </w:rPr>
        <w:t xml:space="preserve"> as useful as for type-2 codebook, because UE still </w:t>
      </w:r>
      <w:r w:rsidR="00053631">
        <w:rPr>
          <w:rFonts w:ascii="Times" w:hAnsi="Times" w:cs="Times"/>
        </w:rPr>
        <w:t>cannot</w:t>
      </w:r>
      <w:r w:rsidR="00AE6DCB">
        <w:rPr>
          <w:rFonts w:ascii="Times" w:hAnsi="Times" w:cs="Times"/>
        </w:rPr>
        <w:t xml:space="preserve"> differentiate </w:t>
      </w:r>
      <w:r w:rsidR="00053631">
        <w:rPr>
          <w:rFonts w:ascii="Times" w:hAnsi="Times" w:cs="Times"/>
        </w:rPr>
        <w:t xml:space="preserve">0 or 1 bit </w:t>
      </w:r>
      <w:r w:rsidR="00924026">
        <w:rPr>
          <w:rFonts w:ascii="Times" w:hAnsi="Times" w:cs="Times"/>
        </w:rPr>
        <w:t>for</w:t>
      </w:r>
      <w:r w:rsidR="00053631">
        <w:rPr>
          <w:rFonts w:ascii="Times" w:hAnsi="Times" w:cs="Times"/>
        </w:rPr>
        <w:t xml:space="preserve"> DAI=0, which still has impact on HP </w:t>
      </w:r>
      <w:r w:rsidR="00E72BFA">
        <w:rPr>
          <w:rFonts w:ascii="Times" w:hAnsi="Times" w:cs="Times"/>
        </w:rPr>
        <w:t xml:space="preserve">transmission, e.g., </w:t>
      </w:r>
      <w:r w:rsidR="00A11A39">
        <w:rPr>
          <w:rFonts w:ascii="Times" w:hAnsi="Times" w:cs="Times"/>
        </w:rPr>
        <w:t xml:space="preserve">miss-aligned </w:t>
      </w:r>
      <w:r w:rsidR="00E72BFA">
        <w:rPr>
          <w:rFonts w:ascii="Times" w:hAnsi="Times" w:cs="Times"/>
        </w:rPr>
        <w:t>rate matching for HP PUSCH</w:t>
      </w:r>
      <w:r w:rsidR="00A11A39">
        <w:rPr>
          <w:rFonts w:ascii="Times" w:hAnsi="Times" w:cs="Times"/>
        </w:rPr>
        <w:t xml:space="preserve">. </w:t>
      </w:r>
    </w:p>
    <w:p w14:paraId="30531B3C" w14:textId="340EE652" w:rsidR="00B51CB1" w:rsidRDefault="00B51CB1" w:rsidP="000976C8">
      <w:pPr>
        <w:pStyle w:val="3GPPText"/>
        <w:rPr>
          <w:rFonts w:ascii="Times" w:hAnsi="Times" w:cs="Times"/>
        </w:rPr>
      </w:pPr>
      <w:r>
        <w:rPr>
          <w:rFonts w:ascii="Times" w:hAnsi="Times" w:cs="Times"/>
        </w:rPr>
        <w:t xml:space="preserve">If gNB does not configure additional T-DAI, </w:t>
      </w:r>
      <w:r w:rsidR="00B61FC5">
        <w:rPr>
          <w:rFonts w:ascii="Times" w:hAnsi="Times" w:cs="Times"/>
        </w:rPr>
        <w:t xml:space="preserve">it is up to gNB to avoid the impact of miss-detected LP HARQ-ACK. In other words, no additional UE behavior is needed. </w:t>
      </w:r>
    </w:p>
    <w:p w14:paraId="613467DA" w14:textId="73E891C6" w:rsidR="00127CA1" w:rsidRDefault="000976C8" w:rsidP="00A2402A">
      <w:pPr>
        <w:jc w:val="both"/>
        <w:rPr>
          <w:rFonts w:ascii="Times" w:eastAsia="Microsoft YaHei" w:hAnsi="Times" w:cs="Times"/>
          <w:b/>
          <w:bCs/>
          <w:sz w:val="22"/>
          <w:szCs w:val="22"/>
        </w:rPr>
      </w:pPr>
      <w:r w:rsidRPr="00C34BAE">
        <w:rPr>
          <w:rFonts w:ascii="Times" w:hAnsi="Times" w:cs="Times"/>
          <w:b/>
          <w:bCs/>
          <w:sz w:val="22"/>
          <w:szCs w:val="22"/>
        </w:rPr>
        <w:t xml:space="preserve">Proposal </w:t>
      </w:r>
      <w:r w:rsidR="000461D5">
        <w:rPr>
          <w:rFonts w:ascii="Times" w:hAnsi="Times" w:cs="Times"/>
          <w:b/>
          <w:bCs/>
          <w:sz w:val="22"/>
          <w:szCs w:val="22"/>
        </w:rPr>
        <w:t>8</w:t>
      </w:r>
      <w:r w:rsidRPr="00C34BAE">
        <w:rPr>
          <w:rFonts w:ascii="Times" w:hAnsi="Times" w:cs="Times"/>
          <w:b/>
          <w:bCs/>
          <w:sz w:val="22"/>
          <w:szCs w:val="22"/>
        </w:rPr>
        <w:t xml:space="preserve">: </w:t>
      </w:r>
      <w:r w:rsidRPr="00C34BAE">
        <w:rPr>
          <w:rFonts w:ascii="Times" w:eastAsia="Microsoft YaHei" w:hAnsi="Times" w:cs="Times"/>
          <w:b/>
          <w:bCs/>
          <w:sz w:val="22"/>
          <w:szCs w:val="22"/>
        </w:rPr>
        <w:t>For multiplexing a HP HARQ-ACK and LP</w:t>
      </w:r>
      <w:r w:rsidR="005E320C" w:rsidRPr="00C34BAE">
        <w:rPr>
          <w:rFonts w:ascii="Times" w:eastAsia="Microsoft YaHei" w:hAnsi="Times" w:cs="Times"/>
          <w:b/>
          <w:bCs/>
          <w:sz w:val="22"/>
          <w:szCs w:val="22"/>
        </w:rPr>
        <w:t xml:space="preserve"> </w:t>
      </w:r>
      <w:r w:rsidRPr="00C34BAE">
        <w:rPr>
          <w:rFonts w:ascii="Times" w:eastAsia="Microsoft YaHei" w:hAnsi="Times" w:cs="Times"/>
          <w:b/>
          <w:bCs/>
          <w:sz w:val="22"/>
          <w:szCs w:val="22"/>
        </w:rPr>
        <w:t>HARQ-ACK into a PUCCH</w:t>
      </w:r>
      <w:r w:rsidR="00B94D27">
        <w:rPr>
          <w:rFonts w:ascii="Times" w:eastAsia="Microsoft YaHei" w:hAnsi="Times" w:cs="Times"/>
          <w:b/>
          <w:bCs/>
          <w:sz w:val="22"/>
          <w:szCs w:val="22"/>
        </w:rPr>
        <w:t xml:space="preserve"> or PUSCH</w:t>
      </w:r>
      <w:r w:rsidRPr="00C34BAE">
        <w:rPr>
          <w:rFonts w:ascii="Times" w:eastAsia="Microsoft YaHei" w:hAnsi="Times" w:cs="Times"/>
          <w:b/>
          <w:bCs/>
          <w:sz w:val="22"/>
          <w:szCs w:val="22"/>
        </w:rPr>
        <w:t xml:space="preserve">, </w:t>
      </w:r>
      <w:r w:rsidR="005E320C" w:rsidRPr="00C34BAE">
        <w:rPr>
          <w:rFonts w:ascii="Times" w:eastAsia="Microsoft YaHei" w:hAnsi="Times" w:cs="Times"/>
          <w:b/>
          <w:bCs/>
          <w:sz w:val="22"/>
          <w:szCs w:val="22"/>
        </w:rPr>
        <w:t xml:space="preserve">additional T-DAI for LP HARQ-ACK can be indicated by </w:t>
      </w:r>
      <w:r w:rsidR="00CE5057" w:rsidRPr="00C34BAE">
        <w:rPr>
          <w:rFonts w:ascii="Times" w:eastAsia="Microsoft YaHei" w:hAnsi="Times" w:cs="Times"/>
          <w:b/>
          <w:bCs/>
          <w:sz w:val="22"/>
          <w:szCs w:val="22"/>
        </w:rPr>
        <w:t xml:space="preserve">the DCI </w:t>
      </w:r>
      <w:r w:rsidR="0061757F">
        <w:rPr>
          <w:rFonts w:ascii="Times" w:eastAsia="Microsoft YaHei" w:hAnsi="Times" w:cs="Times"/>
          <w:b/>
          <w:bCs/>
          <w:sz w:val="22"/>
          <w:szCs w:val="22"/>
        </w:rPr>
        <w:t>scheduling</w:t>
      </w:r>
      <w:r w:rsidR="00CE5057" w:rsidRPr="00C34BAE">
        <w:rPr>
          <w:rFonts w:ascii="Times" w:eastAsia="Microsoft YaHei" w:hAnsi="Times" w:cs="Times"/>
          <w:b/>
          <w:bCs/>
          <w:sz w:val="22"/>
          <w:szCs w:val="22"/>
        </w:rPr>
        <w:t xml:space="preserve"> HP HARQ-ACK</w:t>
      </w:r>
      <w:r w:rsidR="00006B98">
        <w:rPr>
          <w:rFonts w:ascii="Times" w:eastAsia="Microsoft YaHei" w:hAnsi="Times" w:cs="Times"/>
          <w:b/>
          <w:bCs/>
          <w:sz w:val="22"/>
          <w:szCs w:val="22"/>
        </w:rPr>
        <w:t>/HP PUSCH</w:t>
      </w:r>
      <w:r w:rsidR="00B94D27">
        <w:rPr>
          <w:rFonts w:ascii="Times" w:eastAsia="Microsoft YaHei" w:hAnsi="Times" w:cs="Times"/>
          <w:b/>
          <w:bCs/>
          <w:sz w:val="22"/>
          <w:szCs w:val="22"/>
        </w:rPr>
        <w:t xml:space="preserve"> for type-2 HARQ-ACK codebook. </w:t>
      </w:r>
    </w:p>
    <w:p w14:paraId="5A231AE0" w14:textId="01ABE1F7" w:rsidR="000976C8" w:rsidRDefault="000976C8" w:rsidP="000976C8">
      <w:pPr>
        <w:pStyle w:val="Heading1"/>
        <w:rPr>
          <w:rFonts w:ascii="Times" w:hAnsi="Times" w:cs="Times"/>
        </w:rPr>
      </w:pPr>
      <w:r w:rsidRPr="00C34BAE">
        <w:rPr>
          <w:rFonts w:ascii="Times" w:hAnsi="Times" w:cs="Times"/>
        </w:rPr>
        <w:t>HARQ-ACK and PUSCH collisions of different priorities</w:t>
      </w:r>
    </w:p>
    <w:p w14:paraId="28B49AED" w14:textId="77777777" w:rsidR="0037005B" w:rsidRPr="00F66C03" w:rsidRDefault="0037005B" w:rsidP="0037005B">
      <w:pPr>
        <w:pStyle w:val="Heading2"/>
        <w:rPr>
          <w:rFonts w:ascii="Times" w:hAnsi="Times" w:cs="Times"/>
        </w:rPr>
      </w:pPr>
      <w:r>
        <w:rPr>
          <w:rFonts w:ascii="Times" w:hAnsi="Times" w:cs="Times"/>
        </w:rPr>
        <w:t>CG-UCI and HARQ-ACKs for both LP and HP</w:t>
      </w:r>
    </w:p>
    <w:p w14:paraId="33A82C3C" w14:textId="77777777" w:rsidR="0037005B" w:rsidRPr="00C34BAE" w:rsidRDefault="0037005B" w:rsidP="0037005B">
      <w:pPr>
        <w:pStyle w:val="3GPPText"/>
        <w:rPr>
          <w:rFonts w:ascii="Times" w:hAnsi="Times" w:cs="Times"/>
        </w:rPr>
      </w:pPr>
      <w:r w:rsidRPr="00C34BAE">
        <w:rPr>
          <w:rFonts w:ascii="Times" w:hAnsi="Times" w:cs="Times"/>
        </w:rPr>
        <w:t xml:space="preserve">CG-PUSCH may include CG-UCI, e.g., for the operation over unlicensed band. In this matter, it was agreed that if the HARQ-ACK and the CG PUSCH have different priorities and the CG PUSCH overlaps with the HARQ-ACK, then the HARQ-ACK would be jointly coded with CG-UCI in CG-PUSCH, if cg-UCI-Multiplexing is enabled. The open issue is, with which HARQ-ACK should be jointly coded with if both LP and HP HARQ-ACK are present. Considering CG-UCI contains important information which is critical to the performance of CG-PUSCH in NR-U setup, it is beneficial to support CG-UCI and HP HARQ-ACK jointly encoded with beta offset for HP HARQ-ACK.  </w:t>
      </w:r>
    </w:p>
    <w:p w14:paraId="293671B3" w14:textId="7C0CD9EA" w:rsidR="0037005B" w:rsidRPr="0037005B" w:rsidRDefault="0037005B" w:rsidP="0037005B">
      <w:pPr>
        <w:pStyle w:val="3GPPText"/>
        <w:rPr>
          <w:rFonts w:ascii="Times" w:hAnsi="Times" w:cs="Times"/>
          <w:b/>
          <w:bCs/>
        </w:rPr>
      </w:pPr>
      <w:r w:rsidRPr="00C34BAE">
        <w:rPr>
          <w:rFonts w:ascii="Times" w:hAnsi="Times" w:cs="Times"/>
          <w:b/>
          <w:bCs/>
        </w:rPr>
        <w:t xml:space="preserve">Proposal </w:t>
      </w:r>
      <w:r>
        <w:rPr>
          <w:rFonts w:ascii="Times" w:hAnsi="Times" w:cs="Times"/>
          <w:b/>
          <w:bCs/>
        </w:rPr>
        <w:t>9</w:t>
      </w:r>
      <w:r w:rsidRPr="00C34BAE">
        <w:rPr>
          <w:rFonts w:ascii="Times" w:hAnsi="Times" w:cs="Times"/>
          <w:b/>
          <w:bCs/>
        </w:rPr>
        <w:t>: When cg-UCI-Multiplexing is enabled, CG-UCI is jointly encoded with HP HARQ-ACK with beta offset for the HP HARQ-ACK, if both HP and LP HARQ-ACK are to be multiplexed into CG-PUSCH that includes CG-UCI.</w:t>
      </w:r>
    </w:p>
    <w:p w14:paraId="3A087B40" w14:textId="007525C4" w:rsidR="004712B6" w:rsidRPr="004712B6" w:rsidRDefault="00F815DE" w:rsidP="004712B6">
      <w:pPr>
        <w:pStyle w:val="Heading2"/>
        <w:rPr>
          <w:rFonts w:ascii="Times" w:hAnsi="Times" w:cs="Times"/>
        </w:rPr>
      </w:pPr>
      <w:r>
        <w:rPr>
          <w:rFonts w:ascii="Times" w:hAnsi="Times" w:cs="Times"/>
        </w:rPr>
        <w:t>S</w:t>
      </w:r>
      <w:r>
        <w:rPr>
          <w:rFonts w:ascii="Times" w:hAnsi="Times" w:cs="Times" w:hint="eastAsia"/>
          <w:lang w:eastAsia="zh-CN"/>
        </w:rPr>
        <w:t>ingle</w:t>
      </w:r>
      <w:r>
        <w:rPr>
          <w:rFonts w:ascii="Times" w:hAnsi="Times" w:cs="Times"/>
        </w:rPr>
        <w:t xml:space="preserve"> priority HARQ-ACK</w:t>
      </w:r>
      <w:r w:rsidR="00F66C03">
        <w:rPr>
          <w:rFonts w:ascii="Times" w:hAnsi="Times" w:cs="Times"/>
        </w:rPr>
        <w:t xml:space="preserve"> on a PUSCH with a different priority</w:t>
      </w:r>
    </w:p>
    <w:p w14:paraId="0345F071" w14:textId="3E8E383E" w:rsidR="00D9089D" w:rsidRDefault="000976C8" w:rsidP="00A06205">
      <w:pPr>
        <w:jc w:val="both"/>
        <w:rPr>
          <w:rFonts w:ascii="Times" w:hAnsi="Times" w:cs="Times"/>
          <w:sz w:val="22"/>
          <w:szCs w:val="22"/>
          <w:lang w:val="en-US"/>
        </w:rPr>
      </w:pPr>
      <w:r w:rsidRPr="00595397">
        <w:rPr>
          <w:rFonts w:ascii="Times" w:hAnsi="Times" w:cs="Times"/>
          <w:sz w:val="22"/>
          <w:szCs w:val="22"/>
          <w:lang w:val="en-US"/>
        </w:rPr>
        <w:t xml:space="preserve">In </w:t>
      </w:r>
      <w:r w:rsidR="00E34916" w:rsidRPr="00595397">
        <w:rPr>
          <w:rFonts w:ascii="Times" w:hAnsi="Times" w:cs="Times"/>
          <w:sz w:val="22"/>
          <w:szCs w:val="22"/>
          <w:lang w:val="en-US"/>
        </w:rPr>
        <w:t>previous meetings</w:t>
      </w:r>
      <w:r w:rsidRPr="00595397">
        <w:rPr>
          <w:rFonts w:ascii="Times" w:hAnsi="Times" w:cs="Times"/>
          <w:sz w:val="22"/>
          <w:szCs w:val="22"/>
          <w:lang w:val="en-US"/>
        </w:rPr>
        <w:t xml:space="preserve">, </w:t>
      </w:r>
      <w:r w:rsidR="00645C5C" w:rsidRPr="00595397">
        <w:rPr>
          <w:rFonts w:ascii="Times" w:hAnsi="Times" w:cs="Times"/>
          <w:sz w:val="22"/>
          <w:szCs w:val="22"/>
          <w:lang w:val="en-US"/>
        </w:rPr>
        <w:t>RAN1 agreed how to perform r</w:t>
      </w:r>
      <w:r w:rsidRPr="00595397">
        <w:rPr>
          <w:rFonts w:ascii="Times" w:hAnsi="Times" w:cs="Times"/>
          <w:sz w:val="22"/>
          <w:szCs w:val="22"/>
          <w:lang w:val="en-US"/>
        </w:rPr>
        <w:t>ate matching and RE mapping for multiplexing HP HARQ-ACK, LP HARQ-ACK into a PUSCH</w:t>
      </w:r>
      <w:r w:rsidR="00645C5C" w:rsidRPr="00595397">
        <w:rPr>
          <w:rFonts w:ascii="Times" w:hAnsi="Times" w:cs="Times"/>
          <w:sz w:val="22"/>
          <w:szCs w:val="22"/>
          <w:lang w:val="en-US"/>
        </w:rPr>
        <w:t xml:space="preserve"> </w:t>
      </w:r>
      <w:r w:rsidR="00595397" w:rsidRPr="00595397">
        <w:rPr>
          <w:rFonts w:ascii="Times" w:hAnsi="Times" w:cs="Times"/>
          <w:sz w:val="22"/>
          <w:szCs w:val="22"/>
          <w:lang w:val="en-US"/>
        </w:rPr>
        <w:t xml:space="preserve">with and </w:t>
      </w:r>
      <w:r w:rsidR="00645C5C" w:rsidRPr="00595397">
        <w:rPr>
          <w:rFonts w:ascii="Times" w:hAnsi="Times" w:cs="Times"/>
          <w:sz w:val="22"/>
          <w:szCs w:val="22"/>
          <w:lang w:val="en-US"/>
        </w:rPr>
        <w:t>without CSI</w:t>
      </w:r>
      <w:r w:rsidRPr="00595397">
        <w:rPr>
          <w:rFonts w:ascii="Times" w:hAnsi="Times" w:cs="Times"/>
          <w:sz w:val="22"/>
          <w:szCs w:val="22"/>
          <w:lang w:val="en-US"/>
        </w:rPr>
        <w:t xml:space="preserve">. </w:t>
      </w:r>
      <w:r w:rsidR="00D9089D" w:rsidRPr="00595397">
        <w:rPr>
          <w:rFonts w:ascii="Times" w:hAnsi="Times" w:cs="Times"/>
          <w:sz w:val="22"/>
          <w:szCs w:val="22"/>
          <w:lang w:val="en-US"/>
        </w:rPr>
        <w:t xml:space="preserve">For the case </w:t>
      </w:r>
      <w:r w:rsidR="002E01B6" w:rsidRPr="00595397">
        <w:rPr>
          <w:rFonts w:ascii="Times" w:hAnsi="Times" w:cs="Times"/>
          <w:sz w:val="22"/>
          <w:szCs w:val="22"/>
          <w:lang w:val="en-US"/>
        </w:rPr>
        <w:t xml:space="preserve">of </w:t>
      </w:r>
      <w:r w:rsidR="00595397" w:rsidRPr="00595397">
        <w:rPr>
          <w:rFonts w:ascii="Times" w:hAnsi="Times" w:cs="Times"/>
          <w:sz w:val="22"/>
          <w:szCs w:val="22"/>
        </w:rPr>
        <w:t>HARQ-ACK with only one priority multiplexed into a PUSCH with another priority</w:t>
      </w:r>
      <w:r w:rsidR="00D9089D" w:rsidRPr="00595397">
        <w:rPr>
          <w:rFonts w:ascii="Times" w:hAnsi="Times" w:cs="Times"/>
          <w:sz w:val="22"/>
          <w:szCs w:val="22"/>
          <w:lang w:val="en-US"/>
        </w:rPr>
        <w:t xml:space="preserve">, </w:t>
      </w:r>
      <w:r w:rsidR="002E01B6" w:rsidRPr="00595397">
        <w:rPr>
          <w:rFonts w:ascii="Times" w:hAnsi="Times" w:cs="Times"/>
          <w:sz w:val="22"/>
          <w:szCs w:val="22"/>
          <w:lang w:val="en-US"/>
        </w:rPr>
        <w:t xml:space="preserve">consensus has not been achieved yet. </w:t>
      </w:r>
    </w:p>
    <w:p w14:paraId="00BE95F5" w14:textId="0994E42C" w:rsidR="003C58F5" w:rsidRDefault="003C58F5" w:rsidP="00D01B6B">
      <w:pPr>
        <w:rPr>
          <w:rFonts w:ascii="Times" w:hAnsi="Times" w:cs="Times"/>
          <w:sz w:val="22"/>
          <w:szCs w:val="22"/>
          <w:lang w:val="en-US"/>
        </w:rPr>
      </w:pPr>
      <w:r>
        <w:rPr>
          <w:rFonts w:ascii="Times" w:hAnsi="Times" w:cs="Times"/>
          <w:sz w:val="22"/>
          <w:szCs w:val="22"/>
          <w:lang w:val="en-US"/>
        </w:rPr>
        <w:t>Case 1: HP HARQ-ACK only on a LP PUSCH without CSI</w:t>
      </w:r>
    </w:p>
    <w:p w14:paraId="7BB50880" w14:textId="5D6C58CE" w:rsidR="003C58F5" w:rsidRDefault="003C58F5" w:rsidP="00D01B6B">
      <w:pPr>
        <w:rPr>
          <w:rFonts w:ascii="Times" w:hAnsi="Times" w:cs="Times"/>
          <w:sz w:val="22"/>
          <w:szCs w:val="22"/>
          <w:lang w:val="en-US"/>
        </w:rPr>
      </w:pPr>
      <w:r>
        <w:rPr>
          <w:rFonts w:ascii="Times" w:hAnsi="Times" w:cs="Times"/>
          <w:sz w:val="22"/>
          <w:szCs w:val="22"/>
          <w:lang w:val="en-US"/>
        </w:rPr>
        <w:t>Case 2: HP HARQ-ACK only on a LP PUSCH with LP CSI</w:t>
      </w:r>
    </w:p>
    <w:p w14:paraId="26934252" w14:textId="76CC09BB" w:rsidR="003C58F5" w:rsidRDefault="003C58F5" w:rsidP="00D01B6B">
      <w:pPr>
        <w:rPr>
          <w:rFonts w:ascii="Times" w:hAnsi="Times" w:cs="Times"/>
          <w:sz w:val="22"/>
          <w:szCs w:val="22"/>
          <w:lang w:val="en-US"/>
        </w:rPr>
      </w:pPr>
      <w:r>
        <w:rPr>
          <w:rFonts w:ascii="Times" w:hAnsi="Times" w:cs="Times"/>
          <w:sz w:val="22"/>
          <w:szCs w:val="22"/>
          <w:lang w:val="en-US"/>
        </w:rPr>
        <w:t>Case 3: LP HARQ-ACK only on a HP PUSCH without CSI</w:t>
      </w:r>
    </w:p>
    <w:p w14:paraId="7A63F96F" w14:textId="2FC96EA2" w:rsidR="003C58F5" w:rsidRDefault="003C58F5" w:rsidP="00D01B6B">
      <w:pPr>
        <w:rPr>
          <w:rFonts w:ascii="Times" w:hAnsi="Times" w:cs="Times"/>
          <w:sz w:val="22"/>
          <w:szCs w:val="22"/>
          <w:lang w:val="en-US"/>
        </w:rPr>
      </w:pPr>
      <w:r>
        <w:rPr>
          <w:rFonts w:ascii="Times" w:hAnsi="Times" w:cs="Times"/>
          <w:sz w:val="22"/>
          <w:szCs w:val="22"/>
          <w:lang w:val="en-US"/>
        </w:rPr>
        <w:t>Case 4: LP HARQ-ACK only on a HP PUSCH with HP CSI</w:t>
      </w:r>
    </w:p>
    <w:p w14:paraId="24FE0ABF" w14:textId="1BEB5E62" w:rsidR="004129DD" w:rsidRDefault="003C58F5" w:rsidP="004129DD">
      <w:pPr>
        <w:jc w:val="both"/>
        <w:rPr>
          <w:rFonts w:ascii="Times" w:hAnsi="Times" w:cs="Times"/>
          <w:sz w:val="22"/>
          <w:szCs w:val="22"/>
          <w:lang w:val="en-US"/>
        </w:rPr>
      </w:pPr>
      <w:r>
        <w:rPr>
          <w:rFonts w:ascii="Times" w:hAnsi="Times" w:cs="Times"/>
          <w:sz w:val="22"/>
          <w:szCs w:val="22"/>
          <w:lang w:val="en-US"/>
        </w:rPr>
        <w:t xml:space="preserve">For case 1 and case 2, </w:t>
      </w:r>
      <w:r w:rsidR="00903064">
        <w:rPr>
          <w:rFonts w:ascii="Times" w:hAnsi="Times" w:cs="Times"/>
          <w:sz w:val="22"/>
          <w:szCs w:val="22"/>
          <w:lang w:val="en-US"/>
        </w:rPr>
        <w:t xml:space="preserve">it is straightforward to </w:t>
      </w:r>
      <w:r w:rsidR="004129DD">
        <w:rPr>
          <w:rFonts w:ascii="Times" w:hAnsi="Times" w:cs="Times"/>
          <w:sz w:val="22"/>
          <w:szCs w:val="22"/>
          <w:lang w:val="en-US"/>
        </w:rPr>
        <w:t>reus</w:t>
      </w:r>
      <w:r w:rsidR="00903064">
        <w:rPr>
          <w:rFonts w:ascii="Times" w:hAnsi="Times" w:cs="Times"/>
          <w:sz w:val="22"/>
          <w:szCs w:val="22"/>
          <w:lang w:val="en-US"/>
        </w:rPr>
        <w:t>e</w:t>
      </w:r>
      <w:r w:rsidR="004129DD">
        <w:rPr>
          <w:rFonts w:ascii="Times" w:hAnsi="Times" w:cs="Times"/>
          <w:sz w:val="22"/>
          <w:szCs w:val="22"/>
          <w:lang w:val="en-US"/>
        </w:rPr>
        <w:t xml:space="preserve"> </w:t>
      </w:r>
      <w:r w:rsidR="008D1B14" w:rsidRPr="004129DD">
        <w:rPr>
          <w:rFonts w:ascii="Times" w:hAnsi="Times" w:cs="Times"/>
          <w:sz w:val="22"/>
          <w:szCs w:val="22"/>
          <w:lang w:val="en-US"/>
        </w:rPr>
        <w:t xml:space="preserve">existing Rel-15 </w:t>
      </w:r>
      <w:r w:rsidR="00E45226">
        <w:rPr>
          <w:rFonts w:ascii="Times" w:hAnsi="Times" w:cs="Times"/>
          <w:sz w:val="22"/>
          <w:szCs w:val="22"/>
          <w:lang w:val="en-US"/>
        </w:rPr>
        <w:t xml:space="preserve">Rate matching and RE mapping </w:t>
      </w:r>
      <w:r w:rsidR="008D1B14" w:rsidRPr="004129DD">
        <w:rPr>
          <w:rFonts w:ascii="Times" w:hAnsi="Times" w:cs="Times"/>
          <w:sz w:val="22"/>
          <w:szCs w:val="22"/>
          <w:lang w:val="en-US"/>
        </w:rPr>
        <w:t>for each UCI type</w:t>
      </w:r>
      <w:r w:rsidR="00903064">
        <w:rPr>
          <w:rFonts w:ascii="Times" w:hAnsi="Times" w:cs="Times"/>
          <w:sz w:val="22"/>
          <w:szCs w:val="22"/>
          <w:lang w:val="en-US"/>
        </w:rPr>
        <w:t xml:space="preserve">, i.e., Rel-15 HARQ-ACK chain for </w:t>
      </w:r>
      <w:r w:rsidR="005C0DB6">
        <w:rPr>
          <w:rFonts w:ascii="Times" w:hAnsi="Times" w:cs="Times"/>
          <w:sz w:val="22"/>
          <w:szCs w:val="22"/>
          <w:lang w:val="en-US"/>
        </w:rPr>
        <w:t xml:space="preserve">HP HARQ-ACK, Rel-15 CSI chain for LP CSI if any. </w:t>
      </w:r>
    </w:p>
    <w:p w14:paraId="2F909AE9" w14:textId="78B16943" w:rsidR="009A40E0" w:rsidRDefault="009A40E0" w:rsidP="004129DD">
      <w:pPr>
        <w:jc w:val="both"/>
        <w:rPr>
          <w:rFonts w:ascii="Times" w:hAnsi="Times" w:cs="Times"/>
          <w:sz w:val="22"/>
          <w:szCs w:val="22"/>
          <w:lang w:val="en-US"/>
        </w:rPr>
      </w:pPr>
      <w:r w:rsidRPr="00B05524">
        <w:rPr>
          <w:rFonts w:ascii="Times" w:hAnsi="Times" w:cs="Times"/>
          <w:sz w:val="22"/>
          <w:szCs w:val="22"/>
          <w:lang w:val="en-US"/>
        </w:rPr>
        <w:t xml:space="preserve">For case 3, </w:t>
      </w:r>
      <w:r w:rsidR="005E69DF">
        <w:rPr>
          <w:rFonts w:ascii="Times" w:hAnsi="Times" w:cs="Times"/>
          <w:sz w:val="22"/>
          <w:szCs w:val="22"/>
          <w:lang w:val="en-US"/>
        </w:rPr>
        <w:t xml:space="preserve">two options were discussed in the meeting. </w:t>
      </w:r>
    </w:p>
    <w:p w14:paraId="49201EAF" w14:textId="51DCF7F3" w:rsidR="005E69DF" w:rsidRDefault="005E69DF" w:rsidP="004E07B7">
      <w:pPr>
        <w:pStyle w:val="ListParagraph"/>
        <w:numPr>
          <w:ilvl w:val="0"/>
          <w:numId w:val="48"/>
        </w:numPr>
        <w:spacing w:after="60"/>
        <w:jc w:val="both"/>
        <w:rPr>
          <w:rFonts w:ascii="Times" w:hAnsi="Times" w:cs="Times"/>
        </w:rPr>
      </w:pPr>
      <w:r>
        <w:rPr>
          <w:rFonts w:ascii="Times" w:hAnsi="Times" w:cs="Times"/>
        </w:rPr>
        <w:t>Option 1:</w:t>
      </w:r>
      <w:r w:rsidR="001C1DAC">
        <w:rPr>
          <w:rFonts w:ascii="Times" w:hAnsi="Times" w:cs="Times"/>
        </w:rPr>
        <w:t xml:space="preserve"> Reuse </w:t>
      </w:r>
      <w:r w:rsidR="0093616F">
        <w:rPr>
          <w:rFonts w:ascii="Times" w:hAnsi="Times" w:cs="Times"/>
        </w:rPr>
        <w:t>legacy HARQ-ACK chain for LP HARQ-ACK</w:t>
      </w:r>
    </w:p>
    <w:p w14:paraId="67DDCAD1" w14:textId="707013AA" w:rsidR="005E69DF" w:rsidRPr="004E07B7" w:rsidRDefault="005E69DF" w:rsidP="005E69DF">
      <w:pPr>
        <w:pStyle w:val="ListParagraph"/>
        <w:numPr>
          <w:ilvl w:val="0"/>
          <w:numId w:val="48"/>
        </w:numPr>
        <w:jc w:val="both"/>
        <w:rPr>
          <w:rFonts w:ascii="Times" w:hAnsi="Times" w:cs="Times"/>
        </w:rPr>
      </w:pPr>
      <w:r>
        <w:rPr>
          <w:rFonts w:ascii="Times" w:hAnsi="Times" w:cs="Times"/>
        </w:rPr>
        <w:lastRenderedPageBreak/>
        <w:t xml:space="preserve">Option 2: </w:t>
      </w:r>
      <w:r w:rsidR="0093616F">
        <w:rPr>
          <w:rFonts w:ascii="Times" w:hAnsi="Times" w:cs="Times"/>
        </w:rPr>
        <w:t>R</w:t>
      </w:r>
      <w:r w:rsidR="0093616F" w:rsidRPr="00A90A09">
        <w:rPr>
          <w:rFonts w:ascii="Times" w:hAnsi="Times" w:cs="Times"/>
        </w:rPr>
        <w:t xml:space="preserve">euse same </w:t>
      </w:r>
      <w:r w:rsidR="0093616F" w:rsidRPr="00A90A09">
        <w:rPr>
          <w:rFonts w:ascii="Times" w:eastAsia="SimSun" w:hAnsi="Times" w:cs="Times"/>
        </w:rPr>
        <w:t>behavior as that in case of PUSCH with HP HARQ-ACK</w:t>
      </w:r>
    </w:p>
    <w:p w14:paraId="1CB89683" w14:textId="32F7F757" w:rsidR="00340116" w:rsidRPr="00340116" w:rsidRDefault="00340116" w:rsidP="00340116">
      <w:pPr>
        <w:jc w:val="both"/>
        <w:rPr>
          <w:rFonts w:ascii="Times" w:hAnsi="Times" w:cs="Times"/>
          <w:sz w:val="22"/>
          <w:szCs w:val="22"/>
        </w:rPr>
      </w:pPr>
      <w:r w:rsidRPr="00340116">
        <w:rPr>
          <w:rFonts w:ascii="Times" w:hAnsi="Times" w:cs="Times"/>
          <w:sz w:val="22"/>
          <w:szCs w:val="22"/>
        </w:rPr>
        <w:t xml:space="preserve">During the discussion, </w:t>
      </w:r>
      <w:r w:rsidR="00830A57">
        <w:rPr>
          <w:rFonts w:ascii="Times" w:hAnsi="Times" w:cs="Times"/>
          <w:sz w:val="22"/>
          <w:szCs w:val="22"/>
        </w:rPr>
        <w:t xml:space="preserve">for option 1, </w:t>
      </w:r>
      <w:r w:rsidRPr="00340116">
        <w:rPr>
          <w:rFonts w:ascii="Times" w:hAnsi="Times" w:cs="Times"/>
          <w:sz w:val="22"/>
          <w:szCs w:val="22"/>
        </w:rPr>
        <w:t>some companies showed concern on the impact of miss-detected HP PDCCH if the HP PUSCH is CG PUSCH or DG PUSCH scheduled by fallback DCI. However, considering larger miss-detection probability for LP PDCCH than HP PDCCH, the impact of miss-detected HP PDCCH can be negligible</w:t>
      </w:r>
      <w:r w:rsidR="000B53F8">
        <w:rPr>
          <w:rFonts w:ascii="Times" w:hAnsi="Times" w:cs="Times"/>
          <w:sz w:val="22"/>
          <w:szCs w:val="22"/>
        </w:rPr>
        <w:t>.</w:t>
      </w:r>
      <w:r w:rsidR="001E0E6A">
        <w:rPr>
          <w:rFonts w:ascii="Times" w:hAnsi="Times" w:cs="Times"/>
          <w:sz w:val="22"/>
          <w:szCs w:val="22"/>
        </w:rPr>
        <w:t xml:space="preserve"> </w:t>
      </w:r>
      <w:r w:rsidR="000B53F8">
        <w:rPr>
          <w:rFonts w:ascii="Times" w:hAnsi="Times" w:cs="Times"/>
          <w:sz w:val="22"/>
          <w:szCs w:val="22"/>
        </w:rPr>
        <w:t xml:space="preserve"> </w:t>
      </w:r>
    </w:p>
    <w:p w14:paraId="791C7CB8" w14:textId="72A297C8" w:rsidR="00A90A09" w:rsidRDefault="005C0DB6" w:rsidP="004129DD">
      <w:pPr>
        <w:jc w:val="both"/>
        <w:rPr>
          <w:rFonts w:ascii="Times" w:hAnsi="Times" w:cs="Times"/>
          <w:sz w:val="22"/>
          <w:szCs w:val="22"/>
          <w:lang w:val="en-US"/>
        </w:rPr>
      </w:pPr>
      <w:r>
        <w:rPr>
          <w:rFonts w:ascii="Times" w:hAnsi="Times" w:cs="Times"/>
          <w:sz w:val="22"/>
          <w:szCs w:val="22"/>
          <w:lang w:val="en-US"/>
        </w:rPr>
        <w:t>For cas</w:t>
      </w:r>
      <w:r w:rsidR="000B53F8">
        <w:rPr>
          <w:rFonts w:ascii="Times" w:hAnsi="Times" w:cs="Times"/>
          <w:sz w:val="22"/>
          <w:szCs w:val="22"/>
          <w:lang w:val="en-US"/>
        </w:rPr>
        <w:t>e</w:t>
      </w:r>
      <w:r>
        <w:rPr>
          <w:rFonts w:ascii="Times" w:hAnsi="Times" w:cs="Times"/>
          <w:sz w:val="22"/>
          <w:szCs w:val="22"/>
          <w:lang w:val="en-US"/>
        </w:rPr>
        <w:t xml:space="preserve"> </w:t>
      </w:r>
      <w:r w:rsidR="00AF533D">
        <w:rPr>
          <w:rFonts w:ascii="Times" w:hAnsi="Times" w:cs="Times"/>
          <w:sz w:val="22"/>
          <w:szCs w:val="22"/>
          <w:lang w:val="en-US"/>
        </w:rPr>
        <w:t xml:space="preserve">4, sufficient number of REs should be prioritized for HP CSI over LP HARQ-ACK. Therefore, </w:t>
      </w:r>
      <w:r w:rsidR="006434AD">
        <w:rPr>
          <w:rFonts w:ascii="Times" w:hAnsi="Times" w:cs="Times"/>
          <w:sz w:val="22"/>
          <w:szCs w:val="22"/>
          <w:lang w:val="en-US"/>
        </w:rPr>
        <w:t xml:space="preserve">the rate matching for LP HARQ-ACK should take HP CSI into account. In other words, </w:t>
      </w:r>
      <w:r w:rsidR="00547B2F">
        <w:rPr>
          <w:rFonts w:ascii="Times" w:hAnsi="Times" w:cs="Times"/>
          <w:sz w:val="22"/>
          <w:szCs w:val="22"/>
          <w:lang w:val="en-US"/>
        </w:rPr>
        <w:t xml:space="preserve">rate matching equation for legacy HARQ-ACK should not be directly applied for LP HARQ-ACK. </w:t>
      </w:r>
      <w:r w:rsidR="00A90A09">
        <w:rPr>
          <w:rFonts w:ascii="Times" w:hAnsi="Times" w:cs="Times"/>
          <w:sz w:val="22"/>
          <w:szCs w:val="22"/>
          <w:lang w:val="en-US"/>
        </w:rPr>
        <w:t>Two options can be considered:</w:t>
      </w:r>
    </w:p>
    <w:p w14:paraId="23129FDD" w14:textId="61B8B4CA" w:rsidR="00031F1A" w:rsidRDefault="00A90A09" w:rsidP="004E07B7">
      <w:pPr>
        <w:pStyle w:val="ListParagraph"/>
        <w:numPr>
          <w:ilvl w:val="0"/>
          <w:numId w:val="47"/>
        </w:numPr>
        <w:spacing w:after="60"/>
        <w:jc w:val="both"/>
        <w:rPr>
          <w:rFonts w:ascii="Times" w:hAnsi="Times" w:cs="Times"/>
        </w:rPr>
      </w:pPr>
      <w:r>
        <w:rPr>
          <w:rFonts w:ascii="Times" w:hAnsi="Times" w:cs="Times"/>
        </w:rPr>
        <w:t xml:space="preserve">Option </w:t>
      </w:r>
      <w:r w:rsidR="0093616F">
        <w:rPr>
          <w:rFonts w:ascii="Times" w:hAnsi="Times" w:cs="Times"/>
        </w:rPr>
        <w:t>1</w:t>
      </w:r>
      <w:r>
        <w:rPr>
          <w:rFonts w:ascii="Times" w:hAnsi="Times" w:cs="Times"/>
        </w:rPr>
        <w:t xml:space="preserve">: </w:t>
      </w:r>
      <w:r w:rsidR="00A00EE4" w:rsidRPr="00A90A09">
        <w:rPr>
          <w:rFonts w:ascii="Times" w:hAnsi="Times" w:cs="Times"/>
        </w:rPr>
        <w:t xml:space="preserve">HP CSI uses legacy CSI </w:t>
      </w:r>
      <w:r w:rsidR="004E3689" w:rsidRPr="00A90A09">
        <w:rPr>
          <w:rFonts w:ascii="Times" w:hAnsi="Times" w:cs="Times"/>
        </w:rPr>
        <w:t>rate matching</w:t>
      </w:r>
      <w:r w:rsidR="00CC56C0">
        <w:rPr>
          <w:rFonts w:ascii="Times" w:hAnsi="Times" w:cs="Times"/>
        </w:rPr>
        <w:t xml:space="preserve"> without consideration of LP HARQ-ACK</w:t>
      </w:r>
      <w:r w:rsidR="004E3689" w:rsidRPr="00A90A09">
        <w:rPr>
          <w:rFonts w:ascii="Times" w:hAnsi="Times" w:cs="Times"/>
        </w:rPr>
        <w:t xml:space="preserve"> and </w:t>
      </w:r>
      <w:r w:rsidR="00762B6C">
        <w:rPr>
          <w:rFonts w:ascii="Times" w:hAnsi="Times" w:cs="Times"/>
        </w:rPr>
        <w:t xml:space="preserve">rate matching for </w:t>
      </w:r>
      <w:r w:rsidR="004E3689" w:rsidRPr="00A90A09">
        <w:rPr>
          <w:rFonts w:ascii="Times" w:hAnsi="Times" w:cs="Times"/>
        </w:rPr>
        <w:t xml:space="preserve">LP HARQ-ACK </w:t>
      </w:r>
      <w:r w:rsidR="00762B6C">
        <w:rPr>
          <w:rFonts w:ascii="Times" w:hAnsi="Times" w:cs="Times"/>
        </w:rPr>
        <w:t xml:space="preserve">takes HP CSI into account. </w:t>
      </w:r>
    </w:p>
    <w:p w14:paraId="1908612D" w14:textId="028340A9" w:rsidR="0093616F" w:rsidRDefault="0093616F" w:rsidP="0093616F">
      <w:pPr>
        <w:pStyle w:val="ListParagraph"/>
        <w:numPr>
          <w:ilvl w:val="0"/>
          <w:numId w:val="47"/>
        </w:numPr>
        <w:jc w:val="both"/>
        <w:rPr>
          <w:rFonts w:ascii="Times" w:hAnsi="Times" w:cs="Times"/>
        </w:rPr>
      </w:pPr>
      <w:r>
        <w:rPr>
          <w:rFonts w:ascii="Times" w:hAnsi="Times" w:cs="Times"/>
        </w:rPr>
        <w:t>Option 2: R</w:t>
      </w:r>
      <w:r w:rsidRPr="00A90A09">
        <w:rPr>
          <w:rFonts w:ascii="Times" w:hAnsi="Times" w:cs="Times"/>
        </w:rPr>
        <w:t xml:space="preserve">euse same </w:t>
      </w:r>
      <w:r w:rsidRPr="00A90A09">
        <w:rPr>
          <w:rFonts w:ascii="Times" w:eastAsia="SimSun" w:hAnsi="Times" w:cs="Times"/>
        </w:rPr>
        <w:t>behavior as that in case of PUSCH with HP HARQ-ACK</w:t>
      </w:r>
      <w:r w:rsidRPr="00A90A09">
        <w:rPr>
          <w:rFonts w:ascii="Times" w:hAnsi="Times" w:cs="Times"/>
        </w:rPr>
        <w:t xml:space="preserve">. </w:t>
      </w:r>
    </w:p>
    <w:p w14:paraId="7184C586" w14:textId="77777777" w:rsidR="0093616F" w:rsidRPr="00B05524" w:rsidRDefault="0093616F" w:rsidP="0093616F">
      <w:pPr>
        <w:pStyle w:val="ListParagraph"/>
        <w:spacing w:after="60"/>
        <w:jc w:val="both"/>
        <w:rPr>
          <w:rFonts w:ascii="Times" w:hAnsi="Times" w:cs="Times"/>
        </w:rPr>
      </w:pPr>
      <w:r>
        <w:rPr>
          <w:rFonts w:ascii="Times" w:hAnsi="Times" w:cs="Times"/>
        </w:rPr>
        <w:t xml:space="preserve">If HP CSI consists of two parts, LP HARQ-ACK dropped though HP HARQ-ACK is not transmitted. </w:t>
      </w:r>
    </w:p>
    <w:p w14:paraId="6ED4BDB1" w14:textId="05F920CE" w:rsidR="0093616F" w:rsidRDefault="0093616F" w:rsidP="0093616F">
      <w:pPr>
        <w:pStyle w:val="ListParagraph"/>
        <w:jc w:val="both"/>
        <w:rPr>
          <w:rFonts w:ascii="Times" w:hAnsi="Times" w:cs="Times"/>
        </w:rPr>
      </w:pPr>
      <w:r>
        <w:rPr>
          <w:rFonts w:ascii="Times" w:hAnsi="Times" w:cs="Times"/>
        </w:rPr>
        <w:t xml:space="preserve">Comparing two options, option 1 has larger standard impact, which requires modification of rate matching equation for LP HARQ-ACK, while it decreases LP HARQ-ACK dropping probability. </w:t>
      </w:r>
    </w:p>
    <w:p w14:paraId="4E6BE342" w14:textId="1564D95B" w:rsidR="00363B4E" w:rsidRPr="008304AA" w:rsidRDefault="008304AA" w:rsidP="007B164F">
      <w:pPr>
        <w:pStyle w:val="3GPPText"/>
        <w:rPr>
          <w:rFonts w:ascii="Times" w:hAnsi="Times" w:cs="Times"/>
        </w:rPr>
      </w:pPr>
      <w:r w:rsidRPr="008304AA">
        <w:rPr>
          <w:rFonts w:ascii="Times" w:hAnsi="Times" w:cs="Times"/>
        </w:rPr>
        <w:t xml:space="preserve">Furthermore, </w:t>
      </w:r>
      <w:r w:rsidR="00B53EB9">
        <w:rPr>
          <w:rFonts w:ascii="Times" w:hAnsi="Times" w:cs="Times"/>
        </w:rPr>
        <w:t xml:space="preserve">as discussed in section 4.1, RAN1 already agreed joint coding of CG-UCI with priority </w:t>
      </w:r>
      <w:r w:rsidR="00B53EB9" w:rsidRPr="00EC2077">
        <w:rPr>
          <w:rFonts w:ascii="Times" w:hAnsi="Times" w:cs="Times"/>
          <w:i/>
          <w:iCs/>
        </w:rPr>
        <w:t>i</w:t>
      </w:r>
      <w:r w:rsidR="00B53EB9">
        <w:rPr>
          <w:rFonts w:ascii="Times" w:hAnsi="Times" w:cs="Times"/>
        </w:rPr>
        <w:t xml:space="preserve"> and HARQ-ACK with priority </w:t>
      </w:r>
      <w:r w:rsidR="00B53EB9" w:rsidRPr="00EC2077">
        <w:rPr>
          <w:rFonts w:ascii="Times" w:hAnsi="Times" w:cs="Times"/>
          <w:i/>
          <w:iCs/>
        </w:rPr>
        <w:t>j</w:t>
      </w:r>
      <w:r w:rsidR="0015549F">
        <w:rPr>
          <w:rFonts w:ascii="Times" w:hAnsi="Times" w:cs="Times"/>
        </w:rPr>
        <w:t xml:space="preserve">. Option 2 may </w:t>
      </w:r>
      <w:r w:rsidR="001724AA">
        <w:rPr>
          <w:rFonts w:ascii="Times" w:hAnsi="Times" w:cs="Times"/>
        </w:rPr>
        <w:t xml:space="preserve">conflict with the agreement and it is unclear whether CG-UCI for HP PUSCH and LP HARQ-ACK is separately coded or joint coded. </w:t>
      </w:r>
    </w:p>
    <w:p w14:paraId="100C90A9" w14:textId="47103A79" w:rsidR="001E2A99" w:rsidRDefault="008D1B14" w:rsidP="007B164F">
      <w:pPr>
        <w:pStyle w:val="3GPPText"/>
        <w:rPr>
          <w:rFonts w:ascii="Times" w:eastAsia="Times New Roman" w:hAnsi="Times" w:cs="Times"/>
          <w:b/>
          <w:shd w:val="clear" w:color="auto" w:fill="FFFFFF"/>
        </w:rPr>
      </w:pPr>
      <w:r w:rsidRPr="00C34BAE">
        <w:rPr>
          <w:rFonts w:ascii="Times" w:hAnsi="Times" w:cs="Times"/>
          <w:b/>
          <w:bCs/>
        </w:rPr>
        <w:t xml:space="preserve">Proposal </w:t>
      </w:r>
      <w:r w:rsidR="001E2A99">
        <w:rPr>
          <w:rFonts w:ascii="Times" w:hAnsi="Times" w:cs="Times"/>
          <w:b/>
          <w:bCs/>
        </w:rPr>
        <w:t>10</w:t>
      </w:r>
      <w:r w:rsidRPr="00C34BAE">
        <w:rPr>
          <w:rFonts w:ascii="Times" w:hAnsi="Times" w:cs="Times"/>
          <w:b/>
          <w:bCs/>
        </w:rPr>
        <w:t>:</w:t>
      </w:r>
      <w:r w:rsidRPr="00C34BAE">
        <w:rPr>
          <w:rFonts w:ascii="Times" w:eastAsia="Times New Roman" w:hAnsi="Times" w:cs="Times"/>
          <w:b/>
          <w:shd w:val="clear" w:color="auto" w:fill="FFFFFF"/>
        </w:rPr>
        <w:t xml:space="preserve"> For multiplexing</w:t>
      </w:r>
      <w:r w:rsidR="00DB3050">
        <w:rPr>
          <w:rFonts w:ascii="Times" w:eastAsia="Times New Roman" w:hAnsi="Times" w:cs="Times"/>
          <w:b/>
          <w:shd w:val="clear" w:color="auto" w:fill="FFFFFF"/>
        </w:rPr>
        <w:t xml:space="preserve"> HP</w:t>
      </w:r>
      <w:r w:rsidRPr="00C34BAE">
        <w:rPr>
          <w:rFonts w:ascii="Times" w:eastAsia="Times New Roman" w:hAnsi="Times" w:cs="Times"/>
          <w:b/>
          <w:shd w:val="clear" w:color="auto" w:fill="FFFFFF"/>
        </w:rPr>
        <w:t xml:space="preserve"> HARQ-ACK </w:t>
      </w:r>
      <w:r w:rsidR="00DB3050">
        <w:rPr>
          <w:rFonts w:ascii="Times" w:eastAsia="Times New Roman" w:hAnsi="Times" w:cs="Times"/>
          <w:b/>
          <w:shd w:val="clear" w:color="auto" w:fill="FFFFFF"/>
        </w:rPr>
        <w:t xml:space="preserve">alone </w:t>
      </w:r>
      <w:r w:rsidR="00DB03E3">
        <w:rPr>
          <w:rFonts w:ascii="Times" w:eastAsia="Times New Roman" w:hAnsi="Times" w:cs="Times"/>
          <w:b/>
          <w:shd w:val="clear" w:color="auto" w:fill="FFFFFF"/>
        </w:rPr>
        <w:t>into</w:t>
      </w:r>
      <w:r w:rsidRPr="00C34BAE">
        <w:rPr>
          <w:rFonts w:ascii="Times" w:eastAsia="Times New Roman" w:hAnsi="Times" w:cs="Times"/>
          <w:b/>
          <w:shd w:val="clear" w:color="auto" w:fill="FFFFFF"/>
        </w:rPr>
        <w:t xml:space="preserve"> a </w:t>
      </w:r>
      <w:r w:rsidR="00DB03E3">
        <w:rPr>
          <w:rFonts w:ascii="Times" w:eastAsia="Times New Roman" w:hAnsi="Times" w:cs="Times"/>
          <w:b/>
          <w:shd w:val="clear" w:color="auto" w:fill="FFFFFF"/>
        </w:rPr>
        <w:t xml:space="preserve">LP </w:t>
      </w:r>
      <w:r w:rsidRPr="00C34BAE">
        <w:rPr>
          <w:rFonts w:ascii="Times" w:eastAsia="Times New Roman" w:hAnsi="Times" w:cs="Times"/>
          <w:b/>
          <w:shd w:val="clear" w:color="auto" w:fill="FFFFFF"/>
        </w:rPr>
        <w:t xml:space="preserve">PUSCH, reuse Rel-15 HARQ-ACK rate matching and RE mapping for </w:t>
      </w:r>
      <w:r w:rsidR="00DB03E3">
        <w:rPr>
          <w:rFonts w:ascii="Times" w:eastAsia="Times New Roman" w:hAnsi="Times" w:cs="Times"/>
          <w:b/>
          <w:shd w:val="clear" w:color="auto" w:fill="FFFFFF"/>
        </w:rPr>
        <w:t xml:space="preserve">HP </w:t>
      </w:r>
      <w:r w:rsidRPr="00C34BAE">
        <w:rPr>
          <w:rFonts w:ascii="Times" w:eastAsia="Times New Roman" w:hAnsi="Times" w:cs="Times"/>
          <w:b/>
          <w:shd w:val="clear" w:color="auto" w:fill="FFFFFF"/>
        </w:rPr>
        <w:t>HARQ-ACK</w:t>
      </w:r>
      <w:r w:rsidR="00DB03E3">
        <w:rPr>
          <w:rFonts w:ascii="Times" w:eastAsia="Times New Roman" w:hAnsi="Times" w:cs="Times"/>
          <w:b/>
          <w:shd w:val="clear" w:color="auto" w:fill="FFFFFF"/>
        </w:rPr>
        <w:t xml:space="preserve">, and Rel-15 CSI rate </w:t>
      </w:r>
      <w:r w:rsidR="00DB03E3" w:rsidRPr="00C34BAE">
        <w:rPr>
          <w:rFonts w:ascii="Times" w:eastAsia="Times New Roman" w:hAnsi="Times" w:cs="Times"/>
          <w:b/>
          <w:shd w:val="clear" w:color="auto" w:fill="FFFFFF"/>
        </w:rPr>
        <w:t>matching and RE mapping</w:t>
      </w:r>
      <w:r w:rsidR="00DB03E3">
        <w:rPr>
          <w:rFonts w:ascii="Times" w:eastAsia="Times New Roman" w:hAnsi="Times" w:cs="Times"/>
          <w:b/>
          <w:shd w:val="clear" w:color="auto" w:fill="FFFFFF"/>
        </w:rPr>
        <w:t xml:space="preserve"> for LP CSI, if any. </w:t>
      </w:r>
    </w:p>
    <w:p w14:paraId="10B47688" w14:textId="67C78FFC" w:rsidR="008D1B14" w:rsidRPr="00DB03E3" w:rsidRDefault="001E2A99" w:rsidP="007B164F">
      <w:pPr>
        <w:pStyle w:val="3GPPText"/>
        <w:rPr>
          <w:rFonts w:ascii="Times" w:eastAsia="Times New Roman" w:hAnsi="Times" w:cs="Times"/>
          <w:b/>
          <w:shd w:val="clear" w:color="auto" w:fill="FFFFFF"/>
          <w:lang w:eastAsia="zh-CN"/>
        </w:rPr>
      </w:pPr>
      <w:r w:rsidRPr="00C34BAE">
        <w:rPr>
          <w:rFonts w:ascii="Times" w:hAnsi="Times" w:cs="Times"/>
          <w:b/>
          <w:bCs/>
        </w:rPr>
        <w:t xml:space="preserve">Proposal </w:t>
      </w:r>
      <w:r>
        <w:rPr>
          <w:rFonts w:ascii="Times" w:hAnsi="Times" w:cs="Times"/>
          <w:b/>
          <w:bCs/>
        </w:rPr>
        <w:t>11</w:t>
      </w:r>
      <w:r w:rsidRPr="00C34BAE">
        <w:rPr>
          <w:rFonts w:ascii="Times" w:hAnsi="Times" w:cs="Times"/>
          <w:b/>
          <w:bCs/>
        </w:rPr>
        <w:t>:</w:t>
      </w:r>
      <w:r w:rsidRPr="00C34BAE">
        <w:rPr>
          <w:rFonts w:ascii="Times" w:eastAsia="Times New Roman" w:hAnsi="Times" w:cs="Times"/>
          <w:b/>
          <w:shd w:val="clear" w:color="auto" w:fill="FFFFFF"/>
        </w:rPr>
        <w:t xml:space="preserve"> </w:t>
      </w:r>
      <w:r w:rsidR="00DB03E3">
        <w:rPr>
          <w:rFonts w:ascii="Times" w:eastAsia="Times New Roman" w:hAnsi="Times" w:cs="Times"/>
          <w:b/>
          <w:shd w:val="clear" w:color="auto" w:fill="FFFFFF"/>
        </w:rPr>
        <w:t>For multiplexing LP HARQ-ACK alone into a HP PUSCH,</w:t>
      </w:r>
      <w:r w:rsidR="003952AF">
        <w:rPr>
          <w:rFonts w:ascii="Times" w:eastAsia="Times New Roman" w:hAnsi="Times" w:cs="Times"/>
          <w:b/>
          <w:shd w:val="clear" w:color="auto" w:fill="FFFFFF"/>
        </w:rPr>
        <w:t xml:space="preserve"> </w:t>
      </w:r>
      <w:r w:rsidR="00FF2E18">
        <w:rPr>
          <w:rFonts w:ascii="Times" w:eastAsia="Times New Roman" w:hAnsi="Times" w:cs="Times"/>
          <w:b/>
          <w:shd w:val="clear" w:color="auto" w:fill="FFFFFF"/>
        </w:rPr>
        <w:t xml:space="preserve">reuse Rel-15 HARQ-ACK </w:t>
      </w:r>
      <w:r w:rsidR="00FF2E18" w:rsidRPr="00C34BAE">
        <w:rPr>
          <w:rFonts w:ascii="Times" w:eastAsia="Times New Roman" w:hAnsi="Times" w:cs="Times"/>
          <w:b/>
          <w:shd w:val="clear" w:color="auto" w:fill="FFFFFF"/>
        </w:rPr>
        <w:t xml:space="preserve">rate matching and RE mapping for </w:t>
      </w:r>
      <w:r w:rsidR="00FF2E18">
        <w:rPr>
          <w:rFonts w:ascii="Times" w:eastAsia="Times New Roman" w:hAnsi="Times" w:cs="Times"/>
          <w:b/>
          <w:shd w:val="clear" w:color="auto" w:fill="FFFFFF"/>
        </w:rPr>
        <w:t xml:space="preserve">LP </w:t>
      </w:r>
      <w:r w:rsidR="00FF2E18" w:rsidRPr="00C34BAE">
        <w:rPr>
          <w:rFonts w:ascii="Times" w:eastAsia="Times New Roman" w:hAnsi="Times" w:cs="Times"/>
          <w:b/>
          <w:shd w:val="clear" w:color="auto" w:fill="FFFFFF"/>
        </w:rPr>
        <w:t>HARQ-AC</w:t>
      </w:r>
      <w:r w:rsidR="009F16F6">
        <w:rPr>
          <w:rFonts w:ascii="Times" w:eastAsia="Times New Roman" w:hAnsi="Times" w:cs="Times"/>
          <w:b/>
          <w:shd w:val="clear" w:color="auto" w:fill="FFFFFF"/>
        </w:rPr>
        <w:t xml:space="preserve">K if no HP CSI is present, otherwise, </w:t>
      </w:r>
      <w:r w:rsidR="000E1996">
        <w:rPr>
          <w:rFonts w:ascii="Times" w:eastAsia="Times New Roman" w:hAnsi="Times" w:cs="Times"/>
          <w:b/>
          <w:shd w:val="clear" w:color="auto" w:fill="FFFFFF"/>
        </w:rPr>
        <w:t xml:space="preserve">HARQ-ACK rate matching equation </w:t>
      </w:r>
      <w:r w:rsidR="009F0777">
        <w:rPr>
          <w:rFonts w:ascii="Times" w:eastAsia="Times New Roman" w:hAnsi="Times" w:cs="Times"/>
          <w:b/>
          <w:shd w:val="clear" w:color="auto" w:fill="FFFFFF"/>
        </w:rPr>
        <w:t>should be revised by taking HP CSI into account</w:t>
      </w:r>
      <w:r w:rsidR="000C40FD">
        <w:rPr>
          <w:rFonts w:ascii="Times" w:eastAsia="Times New Roman" w:hAnsi="Times" w:cs="Times"/>
          <w:b/>
          <w:shd w:val="clear" w:color="auto" w:fill="FFFFFF"/>
        </w:rPr>
        <w:t xml:space="preserve"> a</w:t>
      </w:r>
      <w:r w:rsidR="009F0777">
        <w:rPr>
          <w:rFonts w:ascii="Times" w:eastAsia="Times New Roman" w:hAnsi="Times" w:cs="Times"/>
          <w:b/>
          <w:shd w:val="clear" w:color="auto" w:fill="FFFFFF"/>
        </w:rPr>
        <w:t xml:space="preserve">nd </w:t>
      </w:r>
      <w:r w:rsidR="000C40FD">
        <w:rPr>
          <w:rFonts w:ascii="Times" w:eastAsia="Times New Roman" w:hAnsi="Times" w:cs="Times"/>
          <w:b/>
          <w:shd w:val="clear" w:color="auto" w:fill="FFFFFF"/>
        </w:rPr>
        <w:t xml:space="preserve">Rel-15 CSI rate matching without consideration of LP HARQ-ACK is used for HP CSI. </w:t>
      </w:r>
    </w:p>
    <w:p w14:paraId="52C28DEE" w14:textId="342F8DC3" w:rsidR="00363B4E" w:rsidRPr="00F35B37" w:rsidRDefault="00363B4E" w:rsidP="00363B4E">
      <w:pPr>
        <w:jc w:val="both"/>
        <w:rPr>
          <w:rFonts w:ascii="Times" w:hAnsi="Times" w:cs="Times"/>
          <w:sz w:val="22"/>
          <w:lang w:val="en-US"/>
        </w:rPr>
      </w:pPr>
      <w:r w:rsidRPr="00F35B37">
        <w:rPr>
          <w:rFonts w:ascii="Times" w:hAnsi="Times" w:cs="Times"/>
          <w:sz w:val="22"/>
          <w:lang w:val="en-US"/>
        </w:rPr>
        <w:t>For multiplexing a LP HARQ-ACK into a HP PUSCH, if there are not sufficient REs for LP HARQ-ACK transmission, LP HARQ-ACK bits can be dropped</w:t>
      </w:r>
      <w:r w:rsidRPr="00F35B37">
        <w:rPr>
          <w:rFonts w:ascii="Times" w:hAnsi="Times" w:cs="Times"/>
          <w:lang w:eastAsia="zh-CN"/>
        </w:rPr>
        <w:t xml:space="preserve">. </w:t>
      </w:r>
    </w:p>
    <w:p w14:paraId="1074252B" w14:textId="21CAB8EB" w:rsidR="00363B4E" w:rsidRPr="00C34BAE" w:rsidRDefault="00363B4E" w:rsidP="003C7939">
      <w:pPr>
        <w:pStyle w:val="3GPPText"/>
        <w:rPr>
          <w:rFonts w:ascii="Times" w:hAnsi="Times" w:cs="Times"/>
          <w:b/>
          <w:bCs/>
        </w:rPr>
      </w:pPr>
      <w:r w:rsidRPr="00F35B37">
        <w:rPr>
          <w:rFonts w:ascii="Times" w:eastAsia="Times New Roman" w:hAnsi="Times" w:cs="Times"/>
          <w:b/>
          <w:shd w:val="clear" w:color="auto" w:fill="FFFFFF"/>
        </w:rPr>
        <w:t xml:space="preserve">Proposal </w:t>
      </w:r>
      <w:r w:rsidRPr="00F35B37">
        <w:rPr>
          <w:rFonts w:ascii="Times" w:eastAsia="Times New Roman" w:hAnsi="Times" w:cs="Times"/>
          <w:b/>
          <w:bCs/>
          <w:shd w:val="clear" w:color="auto" w:fill="FFFFFF"/>
        </w:rPr>
        <w:t>1</w:t>
      </w:r>
      <w:r w:rsidR="00326D63" w:rsidRPr="00F35B37">
        <w:rPr>
          <w:rFonts w:ascii="Times" w:eastAsia="Times New Roman" w:hAnsi="Times" w:cs="Times"/>
          <w:b/>
          <w:bCs/>
          <w:shd w:val="clear" w:color="auto" w:fill="FFFFFF"/>
        </w:rPr>
        <w:t>2</w:t>
      </w:r>
      <w:r w:rsidRPr="00F35B37">
        <w:rPr>
          <w:rFonts w:ascii="Times" w:eastAsia="Times New Roman" w:hAnsi="Times" w:cs="Times"/>
          <w:b/>
          <w:shd w:val="clear" w:color="auto" w:fill="FFFFFF"/>
        </w:rPr>
        <w:t>:  In case of insufficient number of REs</w:t>
      </w:r>
      <w:r w:rsidR="00326D63" w:rsidRPr="00F35B37">
        <w:rPr>
          <w:rFonts w:ascii="Times" w:eastAsia="Times New Roman" w:hAnsi="Times" w:cs="Times"/>
          <w:b/>
          <w:shd w:val="clear" w:color="auto" w:fill="FFFFFF"/>
        </w:rPr>
        <w:t xml:space="preserve"> for </w:t>
      </w:r>
      <w:r w:rsidRPr="00F35B37">
        <w:rPr>
          <w:rFonts w:ascii="Times" w:eastAsia="Times New Roman" w:hAnsi="Times" w:cs="Times"/>
          <w:b/>
          <w:shd w:val="clear" w:color="auto" w:fill="FFFFFF"/>
        </w:rPr>
        <w:t>LP HARQ-ACK</w:t>
      </w:r>
      <w:r w:rsidR="00F35B37" w:rsidRPr="00F35B37">
        <w:rPr>
          <w:rFonts w:ascii="Times" w:eastAsia="Times New Roman" w:hAnsi="Times" w:cs="Times"/>
          <w:b/>
          <w:shd w:val="clear" w:color="auto" w:fill="FFFFFF"/>
        </w:rPr>
        <w:t>, LP HARQ-ACK</w:t>
      </w:r>
      <w:r w:rsidRPr="00F35B37">
        <w:rPr>
          <w:rFonts w:ascii="Times" w:eastAsia="Times New Roman" w:hAnsi="Times" w:cs="Times"/>
          <w:b/>
          <w:shd w:val="clear" w:color="auto" w:fill="FFFFFF"/>
        </w:rPr>
        <w:t xml:space="preserve"> is dropped as legacy CSI part 2. </w:t>
      </w:r>
    </w:p>
    <w:p w14:paraId="2E09239C" w14:textId="77777777" w:rsidR="000976C8" w:rsidRPr="00C34BAE" w:rsidRDefault="000976C8" w:rsidP="000976C8">
      <w:pPr>
        <w:pStyle w:val="3GPPH1"/>
        <w:rPr>
          <w:rFonts w:ascii="Times" w:hAnsi="Times" w:cs="Times"/>
        </w:rPr>
      </w:pPr>
      <w:r w:rsidRPr="00C34BAE">
        <w:rPr>
          <w:rFonts w:ascii="Times" w:hAnsi="Times" w:cs="Times"/>
        </w:rPr>
        <w:t>Conclusions</w:t>
      </w:r>
    </w:p>
    <w:p w14:paraId="0045A69A" w14:textId="1AE79A68" w:rsidR="00B556AE" w:rsidRDefault="000976C8" w:rsidP="000976C8">
      <w:pPr>
        <w:pStyle w:val="3GPPText"/>
        <w:rPr>
          <w:rFonts w:ascii="Times" w:hAnsi="Times" w:cs="Times"/>
        </w:rPr>
      </w:pPr>
      <w:r w:rsidRPr="00C34BAE">
        <w:rPr>
          <w:rFonts w:ascii="Times" w:hAnsi="Times" w:cs="Times"/>
        </w:rPr>
        <w:t>In summary, we have the following list of proposals and observations:</w:t>
      </w:r>
    </w:p>
    <w:p w14:paraId="032477AB" w14:textId="77E41EC2" w:rsidR="001C373F" w:rsidRPr="0001301C" w:rsidRDefault="001C373F" w:rsidP="00175410">
      <w:pPr>
        <w:jc w:val="both"/>
        <w:rPr>
          <w:rFonts w:ascii="Times" w:hAnsi="Times" w:cs="Times"/>
          <w:b/>
          <w:sz w:val="22"/>
          <w:szCs w:val="22"/>
        </w:rPr>
      </w:pPr>
      <w:r w:rsidRPr="0001301C">
        <w:rPr>
          <w:rFonts w:ascii="Times" w:hAnsi="Times" w:cs="Times"/>
          <w:b/>
          <w:sz w:val="22"/>
          <w:szCs w:val="22"/>
        </w:rPr>
        <w:t>Observation 1: If HP HARQ-ACK time unit is used for step 2-1, Alt 1/2/3 in working assumption is NOT workable, if a LP PUCCH does not overlap with a HP PUCCH before step 2-1 but overlaps with a resultant HP PUCCH in step 2-1 (the agreed scenario in last meeting)</w:t>
      </w:r>
      <w:r w:rsidRPr="0001301C">
        <w:rPr>
          <w:rFonts w:ascii="Times" w:hAnsi="Times" w:cs="Times" w:hint="eastAsia"/>
          <w:b/>
          <w:sz w:val="22"/>
          <w:szCs w:val="22"/>
        </w:rPr>
        <w:t>.</w:t>
      </w:r>
      <w:r w:rsidRPr="0001301C">
        <w:rPr>
          <w:rFonts w:ascii="Times" w:hAnsi="Times" w:cs="Times"/>
          <w:b/>
          <w:sz w:val="22"/>
          <w:szCs w:val="22"/>
        </w:rPr>
        <w:t xml:space="preserve"> </w:t>
      </w:r>
    </w:p>
    <w:p w14:paraId="290F8F20" w14:textId="69DD5100" w:rsidR="001C373F" w:rsidRPr="0001301C" w:rsidRDefault="001C373F" w:rsidP="00175410">
      <w:pPr>
        <w:jc w:val="both"/>
        <w:rPr>
          <w:rFonts w:ascii="Times" w:hAnsi="Times" w:cs="Times"/>
          <w:b/>
          <w:sz w:val="22"/>
          <w:szCs w:val="22"/>
        </w:rPr>
      </w:pPr>
      <w:r w:rsidRPr="0001301C">
        <w:rPr>
          <w:rFonts w:ascii="Times" w:hAnsi="Times" w:cs="Times"/>
          <w:b/>
          <w:sz w:val="22"/>
          <w:szCs w:val="22"/>
        </w:rPr>
        <w:t>Observation 2: If HP HARQ-ACK time unit is used for step 2-1, either separate rules for a LP PUCCH overlapping with a HP PUCCH (Alt 1/2/3) and a LP PUCCH not overlapping with a HP PUCCH (Alt X/Y/Z) should be defined, or a new unified solution should be considered (replacing Alt 1/2/3 in working assumption), or additional scheduling restriction is required, which apparently leads to huge standard effort, or UE implementation complexity or degraded scheduling flexibility.</w:t>
      </w:r>
    </w:p>
    <w:p w14:paraId="7466743D" w14:textId="77777777" w:rsidR="001C373F" w:rsidRPr="0001301C" w:rsidRDefault="001C373F" w:rsidP="001C373F">
      <w:pPr>
        <w:jc w:val="both"/>
        <w:rPr>
          <w:rFonts w:eastAsia="Microsoft YaHei"/>
          <w:color w:val="000000"/>
          <w:sz w:val="22"/>
          <w:szCs w:val="22"/>
          <w:lang w:eastAsia="zh-CN"/>
        </w:rPr>
      </w:pPr>
      <w:r w:rsidRPr="0001301C">
        <w:rPr>
          <w:rFonts w:ascii="Times" w:hAnsi="Times" w:cs="Times"/>
          <w:b/>
          <w:sz w:val="22"/>
          <w:szCs w:val="22"/>
        </w:rPr>
        <w:t xml:space="preserve">Observation 3: Using slot as time unit in step 2-1 is simple for both standard and UE implementation (without any additional rule for LP PUCCH association) and no restriction on scheduling flexibility. </w:t>
      </w:r>
    </w:p>
    <w:p w14:paraId="705E97AC" w14:textId="77777777" w:rsidR="00177E4B" w:rsidRDefault="00177E4B" w:rsidP="00177E4B">
      <w:pPr>
        <w:jc w:val="both"/>
        <w:rPr>
          <w:b/>
          <w:bCs/>
          <w:sz w:val="22"/>
          <w:szCs w:val="22"/>
          <w:lang w:eastAsia="zh-CN"/>
        </w:rPr>
      </w:pPr>
      <w:r>
        <w:rPr>
          <w:rFonts w:ascii="Times" w:hAnsi="Times" w:cs="Times"/>
          <w:b/>
          <w:sz w:val="22"/>
          <w:szCs w:val="22"/>
        </w:rPr>
        <w:t>Observation</w:t>
      </w:r>
      <w:r w:rsidRPr="00C34BAE">
        <w:rPr>
          <w:rFonts w:ascii="Times" w:hAnsi="Times" w:cs="Times"/>
          <w:b/>
          <w:sz w:val="22"/>
          <w:szCs w:val="22"/>
        </w:rPr>
        <w:t xml:space="preserve"> </w:t>
      </w:r>
      <w:r>
        <w:rPr>
          <w:rFonts w:ascii="Times" w:hAnsi="Times" w:cs="Times"/>
          <w:b/>
          <w:sz w:val="22"/>
          <w:szCs w:val="22"/>
        </w:rPr>
        <w:t>4</w:t>
      </w:r>
      <w:r w:rsidRPr="00C34BAE">
        <w:rPr>
          <w:rFonts w:ascii="Times" w:hAnsi="Times" w:cs="Times"/>
          <w:b/>
          <w:sz w:val="22"/>
          <w:szCs w:val="22"/>
        </w:rPr>
        <w:t>:</w:t>
      </w:r>
      <w:r>
        <w:rPr>
          <w:rFonts w:ascii="Times" w:hAnsi="Times" w:cs="Times"/>
          <w:b/>
          <w:sz w:val="22"/>
          <w:szCs w:val="22"/>
        </w:rPr>
        <w:t xml:space="preserve"> </w:t>
      </w:r>
      <w:r w:rsidRPr="00C25E51">
        <w:rPr>
          <w:b/>
          <w:bCs/>
          <w:sz w:val="22"/>
          <w:szCs w:val="22"/>
          <w:lang w:eastAsia="zh-CN"/>
        </w:rPr>
        <w:t>Option 1 is a simple and unified solution for all cases with minor additional standard effort and UE complexity</w:t>
      </w:r>
      <w:r>
        <w:rPr>
          <w:b/>
          <w:bCs/>
          <w:sz w:val="22"/>
          <w:szCs w:val="22"/>
          <w:lang w:eastAsia="zh-CN"/>
        </w:rPr>
        <w:t xml:space="preserve"> </w:t>
      </w:r>
      <w:r>
        <w:rPr>
          <w:rFonts w:hint="eastAsia"/>
          <w:b/>
          <w:bCs/>
          <w:sz w:val="22"/>
          <w:szCs w:val="22"/>
          <w:lang w:eastAsia="zh-CN"/>
        </w:rPr>
        <w:t>with</w:t>
      </w:r>
      <w:r>
        <w:rPr>
          <w:b/>
          <w:bCs/>
          <w:sz w:val="22"/>
          <w:szCs w:val="22"/>
          <w:lang w:eastAsia="zh-CN"/>
        </w:rPr>
        <w:t xml:space="preserve"> negligible LP UCI dropping probability. </w:t>
      </w:r>
    </w:p>
    <w:p w14:paraId="77ED9BEA" w14:textId="77777777" w:rsidR="00177E4B" w:rsidRPr="001D1A9A" w:rsidRDefault="00177E4B" w:rsidP="00177E4B">
      <w:pPr>
        <w:pStyle w:val="ListParagraph"/>
        <w:numPr>
          <w:ilvl w:val="0"/>
          <w:numId w:val="42"/>
        </w:numPr>
        <w:jc w:val="both"/>
        <w:rPr>
          <w:rFonts w:ascii="Times" w:hAnsi="Times" w:cs="Times"/>
          <w:b/>
        </w:rPr>
      </w:pPr>
      <w:r>
        <w:rPr>
          <w:rFonts w:ascii="Times" w:hAnsi="Times" w:cs="Times"/>
          <w:b/>
          <w:lang w:eastAsia="zh-CN"/>
        </w:rPr>
        <w:t>Option 1 offers simplest UE implementation</w:t>
      </w:r>
      <w:r>
        <w:rPr>
          <w:rFonts w:ascii="Microsoft YaHei" w:eastAsia="Microsoft YaHei" w:hAnsi="Microsoft YaHei" w:cs="Microsoft YaHei"/>
          <w:b/>
          <w:lang w:eastAsia="zh-CN"/>
        </w:rPr>
        <w:t xml:space="preserve">. </w:t>
      </w:r>
    </w:p>
    <w:p w14:paraId="718358B7" w14:textId="77777777" w:rsidR="00177E4B" w:rsidRDefault="00177E4B" w:rsidP="00177E4B">
      <w:pPr>
        <w:pStyle w:val="ListParagraph"/>
        <w:numPr>
          <w:ilvl w:val="1"/>
          <w:numId w:val="42"/>
        </w:numPr>
        <w:jc w:val="both"/>
        <w:rPr>
          <w:rFonts w:ascii="Times" w:hAnsi="Times" w:cs="Times"/>
          <w:b/>
        </w:rPr>
      </w:pPr>
      <w:r>
        <w:rPr>
          <w:rFonts w:ascii="Times" w:hAnsi="Times" w:cs="Times"/>
          <w:b/>
        </w:rPr>
        <w:lastRenderedPageBreak/>
        <w:t xml:space="preserve">Option 1 and option 2 </w:t>
      </w:r>
      <w:r w:rsidRPr="00B352F3">
        <w:rPr>
          <w:rFonts w:ascii="Times" w:hAnsi="Times" w:cs="Times"/>
          <w:b/>
          <w:lang w:eastAsia="zh-CN"/>
        </w:rPr>
        <w:t>strictly follow Rel-15 processing time order</w:t>
      </w:r>
      <w:r>
        <w:rPr>
          <w:rFonts w:ascii="Times" w:hAnsi="Times" w:cs="Times"/>
          <w:b/>
          <w:lang w:eastAsia="zh-CN"/>
        </w:rPr>
        <w:t xml:space="preserve"> and reuse Rel-15 pseudo-code with minor (option 1) and medium (option 2) modification, while option 3 differs from Rel-15 processing time order by checking a HP PUCCH first which may be later than a LP PUCCH and it requires a new pseudo-code/procedure and option 4 totally deviates Rel-15 procedure which requires a new pseudo-code/procedure.</w:t>
      </w:r>
    </w:p>
    <w:p w14:paraId="56EF564C" w14:textId="77777777" w:rsidR="00177E4B" w:rsidRDefault="00177E4B" w:rsidP="00177E4B">
      <w:pPr>
        <w:pStyle w:val="ListParagraph"/>
        <w:numPr>
          <w:ilvl w:val="0"/>
          <w:numId w:val="42"/>
        </w:numPr>
        <w:jc w:val="both"/>
        <w:rPr>
          <w:rFonts w:ascii="Times" w:hAnsi="Times" w:cs="Times"/>
          <w:b/>
        </w:rPr>
      </w:pPr>
      <w:r>
        <w:rPr>
          <w:rFonts w:ascii="Times" w:hAnsi="Times" w:cs="Times"/>
          <w:b/>
        </w:rPr>
        <w:t xml:space="preserve">Option 1 requires minimum standard effort. </w:t>
      </w:r>
    </w:p>
    <w:p w14:paraId="36CE7827" w14:textId="77777777" w:rsidR="00177E4B" w:rsidRDefault="00177E4B" w:rsidP="00177E4B">
      <w:pPr>
        <w:pStyle w:val="ListParagraph"/>
        <w:numPr>
          <w:ilvl w:val="1"/>
          <w:numId w:val="42"/>
        </w:numPr>
        <w:jc w:val="both"/>
        <w:rPr>
          <w:rFonts w:ascii="Times" w:hAnsi="Times" w:cs="Times"/>
          <w:b/>
        </w:rPr>
      </w:pPr>
      <w:r>
        <w:rPr>
          <w:rFonts w:ascii="Times" w:hAnsi="Times" w:cs="Times"/>
          <w:b/>
        </w:rPr>
        <w:t xml:space="preserve">Option 1 works without any new rules for multiplexing/dropping of more than two overlapped channels with or without repetition, while option 2/3/4 requires additional standard efforts. </w:t>
      </w:r>
    </w:p>
    <w:p w14:paraId="29E44224" w14:textId="77777777" w:rsidR="00177E4B" w:rsidRDefault="00177E4B" w:rsidP="00177E4B">
      <w:pPr>
        <w:pStyle w:val="ListParagraph"/>
        <w:numPr>
          <w:ilvl w:val="0"/>
          <w:numId w:val="42"/>
        </w:numPr>
        <w:jc w:val="both"/>
        <w:rPr>
          <w:rFonts w:ascii="Times" w:hAnsi="Times" w:cs="Times"/>
          <w:b/>
        </w:rPr>
      </w:pPr>
      <w:r>
        <w:rPr>
          <w:rFonts w:ascii="Times" w:hAnsi="Times" w:cs="Times"/>
          <w:b/>
        </w:rPr>
        <w:t xml:space="preserve">Option 4 provides lower LP UCI dropping probability for 2 cases out of 20+ cases, compared with other options. Option 1 and option 3 achieves same LP UCI dropping probability. </w:t>
      </w:r>
    </w:p>
    <w:p w14:paraId="4D040862" w14:textId="77777777" w:rsidR="001C373F" w:rsidRPr="0001301C" w:rsidRDefault="001C373F" w:rsidP="001C373F">
      <w:pPr>
        <w:contextualSpacing/>
        <w:jc w:val="both"/>
        <w:rPr>
          <w:rFonts w:ascii="Times" w:hAnsi="Times" w:cs="Times"/>
          <w:b/>
          <w:sz w:val="22"/>
          <w:szCs w:val="22"/>
        </w:rPr>
      </w:pPr>
    </w:p>
    <w:p w14:paraId="7804C580" w14:textId="77777777" w:rsidR="001C373F" w:rsidRPr="0001301C" w:rsidRDefault="001C373F" w:rsidP="001C373F">
      <w:pPr>
        <w:contextualSpacing/>
        <w:jc w:val="both"/>
        <w:rPr>
          <w:rFonts w:ascii="Times" w:hAnsi="Times" w:cs="Times"/>
          <w:b/>
          <w:sz w:val="22"/>
          <w:szCs w:val="22"/>
        </w:rPr>
      </w:pPr>
    </w:p>
    <w:p w14:paraId="6A19AF97" w14:textId="37A2BE93" w:rsidR="001C373F" w:rsidRPr="0001301C" w:rsidRDefault="001C373F" w:rsidP="001C373F">
      <w:pPr>
        <w:jc w:val="both"/>
        <w:rPr>
          <w:rFonts w:ascii="Times" w:hAnsi="Times" w:cs="Times"/>
          <w:b/>
          <w:sz w:val="22"/>
          <w:szCs w:val="22"/>
        </w:rPr>
      </w:pPr>
      <w:r w:rsidRPr="0001301C">
        <w:rPr>
          <w:rFonts w:ascii="Times" w:hAnsi="Times" w:cs="Times"/>
          <w:b/>
          <w:sz w:val="22"/>
          <w:szCs w:val="22"/>
        </w:rPr>
        <w:t>Proposal 1: When Rel-17 UCI multiplexing for different priorities is performed, Rel-15 timeline is met for all overlapping channels (before step 1)</w:t>
      </w:r>
      <w:r w:rsidR="001C5148" w:rsidRPr="0001301C">
        <w:rPr>
          <w:rFonts w:ascii="Times" w:hAnsi="Times" w:cs="Times"/>
          <w:b/>
          <w:sz w:val="22"/>
          <w:szCs w:val="22"/>
        </w:rPr>
        <w:t xml:space="preserve">, which is same as Rel-15. </w:t>
      </w:r>
    </w:p>
    <w:p w14:paraId="767229DD" w14:textId="77777777" w:rsidR="001C373F" w:rsidRPr="0001301C" w:rsidRDefault="001C373F" w:rsidP="001C373F">
      <w:pPr>
        <w:jc w:val="both"/>
        <w:rPr>
          <w:rFonts w:ascii="Times" w:hAnsi="Times" w:cs="Times"/>
          <w:b/>
          <w:sz w:val="22"/>
          <w:szCs w:val="22"/>
        </w:rPr>
      </w:pPr>
      <w:r w:rsidRPr="0001301C">
        <w:rPr>
          <w:rFonts w:ascii="Times" w:hAnsi="Times" w:cs="Times"/>
          <w:b/>
          <w:sz w:val="22"/>
          <w:szCs w:val="22"/>
        </w:rPr>
        <w:t xml:space="preserve">Proposal 2: For resolving collision of PUCCHs with different priorities in a time unit in step 2-1, slot is used as the time unit. </w:t>
      </w:r>
    </w:p>
    <w:p w14:paraId="14BD06B6" w14:textId="77777777" w:rsidR="001C373F" w:rsidRPr="0001301C" w:rsidRDefault="001C373F" w:rsidP="001C373F">
      <w:pPr>
        <w:jc w:val="both"/>
        <w:rPr>
          <w:b/>
          <w:bCs/>
          <w:sz w:val="22"/>
          <w:szCs w:val="22"/>
        </w:rPr>
      </w:pPr>
      <w:r w:rsidRPr="0001301C">
        <w:rPr>
          <w:rFonts w:eastAsia="Malgun Gothic"/>
          <w:b/>
          <w:bCs/>
          <w:sz w:val="22"/>
          <w:szCs w:val="22"/>
          <w:lang w:eastAsia="zh-CN"/>
        </w:rPr>
        <w:t xml:space="preserve">Proposal 3: Support option 1 for step 2-1. </w:t>
      </w:r>
      <w:r w:rsidRPr="0001301C">
        <w:rPr>
          <w:b/>
          <w:bCs/>
          <w:sz w:val="22"/>
          <w:szCs w:val="22"/>
        </w:rPr>
        <w:t xml:space="preserve"> </w:t>
      </w:r>
    </w:p>
    <w:p w14:paraId="32B73EAC" w14:textId="3F449AA3" w:rsidR="001C373F" w:rsidRPr="008B2BF3" w:rsidRDefault="008B2BF3" w:rsidP="008B2BF3">
      <w:pPr>
        <w:pStyle w:val="ListParagraph"/>
        <w:numPr>
          <w:ilvl w:val="1"/>
          <w:numId w:val="38"/>
        </w:numPr>
        <w:jc w:val="both"/>
        <w:rPr>
          <w:rFonts w:ascii="Times New Roman" w:eastAsia="Malgun Gothic" w:hAnsi="Times New Roman"/>
          <w:b/>
          <w:bCs/>
          <w:lang w:eastAsia="zh-CN"/>
        </w:rPr>
      </w:pPr>
      <w:r w:rsidRPr="0031349C">
        <w:rPr>
          <w:rFonts w:ascii="Times New Roman" w:eastAsia="Microsoft YaHei" w:hAnsi="Times New Roman"/>
          <w:b/>
          <w:bCs/>
          <w:lang w:eastAsia="zh-CN"/>
        </w:rPr>
        <w:t>Step 2.1-1:</w:t>
      </w:r>
      <w:r>
        <w:rPr>
          <w:rFonts w:ascii="Times New Roman" w:eastAsia="Microsoft YaHei" w:hAnsi="Times New Roman"/>
          <w:b/>
          <w:bCs/>
          <w:lang w:eastAsia="zh-CN"/>
        </w:rPr>
        <w:t xml:space="preserve"> </w:t>
      </w:r>
      <w:r w:rsidRPr="0031349C">
        <w:rPr>
          <w:rFonts w:ascii="Times New Roman" w:eastAsia="Malgun Gothic" w:hAnsi="Times New Roman"/>
          <w:b/>
          <w:bCs/>
          <w:lang w:eastAsia="zh-CN"/>
        </w:rPr>
        <w:t>Determine</w:t>
      </w:r>
      <w:r w:rsidRPr="0031349C">
        <w:rPr>
          <w:rFonts w:ascii="Times New Roman" w:hAnsi="Times New Roman"/>
          <w:b/>
          <w:bCs/>
          <w:lang w:eastAsia="zh-CN"/>
        </w:rPr>
        <w:t xml:space="preserve"> a</w:t>
      </w:r>
      <w:r w:rsidRPr="0031349C">
        <w:rPr>
          <w:rFonts w:ascii="Times New Roman" w:eastAsia="Malgun Gothic" w:hAnsi="Times New Roman"/>
          <w:b/>
          <w:bCs/>
          <w:lang w:eastAsia="zh-CN"/>
        </w:rPr>
        <w:t xml:space="preserve"> reference</w:t>
      </w:r>
      <w:r w:rsidRPr="0031349C">
        <w:rPr>
          <w:rFonts w:ascii="Times New Roman" w:hAnsi="Times New Roman"/>
          <w:b/>
          <w:bCs/>
          <w:lang w:eastAsia="zh-CN"/>
        </w:rPr>
        <w:t xml:space="preserve"> PUCCH resource </w:t>
      </w:r>
      <w:r w:rsidRPr="0031349C">
        <w:rPr>
          <w:rFonts w:ascii="Times New Roman" w:hAnsi="Times New Roman"/>
          <w:b/>
          <w:bCs/>
          <w:i/>
          <w:iCs/>
          <w:lang w:eastAsia="zh-CN"/>
        </w:rPr>
        <w:t>Q</w:t>
      </w:r>
      <w:r w:rsidRPr="0031349C">
        <w:rPr>
          <w:rFonts w:ascii="Times New Roman" w:hAnsi="Times New Roman"/>
          <w:b/>
          <w:bCs/>
          <w:lang w:eastAsia="zh-CN"/>
        </w:rPr>
        <w:t xml:space="preserve"> (</w:t>
      </w:r>
      <w:r w:rsidRPr="0031349C">
        <w:rPr>
          <w:rFonts w:ascii="Times New Roman" w:hAnsi="Times New Roman"/>
          <w:b/>
          <w:bCs/>
          <w:i/>
          <w:iCs/>
          <w:lang w:eastAsia="zh-CN"/>
        </w:rPr>
        <w:t>j</w:t>
      </w:r>
      <w:r w:rsidRPr="0031349C">
        <w:rPr>
          <w:rFonts w:ascii="Times New Roman" w:hAnsi="Times New Roman"/>
          <w:b/>
          <w:bCs/>
          <w:lang w:eastAsia="zh-CN"/>
        </w:rPr>
        <w:t>-</w:t>
      </w:r>
      <w:r w:rsidRPr="0031349C">
        <w:rPr>
          <w:rFonts w:ascii="Times New Roman" w:hAnsi="Times New Roman"/>
          <w:b/>
          <w:bCs/>
          <w:i/>
          <w:iCs/>
          <w:lang w:eastAsia="zh-CN"/>
        </w:rPr>
        <w:t>o</w:t>
      </w:r>
      <w:r w:rsidRPr="0031349C">
        <w:rPr>
          <w:rFonts w:ascii="Times New Roman" w:hAnsi="Times New Roman"/>
          <w:b/>
          <w:bCs/>
          <w:lang w:eastAsia="zh-CN"/>
        </w:rPr>
        <w:t>)</w:t>
      </w:r>
      <w:r>
        <w:rPr>
          <w:rFonts w:ascii="Times New Roman" w:hAnsi="Times New Roman"/>
          <w:b/>
          <w:bCs/>
          <w:lang w:eastAsia="zh-CN"/>
        </w:rPr>
        <w:t xml:space="preserve"> with </w:t>
      </w:r>
      <w:r w:rsidRPr="001B6261">
        <w:rPr>
          <w:rFonts w:ascii="Times New Roman" w:eastAsia="Malgun Gothic" w:hAnsi="Times New Roman"/>
          <w:b/>
          <w:bCs/>
          <w:lang w:eastAsia="zh-CN"/>
        </w:rPr>
        <w:t xml:space="preserve">earliest starting symbol followed by longest duration. </w:t>
      </w:r>
    </w:p>
    <w:p w14:paraId="3AEC1C0F" w14:textId="77777777" w:rsidR="001C373F" w:rsidRPr="0001301C" w:rsidRDefault="001C373F" w:rsidP="001C373F">
      <w:pPr>
        <w:pStyle w:val="ListParagraph"/>
        <w:numPr>
          <w:ilvl w:val="1"/>
          <w:numId w:val="38"/>
        </w:numPr>
        <w:jc w:val="both"/>
        <w:rPr>
          <w:rFonts w:ascii="Times New Roman" w:eastAsia="Malgun Gothic" w:hAnsi="Times New Roman"/>
          <w:b/>
          <w:bCs/>
          <w:lang w:eastAsia="zh-CN"/>
        </w:rPr>
      </w:pPr>
      <w:r w:rsidRPr="0001301C">
        <w:rPr>
          <w:rFonts w:ascii="Times New Roman" w:hAnsi="Times New Roman"/>
          <w:b/>
          <w:bCs/>
          <w:lang w:eastAsia="zh-CN"/>
        </w:rPr>
        <w:t xml:space="preserve">Step </w:t>
      </w:r>
      <w:r w:rsidRPr="0001301C">
        <w:rPr>
          <w:rFonts w:ascii="Times New Roman" w:eastAsia="Malgun Gothic" w:hAnsi="Times New Roman"/>
          <w:b/>
          <w:bCs/>
          <w:lang w:eastAsia="zh-CN"/>
        </w:rPr>
        <w:t>2.1-2:</w:t>
      </w:r>
      <w:r w:rsidRPr="0001301C">
        <w:rPr>
          <w:rFonts w:ascii="Times New Roman" w:hAnsi="Times New Roman"/>
          <w:b/>
          <w:bCs/>
          <w:lang w:eastAsia="zh-CN"/>
        </w:rPr>
        <w:t xml:space="preserve"> </w:t>
      </w:r>
      <w:r w:rsidRPr="0001301C">
        <w:rPr>
          <w:rFonts w:ascii="Times New Roman" w:eastAsia="Malgun Gothic" w:hAnsi="Times New Roman"/>
          <w:b/>
          <w:bCs/>
          <w:lang w:eastAsia="zh-CN"/>
        </w:rPr>
        <w:t>Select</w:t>
      </w:r>
      <w:r w:rsidRPr="0001301C">
        <w:rPr>
          <w:rFonts w:ascii="Times New Roman" w:hAnsi="Times New Roman"/>
          <w:b/>
          <w:bCs/>
          <w:lang w:eastAsia="zh-CN"/>
        </w:rPr>
        <w:t xml:space="preserve"> single PUCCH resource </w:t>
      </w:r>
      <w:r w:rsidRPr="0001301C">
        <w:rPr>
          <w:rFonts w:ascii="Times New Roman" w:hAnsi="Times New Roman"/>
          <w:b/>
          <w:bCs/>
          <w:i/>
          <w:iCs/>
          <w:lang w:eastAsia="zh-CN"/>
        </w:rPr>
        <w:t>Q</w:t>
      </w:r>
      <w:r w:rsidRPr="0001301C">
        <w:rPr>
          <w:rFonts w:ascii="Times New Roman" w:hAnsi="Times New Roman"/>
          <w:b/>
          <w:bCs/>
          <w:lang w:eastAsia="zh-CN"/>
        </w:rPr>
        <w:t xml:space="preserve"> (</w:t>
      </w:r>
      <w:r w:rsidRPr="0001301C">
        <w:rPr>
          <w:rFonts w:ascii="Times New Roman" w:hAnsi="Times New Roman"/>
          <w:b/>
          <w:bCs/>
          <w:i/>
          <w:iCs/>
          <w:lang w:eastAsia="zh-CN"/>
        </w:rPr>
        <w:t>j</w:t>
      </w:r>
      <w:r w:rsidRPr="0001301C">
        <w:rPr>
          <w:rFonts w:ascii="Times New Roman" w:hAnsi="Times New Roman"/>
          <w:b/>
          <w:bCs/>
          <w:lang w:eastAsia="zh-CN"/>
        </w:rPr>
        <w:t>+1)</w:t>
      </w:r>
      <w:r w:rsidRPr="0001301C">
        <w:rPr>
          <w:rFonts w:ascii="Times New Roman" w:eastAsia="Malgun Gothic" w:hAnsi="Times New Roman"/>
          <w:b/>
          <w:bCs/>
          <w:lang w:eastAsia="zh-CN"/>
        </w:rPr>
        <w:t xml:space="preserve"> </w:t>
      </w:r>
      <w:r w:rsidRPr="0001301C">
        <w:rPr>
          <w:rFonts w:ascii="Times New Roman" w:hAnsi="Times New Roman"/>
          <w:b/>
          <w:bCs/>
          <w:lang w:eastAsia="zh-CN"/>
        </w:rPr>
        <w:t>overlap</w:t>
      </w:r>
      <w:r w:rsidRPr="0001301C">
        <w:rPr>
          <w:rFonts w:ascii="Times New Roman" w:eastAsia="Malgun Gothic" w:hAnsi="Times New Roman"/>
          <w:b/>
          <w:bCs/>
          <w:lang w:eastAsia="zh-CN"/>
        </w:rPr>
        <w:t>ping</w:t>
      </w:r>
      <w:r w:rsidRPr="0001301C">
        <w:rPr>
          <w:rFonts w:ascii="Times New Roman" w:hAnsi="Times New Roman"/>
          <w:b/>
          <w:bCs/>
          <w:lang w:eastAsia="zh-CN"/>
        </w:rPr>
        <w:t xml:space="preserve"> with</w:t>
      </w:r>
      <w:r w:rsidRPr="0001301C">
        <w:rPr>
          <w:rFonts w:ascii="Times New Roman" w:eastAsia="Malgun Gothic" w:hAnsi="Times New Roman"/>
          <w:b/>
          <w:bCs/>
          <w:lang w:eastAsia="zh-CN"/>
        </w:rPr>
        <w:t xml:space="preserve"> the reference PUCCH resource. </w:t>
      </w:r>
    </w:p>
    <w:p w14:paraId="0EFD418C" w14:textId="77777777" w:rsidR="001C373F" w:rsidRPr="0001301C" w:rsidRDefault="001C373F" w:rsidP="001C373F">
      <w:pPr>
        <w:pStyle w:val="ListParagraph"/>
        <w:numPr>
          <w:ilvl w:val="1"/>
          <w:numId w:val="38"/>
        </w:numPr>
        <w:rPr>
          <w:rFonts w:ascii="Times New Roman" w:eastAsia="Malgun Gothic" w:hAnsi="Times New Roman"/>
          <w:b/>
          <w:bCs/>
          <w:lang w:eastAsia="zh-CN"/>
        </w:rPr>
      </w:pPr>
      <w:r w:rsidRPr="0001301C">
        <w:rPr>
          <w:rFonts w:ascii="Times New Roman" w:eastAsia="Malgun Gothic" w:hAnsi="Times New Roman"/>
          <w:b/>
          <w:bCs/>
          <w:lang w:eastAsia="zh-CN"/>
        </w:rPr>
        <w:t>Step 2.1-3: Apply Rel-17 intra-UE multiplexing/dropping rules to resolve overlapping among the reference PUCCH resource</w:t>
      </w:r>
      <w:r w:rsidRPr="0001301C">
        <w:rPr>
          <w:rFonts w:ascii="Times New Roman" w:hAnsi="Times New Roman"/>
          <w:b/>
          <w:bCs/>
          <w:i/>
          <w:iCs/>
          <w:lang w:eastAsia="zh-CN"/>
        </w:rPr>
        <w:t xml:space="preserve"> Q</w:t>
      </w:r>
      <w:r w:rsidRPr="0001301C">
        <w:rPr>
          <w:rFonts w:ascii="Times New Roman" w:hAnsi="Times New Roman"/>
          <w:b/>
          <w:bCs/>
          <w:lang w:eastAsia="zh-CN"/>
        </w:rPr>
        <w:t xml:space="preserve"> (</w:t>
      </w:r>
      <w:r w:rsidRPr="0001301C">
        <w:rPr>
          <w:rFonts w:ascii="Times New Roman" w:hAnsi="Times New Roman"/>
          <w:b/>
          <w:bCs/>
          <w:i/>
          <w:iCs/>
          <w:lang w:eastAsia="zh-CN"/>
        </w:rPr>
        <w:t>j</w:t>
      </w:r>
      <w:r w:rsidRPr="0001301C">
        <w:rPr>
          <w:rFonts w:ascii="Times New Roman" w:hAnsi="Times New Roman"/>
          <w:b/>
          <w:bCs/>
          <w:lang w:eastAsia="zh-CN"/>
        </w:rPr>
        <w:t>-</w:t>
      </w:r>
      <w:r w:rsidRPr="0001301C">
        <w:rPr>
          <w:rFonts w:ascii="Times New Roman" w:hAnsi="Times New Roman"/>
          <w:b/>
          <w:bCs/>
          <w:i/>
          <w:iCs/>
          <w:lang w:eastAsia="zh-CN"/>
        </w:rPr>
        <w:t>o</w:t>
      </w:r>
      <w:r w:rsidRPr="0001301C">
        <w:rPr>
          <w:rFonts w:ascii="Times New Roman" w:hAnsi="Times New Roman"/>
          <w:b/>
          <w:bCs/>
          <w:lang w:eastAsia="zh-CN"/>
        </w:rPr>
        <w:t>)</w:t>
      </w:r>
      <w:r w:rsidRPr="0001301C">
        <w:rPr>
          <w:rFonts w:ascii="Times New Roman" w:eastAsia="Malgun Gothic" w:hAnsi="Times New Roman"/>
          <w:b/>
          <w:bCs/>
          <w:lang w:eastAsia="zh-CN"/>
        </w:rPr>
        <w:t xml:space="preserve"> and the PUCCH resource </w:t>
      </w:r>
      <w:r w:rsidRPr="0001301C">
        <w:rPr>
          <w:rFonts w:ascii="Times New Roman" w:hAnsi="Times New Roman"/>
          <w:b/>
          <w:bCs/>
          <w:i/>
          <w:iCs/>
          <w:lang w:eastAsia="zh-CN"/>
        </w:rPr>
        <w:t>Q</w:t>
      </w:r>
      <w:r w:rsidRPr="0001301C">
        <w:rPr>
          <w:rFonts w:ascii="Times New Roman" w:hAnsi="Times New Roman"/>
          <w:b/>
          <w:bCs/>
          <w:lang w:eastAsia="zh-CN"/>
        </w:rPr>
        <w:t xml:space="preserve"> (</w:t>
      </w:r>
      <w:r w:rsidRPr="0001301C">
        <w:rPr>
          <w:rFonts w:ascii="Times New Roman" w:hAnsi="Times New Roman"/>
          <w:b/>
          <w:bCs/>
          <w:i/>
          <w:iCs/>
          <w:lang w:eastAsia="zh-CN"/>
        </w:rPr>
        <w:t>j</w:t>
      </w:r>
      <w:r w:rsidRPr="0001301C">
        <w:rPr>
          <w:rFonts w:ascii="Times New Roman" w:hAnsi="Times New Roman"/>
          <w:b/>
          <w:bCs/>
          <w:lang w:eastAsia="zh-CN"/>
        </w:rPr>
        <w:t>+1)</w:t>
      </w:r>
      <w:r w:rsidRPr="0001301C">
        <w:rPr>
          <w:rFonts w:ascii="Times New Roman" w:eastAsia="Malgun Gothic" w:hAnsi="Times New Roman"/>
          <w:b/>
          <w:bCs/>
          <w:lang w:eastAsia="zh-CN"/>
        </w:rPr>
        <w:t xml:space="preserve">. </w:t>
      </w:r>
    </w:p>
    <w:p w14:paraId="24C84006" w14:textId="77777777" w:rsidR="001C373F" w:rsidRPr="0001301C" w:rsidRDefault="001C373F" w:rsidP="001C373F">
      <w:pPr>
        <w:pStyle w:val="ListParagraph"/>
        <w:numPr>
          <w:ilvl w:val="1"/>
          <w:numId w:val="38"/>
        </w:numPr>
        <w:rPr>
          <w:rFonts w:ascii="Times New Roman" w:eastAsia="Malgun Gothic" w:hAnsi="Times New Roman"/>
          <w:b/>
          <w:bCs/>
          <w:lang w:eastAsia="zh-CN"/>
        </w:rPr>
      </w:pPr>
      <w:r w:rsidRPr="0001301C">
        <w:rPr>
          <w:rFonts w:ascii="Times New Roman" w:hAnsi="Times New Roman"/>
          <w:b/>
          <w:bCs/>
          <w:lang w:eastAsia="zh-CN"/>
        </w:rPr>
        <w:t xml:space="preserve">Step </w:t>
      </w:r>
      <w:r w:rsidRPr="0001301C">
        <w:rPr>
          <w:rFonts w:ascii="Times New Roman" w:eastAsia="Malgun Gothic" w:hAnsi="Times New Roman"/>
          <w:b/>
          <w:bCs/>
          <w:lang w:eastAsia="zh-CN"/>
        </w:rPr>
        <w:t>2.1-4:</w:t>
      </w:r>
      <w:r w:rsidRPr="0001301C">
        <w:rPr>
          <w:rFonts w:ascii="Times New Roman" w:hAnsi="Times New Roman"/>
          <w:b/>
          <w:bCs/>
          <w:lang w:eastAsia="zh-CN"/>
        </w:rPr>
        <w:t xml:space="preserve"> Loop Step </w:t>
      </w:r>
      <w:r w:rsidRPr="0001301C">
        <w:rPr>
          <w:rFonts w:ascii="Times New Roman" w:eastAsia="Malgun Gothic" w:hAnsi="Times New Roman"/>
          <w:b/>
          <w:bCs/>
          <w:lang w:eastAsia="zh-CN"/>
        </w:rPr>
        <w:t>2.1-</w:t>
      </w:r>
      <w:r w:rsidRPr="0001301C">
        <w:rPr>
          <w:rFonts w:ascii="Times New Roman" w:hAnsi="Times New Roman"/>
          <w:b/>
          <w:bCs/>
          <w:lang w:eastAsia="zh-CN"/>
        </w:rPr>
        <w:t xml:space="preserve">1) ~ Step </w:t>
      </w:r>
      <w:r w:rsidRPr="0001301C">
        <w:rPr>
          <w:rFonts w:ascii="Times New Roman" w:eastAsia="Malgun Gothic" w:hAnsi="Times New Roman"/>
          <w:b/>
          <w:bCs/>
          <w:lang w:eastAsia="zh-CN"/>
        </w:rPr>
        <w:t>2.1-3</w:t>
      </w:r>
      <w:r w:rsidRPr="0001301C">
        <w:rPr>
          <w:rFonts w:ascii="Times New Roman" w:hAnsi="Times New Roman"/>
          <w:b/>
          <w:bCs/>
          <w:lang w:eastAsia="zh-CN"/>
        </w:rPr>
        <w:t xml:space="preserve">) until there </w:t>
      </w:r>
      <w:r w:rsidRPr="0001301C">
        <w:rPr>
          <w:rFonts w:ascii="Times New Roman" w:eastAsia="Malgun Gothic" w:hAnsi="Times New Roman"/>
          <w:b/>
          <w:bCs/>
          <w:lang w:eastAsia="zh-CN"/>
        </w:rPr>
        <w:t>are</w:t>
      </w:r>
      <w:r w:rsidRPr="0001301C">
        <w:rPr>
          <w:rFonts w:ascii="Times New Roman" w:hAnsi="Times New Roman"/>
          <w:b/>
          <w:bCs/>
          <w:lang w:eastAsia="zh-CN"/>
        </w:rPr>
        <w:t xml:space="preserve"> no overlapping PUCCHs in the </w:t>
      </w:r>
      <w:r w:rsidRPr="0001301C">
        <w:rPr>
          <w:rFonts w:ascii="Times New Roman" w:eastAsia="Malgun Gothic" w:hAnsi="Times New Roman"/>
          <w:b/>
          <w:bCs/>
          <w:lang w:eastAsia="zh-CN"/>
        </w:rPr>
        <w:t>time unit</w:t>
      </w:r>
      <w:r w:rsidRPr="0001301C">
        <w:rPr>
          <w:rFonts w:ascii="Times New Roman" w:hAnsi="Times New Roman"/>
          <w:b/>
          <w:bCs/>
          <w:lang w:eastAsia="zh-CN"/>
        </w:rPr>
        <w:t>.</w:t>
      </w:r>
    </w:p>
    <w:p w14:paraId="6E57BBE8" w14:textId="6D3CE10A" w:rsidR="001C373F" w:rsidRPr="0001301C" w:rsidRDefault="001C373F" w:rsidP="001C373F">
      <w:pPr>
        <w:jc w:val="both"/>
        <w:rPr>
          <w:rFonts w:ascii="Times" w:hAnsi="Times" w:cs="Times"/>
          <w:b/>
          <w:sz w:val="22"/>
          <w:szCs w:val="22"/>
        </w:rPr>
      </w:pPr>
      <w:r w:rsidRPr="0001301C">
        <w:rPr>
          <w:rFonts w:ascii="Times" w:hAnsi="Times" w:cs="Times"/>
          <w:b/>
          <w:bCs/>
          <w:sz w:val="22"/>
          <w:szCs w:val="22"/>
        </w:rPr>
        <w:t xml:space="preserve">         Note: slot or sub-slot as time unit can be applied for option 1. </w:t>
      </w:r>
    </w:p>
    <w:p w14:paraId="36D095AA" w14:textId="77777777" w:rsidR="001C373F" w:rsidRPr="0001301C" w:rsidRDefault="001C373F" w:rsidP="00175410">
      <w:pPr>
        <w:jc w:val="both"/>
        <w:rPr>
          <w:rFonts w:ascii="Times" w:hAnsi="Times" w:cs="Times"/>
          <w:b/>
          <w:sz w:val="22"/>
          <w:szCs w:val="22"/>
        </w:rPr>
      </w:pPr>
      <w:r w:rsidRPr="0001301C">
        <w:rPr>
          <w:rFonts w:ascii="Times" w:hAnsi="Times" w:cs="Times"/>
          <w:b/>
          <w:sz w:val="22"/>
          <w:szCs w:val="22"/>
        </w:rPr>
        <w:t xml:space="preserve">Proposal 4: For resolving collision of PUCCHs and PUSCHs of different priorities in step 2.2, Rel-15/16 rule is reused for PUSCH selection for HARQ ACK multiplexing, except the LP PUSCH overlapping with a HP PUCCH with positive SR is dropped before multiplexing. </w:t>
      </w:r>
    </w:p>
    <w:p w14:paraId="7B0A6143" w14:textId="77777777" w:rsidR="001C373F" w:rsidRPr="0001301C" w:rsidRDefault="001C373F" w:rsidP="00175410">
      <w:pPr>
        <w:jc w:val="both"/>
        <w:rPr>
          <w:rFonts w:ascii="Times" w:hAnsi="Times" w:cs="Times"/>
          <w:b/>
          <w:sz w:val="22"/>
          <w:szCs w:val="22"/>
        </w:rPr>
      </w:pPr>
      <w:r w:rsidRPr="0001301C">
        <w:rPr>
          <w:rFonts w:ascii="Times" w:hAnsi="Times" w:cs="Times"/>
          <w:b/>
          <w:sz w:val="22"/>
          <w:szCs w:val="22"/>
        </w:rPr>
        <w:t xml:space="preserve">Proposal 5: If UCI-MuxWithDifferentPriority or UCI-MuxWithDifferentPriority-secondaryPUCCH group is enabled for a cell group, it is not expected that MAC PDUs are delivered for two overlapping CG PUSCHs of different PHY priorities on a serving cell within the same cell group. </w:t>
      </w:r>
    </w:p>
    <w:p w14:paraId="014F5637" w14:textId="7FCCCE84" w:rsidR="001C373F" w:rsidRPr="0001301C" w:rsidRDefault="001C373F" w:rsidP="00175410">
      <w:pPr>
        <w:jc w:val="both"/>
        <w:rPr>
          <w:rFonts w:ascii="Times" w:hAnsi="Times" w:cs="Times"/>
          <w:sz w:val="22"/>
          <w:szCs w:val="22"/>
        </w:rPr>
      </w:pPr>
      <w:r w:rsidRPr="0001301C">
        <w:rPr>
          <w:rFonts w:ascii="Times" w:hAnsi="Times" w:cs="Times"/>
          <w:b/>
          <w:sz w:val="22"/>
          <w:szCs w:val="22"/>
        </w:rPr>
        <w:t xml:space="preserve">Proposal 6: For the scenario where a PUCCH carrying high-priority HARQ-ACK overlaps with another PUCCH carrying low-priority HARQ-ACK and the total payload size is two bits, the order of the multiplexed two bits </w:t>
      </w:r>
      <w:r w:rsidRPr="0001301C">
        <w:rPr>
          <w:rFonts w:ascii="Times" w:hAnsi="Times" w:cs="Times" w:hint="eastAsia"/>
          <w:b/>
          <w:sz w:val="22"/>
          <w:szCs w:val="22"/>
        </w:rPr>
        <w:t>is</w:t>
      </w:r>
      <w:r w:rsidRPr="0001301C">
        <w:rPr>
          <w:rFonts w:ascii="Times" w:hAnsi="Times" w:cs="Times"/>
          <w:b/>
          <w:sz w:val="22"/>
          <w:szCs w:val="22"/>
        </w:rPr>
        <w:t xml:space="preserve"> [high-priority HARQ-ACK bit, low-priority HARQ-ACK bit].</w:t>
      </w:r>
    </w:p>
    <w:p w14:paraId="5BAB3646" w14:textId="77777777" w:rsidR="001C373F" w:rsidRPr="0001301C" w:rsidRDefault="001C373F" w:rsidP="001C373F">
      <w:pPr>
        <w:jc w:val="both"/>
        <w:rPr>
          <w:rFonts w:ascii="Times" w:hAnsi="Times" w:cs="Times"/>
          <w:b/>
          <w:sz w:val="22"/>
          <w:szCs w:val="22"/>
        </w:rPr>
      </w:pPr>
      <w:r w:rsidRPr="0001301C">
        <w:rPr>
          <w:rFonts w:ascii="Times" w:hAnsi="Times" w:cs="Times"/>
          <w:b/>
          <w:sz w:val="22"/>
          <w:szCs w:val="22"/>
        </w:rPr>
        <w:t xml:space="preserve">Proposal 7: When a PUCCH carrying HP SR and HP HARQ-ACK with PUCCH format 0/1 overlaps with a PUCCH carrying LP HARQ-ACK, </w:t>
      </w:r>
      <m:oMath>
        <m:sSub>
          <m:sSubPr>
            <m:ctrlPr>
              <w:rPr>
                <w:rFonts w:ascii="Cambria Math" w:eastAsia="Batang" w:hAnsi="Cambria Math"/>
                <w:b/>
                <w:i/>
                <w:noProof/>
                <w:sz w:val="22"/>
                <w:szCs w:val="22"/>
                <w:lang w:eastAsia="x-none"/>
              </w:rPr>
            </m:ctrlPr>
          </m:sSubPr>
          <m:e>
            <m:r>
              <m:rPr>
                <m:sty m:val="bi"/>
              </m:rPr>
              <w:rPr>
                <w:rFonts w:ascii="Cambria Math" w:eastAsia="Batang"/>
                <w:noProof/>
                <w:sz w:val="22"/>
                <w:szCs w:val="22"/>
                <w:lang w:eastAsia="x-none"/>
              </w:rPr>
              <m:t>O</m:t>
            </m:r>
          </m:e>
          <m:sub>
            <m:r>
              <m:rPr>
                <m:nor/>
              </m:rPr>
              <w:rPr>
                <w:rFonts w:ascii="Cambria Math" w:eastAsia="Batang"/>
                <w:b/>
                <w:noProof/>
                <w:sz w:val="22"/>
                <w:szCs w:val="22"/>
                <w:lang w:eastAsia="x-none"/>
              </w:rPr>
              <m:t>UCI</m:t>
            </m:r>
            <m:ctrlPr>
              <w:rPr>
                <w:rFonts w:ascii="Cambria Math" w:eastAsia="Batang" w:hAnsi="Cambria Math"/>
                <w:b/>
                <w:noProof/>
                <w:sz w:val="22"/>
                <w:szCs w:val="22"/>
                <w:lang w:eastAsia="x-none"/>
              </w:rPr>
            </m:ctrlPr>
          </m:sub>
        </m:sSub>
        <m:r>
          <m:rPr>
            <m:sty m:val="bi"/>
          </m:rPr>
          <w:rPr>
            <w:rFonts w:ascii="Cambria Math" w:eastAsia="Batang"/>
            <w:noProof/>
            <w:sz w:val="22"/>
            <w:szCs w:val="22"/>
            <w:lang w:eastAsia="x-none"/>
          </w:rPr>
          <m:t xml:space="preserve"> </m:t>
        </m:r>
      </m:oMath>
      <w:r w:rsidRPr="0001301C">
        <w:rPr>
          <w:rFonts w:ascii="Times" w:hAnsi="Times" w:cs="Times"/>
          <w:b/>
          <w:sz w:val="22"/>
          <w:szCs w:val="22"/>
        </w:rPr>
        <w:t xml:space="preserve">HP UCI bits can be multiplexed with LP HARQ-ACK in step 2, if the resultant HP PUCCH in step 1 uses HP HARQ-ACK PUCCH resource, otherwise, LP HARQ-ACK is dropped. </w:t>
      </w:r>
      <m:oMath>
        <m:sSub>
          <m:sSubPr>
            <m:ctrlPr>
              <w:rPr>
                <w:rFonts w:ascii="Cambria Math" w:eastAsia="Batang" w:hAnsi="Cambria Math"/>
                <w:b/>
                <w:i/>
                <w:noProof/>
                <w:sz w:val="22"/>
                <w:szCs w:val="22"/>
                <w:lang w:eastAsia="x-none"/>
              </w:rPr>
            </m:ctrlPr>
          </m:sSubPr>
          <m:e>
            <m:r>
              <m:rPr>
                <m:sty m:val="bi"/>
              </m:rPr>
              <w:rPr>
                <w:rFonts w:ascii="Cambria Math" w:eastAsia="Batang"/>
                <w:noProof/>
                <w:sz w:val="22"/>
                <w:szCs w:val="22"/>
                <w:lang w:eastAsia="x-none"/>
              </w:rPr>
              <m:t>O</m:t>
            </m:r>
          </m:e>
          <m:sub>
            <m:r>
              <m:rPr>
                <m:nor/>
              </m:rPr>
              <w:rPr>
                <w:rFonts w:ascii="Cambria Math" w:eastAsia="Batang"/>
                <w:b/>
                <w:noProof/>
                <w:sz w:val="22"/>
                <w:szCs w:val="22"/>
                <w:lang w:eastAsia="x-none"/>
              </w:rPr>
              <m:t>UCI</m:t>
            </m:r>
            <m:ctrlPr>
              <w:rPr>
                <w:rFonts w:ascii="Cambria Math" w:eastAsia="Batang" w:hAnsi="Cambria Math"/>
                <w:b/>
                <w:noProof/>
                <w:sz w:val="22"/>
                <w:szCs w:val="22"/>
                <w:lang w:eastAsia="x-none"/>
              </w:rPr>
            </m:ctrlPr>
          </m:sub>
        </m:sSub>
        <m:r>
          <m:rPr>
            <m:sty m:val="bi"/>
          </m:rPr>
          <w:rPr>
            <w:rFonts w:ascii="Cambria Math" w:eastAsia="Batang"/>
            <w:noProof/>
            <w:sz w:val="22"/>
            <w:szCs w:val="22"/>
            <w:lang w:eastAsia="x-none"/>
          </w:rPr>
          <m:t>=</m:t>
        </m:r>
        <m:sSub>
          <m:sSubPr>
            <m:ctrlPr>
              <w:rPr>
                <w:rFonts w:ascii="Cambria Math" w:eastAsia="Batang" w:hAnsi="Cambria Math"/>
                <w:b/>
                <w:i/>
                <w:noProof/>
                <w:sz w:val="22"/>
                <w:szCs w:val="22"/>
                <w:lang w:eastAsia="x-none"/>
              </w:rPr>
            </m:ctrlPr>
          </m:sSubPr>
          <m:e>
            <m:r>
              <m:rPr>
                <m:sty m:val="bi"/>
              </m:rPr>
              <w:rPr>
                <w:rFonts w:ascii="Cambria Math" w:eastAsia="Batang"/>
                <w:noProof/>
                <w:sz w:val="22"/>
                <w:szCs w:val="22"/>
                <w:lang w:eastAsia="x-none"/>
              </w:rPr>
              <m:t>O</m:t>
            </m:r>
          </m:e>
          <m:sub>
            <m:r>
              <m:rPr>
                <m:nor/>
              </m:rPr>
              <w:rPr>
                <w:rFonts w:ascii="Cambria Math" w:eastAsia="Batang"/>
                <w:b/>
                <w:noProof/>
                <w:sz w:val="22"/>
                <w:szCs w:val="22"/>
                <w:lang w:eastAsia="x-none"/>
              </w:rPr>
              <m:t>ACK</m:t>
            </m:r>
            <m:ctrlPr>
              <w:rPr>
                <w:rFonts w:ascii="Cambria Math" w:eastAsia="Batang" w:hAnsi="Cambria Math"/>
                <w:b/>
                <w:noProof/>
                <w:sz w:val="22"/>
                <w:szCs w:val="22"/>
                <w:lang w:eastAsia="x-none"/>
              </w:rPr>
            </m:ctrlPr>
          </m:sub>
        </m:sSub>
        <m:r>
          <m:rPr>
            <m:sty m:val="bi"/>
          </m:rPr>
          <w:rPr>
            <w:rFonts w:ascii="Cambria Math" w:eastAsia="Batang"/>
            <w:noProof/>
            <w:sz w:val="22"/>
            <w:szCs w:val="22"/>
            <w:lang w:eastAsia="x-none"/>
          </w:rPr>
          <m:t>+M</m:t>
        </m:r>
      </m:oMath>
      <w:r w:rsidRPr="0001301C">
        <w:rPr>
          <w:rFonts w:eastAsia="Batang"/>
          <w:b/>
          <w:noProof/>
          <w:sz w:val="22"/>
          <w:szCs w:val="22"/>
          <w:lang w:eastAsia="x-none"/>
        </w:rPr>
        <w:t xml:space="preserve">, where </w:t>
      </w:r>
      <w:r w:rsidRPr="0001301C">
        <w:rPr>
          <w:rFonts w:eastAsia="Batang"/>
          <w:b/>
          <w:i/>
          <w:iCs/>
          <w:noProof/>
          <w:sz w:val="22"/>
          <w:szCs w:val="22"/>
          <w:lang w:eastAsia="x-none"/>
        </w:rPr>
        <w:t>M</w:t>
      </w:r>
      <w:r w:rsidRPr="0001301C">
        <w:rPr>
          <w:rFonts w:eastAsia="Batang"/>
          <w:b/>
          <w:noProof/>
          <w:sz w:val="22"/>
          <w:szCs w:val="22"/>
          <w:lang w:eastAsia="x-none"/>
        </w:rPr>
        <w:t xml:space="preserve"> is the number of HP SRs carried by resulant HP PUCCH in step 1. </w:t>
      </w:r>
    </w:p>
    <w:p w14:paraId="524E0168" w14:textId="77777777" w:rsidR="001C373F" w:rsidRPr="0001301C" w:rsidRDefault="001C373F" w:rsidP="001C373F">
      <w:pPr>
        <w:jc w:val="both"/>
        <w:rPr>
          <w:rFonts w:ascii="Times" w:hAnsi="Times" w:cs="Times"/>
          <w:b/>
          <w:sz w:val="22"/>
          <w:szCs w:val="22"/>
        </w:rPr>
      </w:pPr>
      <w:r w:rsidRPr="0001301C">
        <w:rPr>
          <w:rFonts w:ascii="Times" w:hAnsi="Times" w:cs="Times"/>
          <w:b/>
          <w:sz w:val="22"/>
          <w:szCs w:val="22"/>
        </w:rPr>
        <w:t xml:space="preserve">Proposal 8: For multiplexing a HP HARQ-ACK and LP HARQ-ACK into a PUCCH or PUSCH, additional T-DAI for LP HARQ-ACK can be indicated by the DCI scheduling HP HARQ-ACK/HP PUSCH for type-2 HARQ-ACK codebook. </w:t>
      </w:r>
    </w:p>
    <w:p w14:paraId="1598E041" w14:textId="77777777" w:rsidR="001C373F" w:rsidRPr="0001301C" w:rsidRDefault="001C373F" w:rsidP="00175410">
      <w:pPr>
        <w:jc w:val="both"/>
        <w:rPr>
          <w:rFonts w:ascii="Times" w:hAnsi="Times" w:cs="Times"/>
          <w:b/>
          <w:sz w:val="22"/>
          <w:szCs w:val="22"/>
        </w:rPr>
      </w:pPr>
      <w:r w:rsidRPr="0001301C">
        <w:rPr>
          <w:rFonts w:ascii="Times" w:hAnsi="Times" w:cs="Times"/>
          <w:b/>
          <w:sz w:val="22"/>
          <w:szCs w:val="22"/>
        </w:rPr>
        <w:t>Proposal 9: When cg-UCI-Multiplexing is enabled, CG-UCI is jointly encoded with HP HARQ-ACK with beta offset for the HP HARQ-ACK, if both HP and LP HARQ-ACK are to be multiplexed into CG-PUSCH that includes CG-UCI.</w:t>
      </w:r>
    </w:p>
    <w:p w14:paraId="24DFDF8D" w14:textId="77777777" w:rsidR="001C373F" w:rsidRPr="0001301C" w:rsidRDefault="001C373F" w:rsidP="00175410">
      <w:pPr>
        <w:jc w:val="both"/>
        <w:rPr>
          <w:rFonts w:ascii="Times" w:hAnsi="Times" w:cs="Times"/>
          <w:b/>
          <w:sz w:val="22"/>
          <w:szCs w:val="22"/>
        </w:rPr>
      </w:pPr>
      <w:r w:rsidRPr="0001301C">
        <w:rPr>
          <w:rFonts w:ascii="Times" w:hAnsi="Times" w:cs="Times"/>
          <w:b/>
          <w:sz w:val="22"/>
          <w:szCs w:val="22"/>
        </w:rPr>
        <w:lastRenderedPageBreak/>
        <w:t xml:space="preserve">Proposal 10: For multiplexing HP HARQ-ACK alone into a LP PUSCH, reuse Rel-15 HARQ-ACK rate matching and RE mapping for HP HARQ-ACK, and Rel-15 CSI rate matching and RE mapping for LP CSI, if any. </w:t>
      </w:r>
    </w:p>
    <w:p w14:paraId="3B8FF811" w14:textId="77777777" w:rsidR="001C373F" w:rsidRPr="0001301C" w:rsidRDefault="001C373F" w:rsidP="00175410">
      <w:pPr>
        <w:jc w:val="both"/>
        <w:rPr>
          <w:rFonts w:ascii="Times" w:hAnsi="Times" w:cs="Times"/>
          <w:b/>
          <w:sz w:val="22"/>
          <w:szCs w:val="22"/>
        </w:rPr>
      </w:pPr>
      <w:r w:rsidRPr="0001301C">
        <w:rPr>
          <w:rFonts w:ascii="Times" w:hAnsi="Times" w:cs="Times"/>
          <w:b/>
          <w:sz w:val="22"/>
          <w:szCs w:val="22"/>
        </w:rPr>
        <w:t xml:space="preserve">Proposal 11: For multiplexing LP HARQ-ACK alone into a HP PUSCH, reuse Rel-15 HARQ-ACK rate matching and RE mapping for LP HARQ-ACK if no HP CSI is present, otherwise, HARQ-ACK rate matching equation should be revised by taking HP CSI into account and Rel-15 CSI rate matching without consideration of LP HARQ-ACK is used for HP CSI. </w:t>
      </w:r>
    </w:p>
    <w:p w14:paraId="6CD52B6B" w14:textId="23E9BCB3" w:rsidR="00E8517A" w:rsidRPr="0001301C" w:rsidRDefault="001C373F" w:rsidP="00175410">
      <w:pPr>
        <w:jc w:val="both"/>
        <w:rPr>
          <w:rFonts w:ascii="Times" w:hAnsi="Times" w:cs="Times"/>
          <w:b/>
          <w:sz w:val="22"/>
          <w:szCs w:val="22"/>
        </w:rPr>
      </w:pPr>
      <w:r w:rsidRPr="0001301C">
        <w:rPr>
          <w:rFonts w:ascii="Times" w:hAnsi="Times" w:cs="Times"/>
          <w:b/>
          <w:sz w:val="22"/>
          <w:szCs w:val="22"/>
        </w:rPr>
        <w:t xml:space="preserve">Proposal 12:  In case of insufficient number of REs for LP HARQ-ACK, LP HARQ-ACK is dropped as legacy CSI part 2. </w:t>
      </w:r>
    </w:p>
    <w:p w14:paraId="08CB822B" w14:textId="7E3DE313" w:rsidR="000976C8" w:rsidRPr="00C34BAE" w:rsidRDefault="000976C8" w:rsidP="000976C8">
      <w:pPr>
        <w:pStyle w:val="3GPPH1"/>
        <w:rPr>
          <w:rFonts w:ascii="Times" w:hAnsi="Times" w:cs="Times"/>
          <w:lang w:val="en-US"/>
        </w:rPr>
      </w:pPr>
      <w:r w:rsidRPr="00C34BAE">
        <w:rPr>
          <w:rFonts w:ascii="Times" w:hAnsi="Times" w:cs="Times"/>
          <w:lang w:val="en-US"/>
        </w:rPr>
        <w:t>References</w:t>
      </w:r>
    </w:p>
    <w:p w14:paraId="5C121A36" w14:textId="1E0BA9D2" w:rsidR="00151D67" w:rsidRPr="00151D67" w:rsidRDefault="00151D67" w:rsidP="00151D67">
      <w:pPr>
        <w:pStyle w:val="BodyText"/>
        <w:numPr>
          <w:ilvl w:val="0"/>
          <w:numId w:val="27"/>
        </w:numPr>
        <w:overflowPunct w:val="0"/>
        <w:autoSpaceDE w:val="0"/>
        <w:autoSpaceDN w:val="0"/>
        <w:adjustRightInd w:val="0"/>
        <w:textAlignment w:val="baseline"/>
        <w:rPr>
          <w:rFonts w:ascii="Times New Roman" w:hAnsi="Times New Roman"/>
          <w:lang w:eastAsia="zh-CN"/>
        </w:rPr>
      </w:pPr>
      <w:bookmarkStart w:id="1" w:name="_Ref524868549"/>
      <w:bookmarkStart w:id="2" w:name="_Ref28076734"/>
      <w:bookmarkStart w:id="3" w:name="_Ref505694604"/>
      <w:bookmarkStart w:id="4" w:name="_Ref471775016"/>
      <w:r w:rsidRPr="00C34BAE">
        <w:rPr>
          <w:rFonts w:ascii="Times New Roman" w:hAnsi="Times New Roman"/>
          <w:kern w:val="2"/>
          <w:lang w:eastAsia="ko-KR"/>
        </w:rPr>
        <w:t>RAN1 Chairman’s note, 3GPP TSG RAN WG1 #107</w:t>
      </w:r>
      <w:r>
        <w:rPr>
          <w:rFonts w:ascii="Times New Roman" w:hAnsi="Times New Roman"/>
          <w:kern w:val="2"/>
          <w:lang w:eastAsia="ko-KR"/>
        </w:rPr>
        <w:t>bis</w:t>
      </w:r>
      <w:r w:rsidRPr="00C34BAE">
        <w:rPr>
          <w:rFonts w:ascii="Times New Roman" w:hAnsi="Times New Roman"/>
          <w:kern w:val="2"/>
          <w:lang w:eastAsia="ko-KR"/>
        </w:rPr>
        <w:t xml:space="preserve"> e-Meeting, </w:t>
      </w:r>
      <w:r>
        <w:rPr>
          <w:rFonts w:ascii="Times New Roman" w:hAnsi="Times New Roman"/>
          <w:kern w:val="2"/>
          <w:lang w:eastAsia="ko-KR"/>
        </w:rPr>
        <w:t>Jan</w:t>
      </w:r>
      <w:r w:rsidRPr="00C34BAE">
        <w:rPr>
          <w:rFonts w:ascii="Times New Roman" w:hAnsi="Times New Roman"/>
          <w:kern w:val="2"/>
          <w:lang w:eastAsia="ko-KR"/>
        </w:rPr>
        <w:t>, 202</w:t>
      </w:r>
      <w:r>
        <w:rPr>
          <w:rFonts w:ascii="Times New Roman" w:hAnsi="Times New Roman"/>
          <w:kern w:val="2"/>
          <w:lang w:eastAsia="ko-KR"/>
        </w:rPr>
        <w:t>2</w:t>
      </w:r>
      <w:r w:rsidRPr="00C34BAE">
        <w:rPr>
          <w:rFonts w:ascii="Times New Roman" w:hAnsi="Times New Roman"/>
          <w:kern w:val="2"/>
          <w:lang w:eastAsia="ko-KR"/>
        </w:rPr>
        <w:t>.</w:t>
      </w:r>
    </w:p>
    <w:p w14:paraId="5D5938DE" w14:textId="4471C7FD" w:rsidR="000860F1" w:rsidRPr="00C34BAE" w:rsidRDefault="000860F1" w:rsidP="008F2CC6">
      <w:pPr>
        <w:pStyle w:val="BodyText"/>
        <w:numPr>
          <w:ilvl w:val="0"/>
          <w:numId w:val="27"/>
        </w:numPr>
        <w:overflowPunct w:val="0"/>
        <w:autoSpaceDE w:val="0"/>
        <w:autoSpaceDN w:val="0"/>
        <w:adjustRightInd w:val="0"/>
        <w:textAlignment w:val="baseline"/>
        <w:rPr>
          <w:rFonts w:ascii="Times New Roman" w:hAnsi="Times New Roman"/>
          <w:lang w:eastAsia="zh-CN"/>
        </w:rPr>
      </w:pPr>
      <w:r w:rsidRPr="00C34BAE">
        <w:rPr>
          <w:rFonts w:ascii="Times New Roman" w:hAnsi="Times New Roman"/>
          <w:kern w:val="2"/>
          <w:lang w:eastAsia="ko-KR"/>
        </w:rPr>
        <w:t>RAN1 Chairman’s note, 3GPP TSG RAN WG1 #107 e-Meeting, Nov, 2021.</w:t>
      </w:r>
    </w:p>
    <w:p w14:paraId="22A8F883" w14:textId="418318BF" w:rsidR="000C5759" w:rsidRPr="00C34BAE" w:rsidRDefault="000C5759" w:rsidP="008F2CC6">
      <w:pPr>
        <w:pStyle w:val="BodyText"/>
        <w:numPr>
          <w:ilvl w:val="0"/>
          <w:numId w:val="27"/>
        </w:numPr>
        <w:overflowPunct w:val="0"/>
        <w:autoSpaceDE w:val="0"/>
        <w:autoSpaceDN w:val="0"/>
        <w:adjustRightInd w:val="0"/>
        <w:textAlignment w:val="baseline"/>
        <w:rPr>
          <w:rFonts w:ascii="Times New Roman" w:hAnsi="Times New Roman"/>
          <w:lang w:eastAsia="zh-CN"/>
        </w:rPr>
      </w:pPr>
      <w:r w:rsidRPr="00C34BAE">
        <w:rPr>
          <w:rFonts w:ascii="Times New Roman" w:hAnsi="Times New Roman"/>
          <w:kern w:val="2"/>
          <w:lang w:eastAsia="ko-KR"/>
        </w:rPr>
        <w:t xml:space="preserve">RAN1 Chairman’s note, </w:t>
      </w:r>
      <w:r w:rsidR="00CC18EB" w:rsidRPr="00C34BAE">
        <w:rPr>
          <w:rFonts w:ascii="Times New Roman" w:hAnsi="Times New Roman"/>
          <w:kern w:val="2"/>
          <w:lang w:eastAsia="ko-KR"/>
        </w:rPr>
        <w:t xml:space="preserve">3GPP </w:t>
      </w:r>
      <w:r w:rsidRPr="00C34BAE">
        <w:rPr>
          <w:rFonts w:ascii="Times New Roman" w:hAnsi="Times New Roman"/>
          <w:kern w:val="2"/>
          <w:lang w:eastAsia="ko-KR"/>
        </w:rPr>
        <w:t>TSG RAN WG1 #106bis e-Meeting, October, 2021.</w:t>
      </w:r>
    </w:p>
    <w:p w14:paraId="46930EC6" w14:textId="77777777" w:rsidR="0077406B" w:rsidRPr="00C34BAE" w:rsidRDefault="0077406B" w:rsidP="008F2CC6">
      <w:pPr>
        <w:pStyle w:val="BodyText"/>
        <w:numPr>
          <w:ilvl w:val="0"/>
          <w:numId w:val="27"/>
        </w:numPr>
        <w:overflowPunct w:val="0"/>
        <w:autoSpaceDE w:val="0"/>
        <w:autoSpaceDN w:val="0"/>
        <w:adjustRightInd w:val="0"/>
        <w:textAlignment w:val="baseline"/>
        <w:rPr>
          <w:rFonts w:ascii="Times New Roman" w:hAnsi="Times New Roman"/>
          <w:lang w:eastAsia="zh-CN"/>
        </w:rPr>
      </w:pPr>
      <w:r w:rsidRPr="00C34BAE">
        <w:rPr>
          <w:rFonts w:ascii="Times New Roman" w:hAnsi="Times New Roman"/>
          <w:kern w:val="2"/>
          <w:lang w:eastAsia="ko-KR"/>
        </w:rPr>
        <w:t>RAN1 Chairman’s note, 3GPP TSG RAN WG1 #106 e-Meeting, August, 2021.</w:t>
      </w:r>
    </w:p>
    <w:p w14:paraId="1768CFAB" w14:textId="77777777" w:rsidR="006A6983" w:rsidRPr="00C34BAE" w:rsidRDefault="006A6983" w:rsidP="008F2CC6">
      <w:pPr>
        <w:pStyle w:val="BodyText"/>
        <w:numPr>
          <w:ilvl w:val="0"/>
          <w:numId w:val="27"/>
        </w:numPr>
        <w:overflowPunct w:val="0"/>
        <w:autoSpaceDE w:val="0"/>
        <w:autoSpaceDN w:val="0"/>
        <w:adjustRightInd w:val="0"/>
        <w:textAlignment w:val="baseline"/>
        <w:rPr>
          <w:rFonts w:ascii="Times New Roman" w:hAnsi="Times New Roman"/>
          <w:lang w:eastAsia="zh-CN"/>
        </w:rPr>
      </w:pPr>
      <w:r w:rsidRPr="00C34BAE">
        <w:rPr>
          <w:rFonts w:ascii="Times New Roman" w:hAnsi="Times New Roman"/>
          <w:kern w:val="2"/>
          <w:lang w:eastAsia="ko-KR"/>
        </w:rPr>
        <w:t>RAN1 Chairman’s note, 3GPP TSG RAN WG1 #105 e-Meeting, May, 2021.</w:t>
      </w:r>
    </w:p>
    <w:p w14:paraId="52806FA1" w14:textId="77777777" w:rsidR="00614D33" w:rsidRPr="00C34BAE" w:rsidRDefault="00614D33" w:rsidP="008F2CC6">
      <w:pPr>
        <w:pStyle w:val="BodyText"/>
        <w:numPr>
          <w:ilvl w:val="0"/>
          <w:numId w:val="27"/>
        </w:numPr>
        <w:overflowPunct w:val="0"/>
        <w:autoSpaceDE w:val="0"/>
        <w:autoSpaceDN w:val="0"/>
        <w:adjustRightInd w:val="0"/>
        <w:textAlignment w:val="baseline"/>
        <w:rPr>
          <w:rFonts w:ascii="Times New Roman" w:hAnsi="Times New Roman"/>
          <w:lang w:eastAsia="zh-CN"/>
        </w:rPr>
      </w:pPr>
      <w:r w:rsidRPr="00C34BAE">
        <w:rPr>
          <w:rFonts w:ascii="Times New Roman" w:hAnsi="Times New Roman"/>
          <w:kern w:val="2"/>
          <w:lang w:eastAsia="ko-KR"/>
        </w:rPr>
        <w:t>RAN1 Chairman’s note, 3GPP TSG RAN WG1 #104 e-Meeting, February, 2021.</w:t>
      </w:r>
    </w:p>
    <w:p w14:paraId="54F93059" w14:textId="000AA87E" w:rsidR="007D1AB1" w:rsidRDefault="007D79F1" w:rsidP="002A7FC7">
      <w:pPr>
        <w:pStyle w:val="BodyText"/>
        <w:numPr>
          <w:ilvl w:val="0"/>
          <w:numId w:val="27"/>
        </w:numPr>
        <w:overflowPunct w:val="0"/>
        <w:autoSpaceDE w:val="0"/>
        <w:autoSpaceDN w:val="0"/>
        <w:adjustRightInd w:val="0"/>
        <w:textAlignment w:val="baseline"/>
      </w:pPr>
      <w:r w:rsidRPr="00800C40">
        <w:rPr>
          <w:rFonts w:ascii="Times New Roman" w:hAnsi="Times New Roman"/>
          <w:kern w:val="2"/>
          <w:lang w:eastAsia="ko-KR"/>
        </w:rPr>
        <w:t>RAN1 Chairman’s note, 3GPP TSG RAN WG1 #103 e-Meeting, November, 2020.</w:t>
      </w:r>
      <w:bookmarkEnd w:id="1"/>
      <w:bookmarkEnd w:id="2"/>
      <w:bookmarkEnd w:id="3"/>
      <w:bookmarkEnd w:id="4"/>
    </w:p>
    <w:p w14:paraId="4C76CDF1" w14:textId="01FA4AE3" w:rsidR="00F551F1" w:rsidRPr="00C34BAE" w:rsidRDefault="00F551F1" w:rsidP="00F551F1">
      <w:pPr>
        <w:pStyle w:val="3GPPH1"/>
        <w:rPr>
          <w:rFonts w:ascii="Times" w:hAnsi="Times" w:cs="Times"/>
          <w:lang w:val="en-US"/>
        </w:rPr>
      </w:pPr>
      <w:r>
        <w:rPr>
          <w:rFonts w:ascii="Times" w:hAnsi="Times" w:cs="Times"/>
          <w:lang w:val="en-US"/>
        </w:rPr>
        <w:t>Appendix</w:t>
      </w:r>
    </w:p>
    <w:p w14:paraId="428D6A59" w14:textId="77777777" w:rsidR="00B938DE" w:rsidRPr="00864475" w:rsidRDefault="00B938DE" w:rsidP="00B938DE">
      <w:pPr>
        <w:pStyle w:val="3GPPText"/>
        <w:rPr>
          <w:szCs w:val="22"/>
          <w:lang w:val="en-GB"/>
        </w:rPr>
      </w:pPr>
      <w:r w:rsidRPr="00864475">
        <w:rPr>
          <w:szCs w:val="22"/>
        </w:rPr>
        <w:t>In RAN1-107bis-e [1], the following was agreed in connection to intra-UE multiplexing/prioritization</w:t>
      </w:r>
    </w:p>
    <w:tbl>
      <w:tblPr>
        <w:tblStyle w:val="TableGrid"/>
        <w:tblW w:w="0" w:type="auto"/>
        <w:tblLook w:val="04A0" w:firstRow="1" w:lastRow="0" w:firstColumn="1" w:lastColumn="0" w:noHBand="0" w:noVBand="1"/>
      </w:tblPr>
      <w:tblGrid>
        <w:gridCol w:w="9962"/>
      </w:tblGrid>
      <w:tr w:rsidR="00B938DE" w:rsidRPr="00864475" w14:paraId="68C3AB24" w14:textId="77777777" w:rsidTr="004861BC">
        <w:tc>
          <w:tcPr>
            <w:tcW w:w="9962" w:type="dxa"/>
          </w:tcPr>
          <w:p w14:paraId="4635A150" w14:textId="77777777" w:rsidR="00B938DE" w:rsidRPr="00864475" w:rsidRDefault="00B938DE" w:rsidP="004861BC">
            <w:pPr>
              <w:rPr>
                <w:rFonts w:eastAsia="Malgun Gothic"/>
                <w:b/>
                <w:sz w:val="22"/>
                <w:szCs w:val="22"/>
                <w:lang w:eastAsia="zh-CN"/>
              </w:rPr>
            </w:pPr>
            <w:r w:rsidRPr="00864475">
              <w:rPr>
                <w:rFonts w:eastAsia="Malgun Gothic"/>
                <w:b/>
                <w:sz w:val="22"/>
                <w:szCs w:val="22"/>
                <w:lang w:eastAsia="zh-CN"/>
              </w:rPr>
              <w:t>Conclusion</w:t>
            </w:r>
          </w:p>
          <w:p w14:paraId="127A50C2" w14:textId="77777777" w:rsidR="00B938DE" w:rsidRPr="00864475" w:rsidRDefault="00B938DE" w:rsidP="004861BC">
            <w:pPr>
              <w:jc w:val="both"/>
              <w:rPr>
                <w:rFonts w:eastAsia="Malgun Gothic"/>
                <w:sz w:val="22"/>
                <w:szCs w:val="22"/>
                <w:lang w:eastAsia="zh-CN"/>
              </w:rPr>
            </w:pPr>
            <w:r w:rsidRPr="00864475">
              <w:rPr>
                <w:sz w:val="22"/>
                <w:szCs w:val="22"/>
                <w:lang w:eastAsia="zh-CN"/>
              </w:rPr>
              <w:t xml:space="preserve">For </w:t>
            </w:r>
            <w:r w:rsidRPr="00864475">
              <w:rPr>
                <w:rFonts w:eastAsia="Malgun Gothic"/>
                <w:color w:val="222222"/>
                <w:sz w:val="22"/>
                <w:szCs w:val="22"/>
                <w:lang w:eastAsia="zh-CN"/>
              </w:rPr>
              <w:t>resolving</w:t>
            </w:r>
            <w:r w:rsidRPr="00864475">
              <w:rPr>
                <w:color w:val="000000"/>
                <w:sz w:val="22"/>
                <w:szCs w:val="22"/>
              </w:rPr>
              <w:t xml:space="preserve"> collision of PUCCHs and/or PUSCHs with different priorities </w:t>
            </w:r>
            <w:r w:rsidRPr="00864475">
              <w:rPr>
                <w:sz w:val="22"/>
                <w:szCs w:val="22"/>
                <w:lang w:eastAsia="zh-CN"/>
              </w:rPr>
              <w:t>in step 2, a resultant PUCCH with HP and LP UCI is not expected to be overlapped with a HP</w:t>
            </w:r>
            <w:r w:rsidRPr="00864475">
              <w:rPr>
                <w:rFonts w:eastAsia="Malgun Gothic"/>
                <w:sz w:val="22"/>
                <w:szCs w:val="22"/>
                <w:lang w:eastAsia="zh-CN"/>
              </w:rPr>
              <w:t xml:space="preserve"> PUCCH.</w:t>
            </w:r>
          </w:p>
          <w:p w14:paraId="7978DC05" w14:textId="77777777" w:rsidR="00B938DE" w:rsidRPr="00864475" w:rsidRDefault="00B938DE" w:rsidP="004861BC">
            <w:pPr>
              <w:rPr>
                <w:b/>
                <w:bCs/>
                <w:sz w:val="22"/>
                <w:szCs w:val="22"/>
                <w:lang w:eastAsia="x-none"/>
              </w:rPr>
            </w:pPr>
            <w:r w:rsidRPr="00864475">
              <w:rPr>
                <w:rFonts w:eastAsia="Malgun Gothic"/>
                <w:sz w:val="22"/>
                <w:szCs w:val="22"/>
                <w:lang w:eastAsia="zh-CN"/>
              </w:rPr>
              <w:t xml:space="preserve">FFS whether </w:t>
            </w:r>
            <w:r w:rsidRPr="00864475">
              <w:rPr>
                <w:sz w:val="22"/>
                <w:szCs w:val="22"/>
                <w:lang w:eastAsia="zh-CN"/>
              </w:rPr>
              <w:t>a resultant PUCCH with HP and LP UCI can be overlapped</w:t>
            </w:r>
            <w:r w:rsidRPr="00864475">
              <w:rPr>
                <w:rFonts w:eastAsia="Malgun Gothic"/>
                <w:sz w:val="22"/>
                <w:szCs w:val="22"/>
                <w:lang w:eastAsia="zh-CN"/>
              </w:rPr>
              <w:t xml:space="preserve"> with a HP PUSCH.</w:t>
            </w:r>
          </w:p>
          <w:p w14:paraId="2C9D98D7" w14:textId="77777777" w:rsidR="00B938DE" w:rsidRPr="00864475" w:rsidRDefault="00B938DE" w:rsidP="004861BC">
            <w:pPr>
              <w:rPr>
                <w:b/>
                <w:bCs/>
                <w:sz w:val="22"/>
                <w:szCs w:val="22"/>
                <w:lang w:eastAsia="x-none"/>
              </w:rPr>
            </w:pPr>
            <w:r w:rsidRPr="00864475">
              <w:rPr>
                <w:b/>
                <w:bCs/>
                <w:sz w:val="22"/>
                <w:szCs w:val="22"/>
                <w:lang w:eastAsia="x-none"/>
              </w:rPr>
              <w:t>Conclusion</w:t>
            </w:r>
          </w:p>
          <w:p w14:paraId="34FD2EAC" w14:textId="77777777" w:rsidR="00B938DE" w:rsidRPr="00864475" w:rsidRDefault="00B938DE" w:rsidP="004861BC">
            <w:pPr>
              <w:rPr>
                <w:rFonts w:eastAsia="Malgun Gothic"/>
                <w:sz w:val="22"/>
                <w:szCs w:val="22"/>
                <w:lang w:eastAsia="zh-CN"/>
              </w:rPr>
            </w:pPr>
            <w:r w:rsidRPr="00864475">
              <w:rPr>
                <w:rFonts w:eastAsia="Malgun Gothic"/>
                <w:sz w:val="22"/>
                <w:szCs w:val="22"/>
                <w:lang w:eastAsia="zh-CN"/>
              </w:rPr>
              <w:t>A resultant PUCCH with HP and LP UCI overlapping with a HP PUSCH is considered an error case.</w:t>
            </w:r>
          </w:p>
          <w:p w14:paraId="6FF449A8" w14:textId="77777777" w:rsidR="00B938DE" w:rsidRPr="00864475" w:rsidRDefault="00B938DE" w:rsidP="004861BC">
            <w:pPr>
              <w:rPr>
                <w:rFonts w:eastAsia="Malgun Gothic"/>
                <w:sz w:val="22"/>
                <w:szCs w:val="22"/>
                <w:lang w:eastAsia="zh-CN"/>
              </w:rPr>
            </w:pPr>
          </w:p>
          <w:p w14:paraId="09BAB5AF" w14:textId="77777777" w:rsidR="00B938DE" w:rsidRPr="00864475" w:rsidRDefault="00B938DE" w:rsidP="004861BC">
            <w:pPr>
              <w:rPr>
                <w:rFonts w:eastAsia="Malgun Gothic"/>
                <w:b/>
                <w:sz w:val="22"/>
                <w:szCs w:val="22"/>
                <w:highlight w:val="green"/>
                <w:lang w:eastAsia="zh-CN"/>
              </w:rPr>
            </w:pPr>
            <w:r w:rsidRPr="00864475">
              <w:rPr>
                <w:rFonts w:eastAsia="Malgun Gothic"/>
                <w:b/>
                <w:sz w:val="22"/>
                <w:szCs w:val="22"/>
                <w:highlight w:val="green"/>
                <w:lang w:eastAsia="zh-CN"/>
              </w:rPr>
              <w:t>Agreement</w:t>
            </w:r>
          </w:p>
          <w:p w14:paraId="5AD8B398" w14:textId="77777777" w:rsidR="00B938DE" w:rsidRPr="00864475" w:rsidRDefault="00B938DE" w:rsidP="004861BC">
            <w:pPr>
              <w:rPr>
                <w:sz w:val="22"/>
                <w:szCs w:val="22"/>
                <w:lang w:eastAsia="zh-CN"/>
              </w:rPr>
            </w:pPr>
            <w:r w:rsidRPr="00864475">
              <w:rPr>
                <w:sz w:val="22"/>
                <w:szCs w:val="22"/>
                <w:lang w:eastAsia="zh-CN"/>
              </w:rPr>
              <w:t>For resolving collision of LP PUCCHs and HP PUCCHs in step 2.1, a HP PUCCH with HARQ-ACK is not expected to be overlapped with multiple</w:t>
            </w:r>
            <w:r w:rsidRPr="00864475">
              <w:rPr>
                <w:sz w:val="22"/>
                <w:szCs w:val="22"/>
                <w:lang w:eastAsia="x-none"/>
              </w:rPr>
              <w:t xml:space="preserve"> </w:t>
            </w:r>
            <w:r w:rsidRPr="00864475">
              <w:rPr>
                <w:sz w:val="22"/>
                <w:szCs w:val="22"/>
                <w:lang w:eastAsia="zh-CN"/>
              </w:rPr>
              <w:t xml:space="preserve">LP </w:t>
            </w:r>
            <w:r w:rsidRPr="00864475">
              <w:rPr>
                <w:sz w:val="22"/>
                <w:szCs w:val="22"/>
                <w:lang w:eastAsia="x-none"/>
              </w:rPr>
              <w:t>PUCCHs</w:t>
            </w:r>
            <w:r w:rsidRPr="00864475">
              <w:rPr>
                <w:sz w:val="22"/>
                <w:szCs w:val="22"/>
                <w:lang w:eastAsia="zh-CN"/>
              </w:rPr>
              <w:t xml:space="preserve"> with HARQ-ACK.</w:t>
            </w:r>
          </w:p>
          <w:p w14:paraId="466EB0D3" w14:textId="77777777" w:rsidR="00B938DE" w:rsidRPr="00864475" w:rsidRDefault="00B938DE" w:rsidP="004861BC">
            <w:pPr>
              <w:numPr>
                <w:ilvl w:val="0"/>
                <w:numId w:val="28"/>
              </w:numPr>
              <w:overflowPunct/>
              <w:autoSpaceDE/>
              <w:autoSpaceDN/>
              <w:adjustRightInd/>
              <w:spacing w:after="0"/>
              <w:textAlignment w:val="auto"/>
              <w:rPr>
                <w:sz w:val="22"/>
                <w:szCs w:val="22"/>
                <w:lang w:eastAsia="zh-CN"/>
              </w:rPr>
            </w:pPr>
            <w:r w:rsidRPr="00864475">
              <w:rPr>
                <w:sz w:val="22"/>
                <w:szCs w:val="22"/>
                <w:lang w:eastAsia="zh-CN"/>
              </w:rPr>
              <w:t>It’s up to the editor whether/how to capture this</w:t>
            </w:r>
          </w:p>
          <w:p w14:paraId="1F8269FE" w14:textId="77777777" w:rsidR="00B938DE" w:rsidRPr="00864475" w:rsidRDefault="00B938DE" w:rsidP="004861BC">
            <w:pPr>
              <w:overflowPunct/>
              <w:autoSpaceDE/>
              <w:autoSpaceDN/>
              <w:adjustRightInd/>
              <w:spacing w:after="0"/>
              <w:textAlignment w:val="auto"/>
              <w:rPr>
                <w:sz w:val="22"/>
                <w:szCs w:val="22"/>
                <w:lang w:eastAsia="zh-CN"/>
              </w:rPr>
            </w:pPr>
          </w:p>
          <w:p w14:paraId="6928F8DB" w14:textId="77777777" w:rsidR="00B938DE" w:rsidRPr="00864475" w:rsidRDefault="00B938DE" w:rsidP="004861BC">
            <w:pPr>
              <w:rPr>
                <w:b/>
                <w:bCs/>
                <w:sz w:val="22"/>
                <w:szCs w:val="22"/>
                <w:highlight w:val="green"/>
                <w:lang w:eastAsia="x-none"/>
              </w:rPr>
            </w:pPr>
            <w:r w:rsidRPr="00864475">
              <w:rPr>
                <w:b/>
                <w:bCs/>
                <w:sz w:val="22"/>
                <w:szCs w:val="22"/>
                <w:highlight w:val="green"/>
                <w:lang w:eastAsia="x-none"/>
              </w:rPr>
              <w:t>Agreement</w:t>
            </w:r>
          </w:p>
          <w:p w14:paraId="63DFE39D" w14:textId="77777777" w:rsidR="00B938DE" w:rsidRPr="00864475" w:rsidRDefault="00B938DE" w:rsidP="004861BC">
            <w:pPr>
              <w:rPr>
                <w:sz w:val="22"/>
                <w:szCs w:val="22"/>
                <w:lang w:eastAsia="zh-CN"/>
              </w:rPr>
            </w:pPr>
            <w:r w:rsidRPr="00864475">
              <w:rPr>
                <w:sz w:val="22"/>
                <w:szCs w:val="22"/>
                <w:lang w:eastAsia="zh-CN"/>
              </w:rPr>
              <w:t xml:space="preserve">For </w:t>
            </w:r>
            <w:r w:rsidRPr="00864475">
              <w:rPr>
                <w:rFonts w:eastAsia="Malgun Gothic"/>
                <w:color w:val="222222"/>
                <w:sz w:val="22"/>
                <w:szCs w:val="22"/>
                <w:lang w:eastAsia="zh-CN"/>
              </w:rPr>
              <w:t>resolving</w:t>
            </w:r>
            <w:r w:rsidRPr="00864475">
              <w:rPr>
                <w:color w:val="000000"/>
                <w:sz w:val="22"/>
                <w:szCs w:val="22"/>
              </w:rPr>
              <w:t xml:space="preserve"> collision of PUCCHs with different priorities </w:t>
            </w:r>
            <w:r w:rsidRPr="00864475">
              <w:rPr>
                <w:sz w:val="22"/>
                <w:szCs w:val="22"/>
                <w:lang w:eastAsia="zh-CN"/>
              </w:rPr>
              <w:t>in step 2.1, if resultant PUCCH with HP and LP UCI collides with LP PUCCH without HARQ ACK, the LP PUCCH is dropped.</w:t>
            </w:r>
          </w:p>
          <w:p w14:paraId="1F2BFA1E" w14:textId="77777777" w:rsidR="00B938DE" w:rsidRPr="00864475" w:rsidRDefault="00B938DE" w:rsidP="004861BC">
            <w:pPr>
              <w:pStyle w:val="ListParagraph"/>
              <w:numPr>
                <w:ilvl w:val="0"/>
                <w:numId w:val="37"/>
              </w:numPr>
              <w:rPr>
                <w:rFonts w:ascii="Times New Roman" w:eastAsia="SimSun" w:hAnsi="Times New Roman"/>
                <w:lang w:val="en-GB" w:eastAsia="zh-CN"/>
              </w:rPr>
            </w:pPr>
            <w:r w:rsidRPr="00864475">
              <w:rPr>
                <w:rFonts w:ascii="Times New Roman" w:eastAsia="SimSun" w:hAnsi="Times New Roman"/>
                <w:lang w:val="en-GB" w:eastAsia="zh-CN"/>
              </w:rPr>
              <w:t>A resultant PUCCH with HP and LP UCI is not expected to be overlapped with a LP PUCCH with HARQ-ACK.</w:t>
            </w:r>
          </w:p>
          <w:p w14:paraId="752722F1" w14:textId="77777777" w:rsidR="00B938DE" w:rsidRPr="00864475" w:rsidRDefault="00B938DE" w:rsidP="004861BC">
            <w:pPr>
              <w:overflowPunct/>
              <w:autoSpaceDE/>
              <w:autoSpaceDN/>
              <w:adjustRightInd/>
              <w:spacing w:after="0"/>
              <w:textAlignment w:val="auto"/>
              <w:rPr>
                <w:sz w:val="22"/>
                <w:szCs w:val="22"/>
                <w:lang w:val="en-US" w:eastAsia="zh-CN"/>
              </w:rPr>
            </w:pPr>
          </w:p>
          <w:p w14:paraId="797473C7" w14:textId="77777777" w:rsidR="00B938DE" w:rsidRPr="00864475" w:rsidRDefault="00B938DE" w:rsidP="004861BC">
            <w:pPr>
              <w:rPr>
                <w:b/>
                <w:bCs/>
                <w:sz w:val="22"/>
                <w:szCs w:val="22"/>
                <w:highlight w:val="green"/>
                <w:lang w:eastAsia="x-none"/>
              </w:rPr>
            </w:pPr>
          </w:p>
          <w:p w14:paraId="038A9FCB" w14:textId="77777777" w:rsidR="00B938DE" w:rsidRPr="00864475" w:rsidRDefault="00B938DE" w:rsidP="004861BC">
            <w:pPr>
              <w:rPr>
                <w:b/>
                <w:bCs/>
                <w:sz w:val="22"/>
                <w:szCs w:val="22"/>
                <w:highlight w:val="green"/>
                <w:lang w:eastAsia="x-none"/>
              </w:rPr>
            </w:pPr>
            <w:r w:rsidRPr="00864475">
              <w:rPr>
                <w:b/>
                <w:bCs/>
                <w:sz w:val="22"/>
                <w:szCs w:val="22"/>
                <w:highlight w:val="green"/>
                <w:lang w:eastAsia="x-none"/>
              </w:rPr>
              <w:lastRenderedPageBreak/>
              <w:t>Agreement</w:t>
            </w:r>
          </w:p>
          <w:p w14:paraId="7820E404" w14:textId="77777777" w:rsidR="00B938DE" w:rsidRPr="00864475" w:rsidRDefault="00B938DE" w:rsidP="004861BC">
            <w:pPr>
              <w:jc w:val="both"/>
              <w:rPr>
                <w:rFonts w:eastAsia="Malgun Gothic"/>
                <w:bCs/>
                <w:sz w:val="22"/>
                <w:szCs w:val="22"/>
                <w:lang w:eastAsia="zh-CN"/>
              </w:rPr>
            </w:pPr>
            <w:r w:rsidRPr="00864475">
              <w:rPr>
                <w:rFonts w:eastAsia="Malgun Gothic"/>
                <w:sz w:val="22"/>
                <w:szCs w:val="22"/>
                <w:lang w:eastAsia="zh-CN"/>
              </w:rPr>
              <w:t>For r</w:t>
            </w:r>
            <w:r w:rsidRPr="00864475">
              <w:rPr>
                <w:sz w:val="22"/>
                <w:szCs w:val="22"/>
                <w:lang w:eastAsia="zh-CN"/>
              </w:rPr>
              <w:t>esolv</w:t>
            </w:r>
            <w:r w:rsidRPr="00864475">
              <w:rPr>
                <w:rFonts w:eastAsia="Malgun Gothic"/>
                <w:sz w:val="22"/>
                <w:szCs w:val="22"/>
                <w:lang w:eastAsia="zh-CN"/>
              </w:rPr>
              <w:t>ing</w:t>
            </w:r>
            <w:r w:rsidRPr="00864475">
              <w:rPr>
                <w:sz w:val="22"/>
                <w:szCs w:val="22"/>
                <w:lang w:eastAsia="zh-CN"/>
              </w:rPr>
              <w:t xml:space="preserve"> collision </w:t>
            </w:r>
            <w:r w:rsidRPr="00864475">
              <w:rPr>
                <w:rFonts w:eastAsia="Malgun Gothic"/>
                <w:sz w:val="22"/>
                <w:szCs w:val="22"/>
                <w:lang w:eastAsia="zh-CN"/>
              </w:rPr>
              <w:t xml:space="preserve">of </w:t>
            </w:r>
            <w:r w:rsidRPr="00864475">
              <w:rPr>
                <w:sz w:val="22"/>
                <w:szCs w:val="22"/>
                <w:lang w:eastAsia="zh-CN"/>
              </w:rPr>
              <w:t>PUCCHs</w:t>
            </w:r>
            <w:r w:rsidRPr="00864475">
              <w:rPr>
                <w:rFonts w:eastAsia="Malgun Gothic"/>
                <w:sz w:val="22"/>
                <w:szCs w:val="22"/>
                <w:lang w:eastAsia="zh-CN"/>
              </w:rPr>
              <w:t xml:space="preserve"> of different priorities</w:t>
            </w:r>
            <w:r w:rsidRPr="00864475">
              <w:rPr>
                <w:rFonts w:eastAsia="Microsoft YaHei"/>
                <w:bCs/>
                <w:sz w:val="22"/>
                <w:szCs w:val="22"/>
                <w:lang w:eastAsia="zh-CN"/>
              </w:rPr>
              <w:t xml:space="preserve"> without repetitions</w:t>
            </w:r>
            <w:r w:rsidRPr="00864475">
              <w:rPr>
                <w:rFonts w:eastAsia="Malgun Gothic"/>
                <w:sz w:val="22"/>
                <w:szCs w:val="22"/>
                <w:lang w:eastAsia="zh-CN"/>
              </w:rPr>
              <w:t xml:space="preserve"> </w:t>
            </w:r>
            <w:r w:rsidRPr="00864475">
              <w:rPr>
                <w:rFonts w:eastAsia="Microsoft YaHei"/>
                <w:bCs/>
                <w:sz w:val="22"/>
                <w:szCs w:val="22"/>
                <w:lang w:eastAsia="zh-CN"/>
              </w:rPr>
              <w:t>within a time unit</w:t>
            </w:r>
            <w:r w:rsidRPr="00864475">
              <w:rPr>
                <w:rFonts w:eastAsia="Malgun Gothic"/>
                <w:sz w:val="22"/>
                <w:szCs w:val="22"/>
                <w:lang w:eastAsia="zh-CN"/>
              </w:rPr>
              <w:t xml:space="preserve">, </w:t>
            </w:r>
            <w:r w:rsidRPr="00864475">
              <w:rPr>
                <w:sz w:val="22"/>
                <w:szCs w:val="22"/>
                <w:lang w:eastAsia="zh-CN"/>
              </w:rPr>
              <w:t>Step 2</w:t>
            </w:r>
            <w:r w:rsidRPr="00864475">
              <w:rPr>
                <w:rFonts w:eastAsia="Malgun Gothic"/>
                <w:sz w:val="22"/>
                <w:szCs w:val="22"/>
                <w:lang w:eastAsia="zh-CN"/>
              </w:rPr>
              <w:t>.1</w:t>
            </w:r>
            <w:r w:rsidRPr="00864475">
              <w:rPr>
                <w:sz w:val="22"/>
                <w:szCs w:val="22"/>
                <w:lang w:eastAsia="zh-CN"/>
              </w:rPr>
              <w:t xml:space="preserve"> consists of the following sub-steps:</w:t>
            </w:r>
          </w:p>
          <w:p w14:paraId="20D87347" w14:textId="77777777" w:rsidR="00B938DE" w:rsidRPr="00864475" w:rsidRDefault="00B938DE" w:rsidP="004861BC">
            <w:pPr>
              <w:pStyle w:val="ListParagraph"/>
              <w:numPr>
                <w:ilvl w:val="1"/>
                <w:numId w:val="38"/>
              </w:numPr>
              <w:jc w:val="both"/>
              <w:rPr>
                <w:rFonts w:ascii="Times New Roman" w:eastAsia="Malgun Gothic" w:hAnsi="Times New Roman"/>
                <w:bCs/>
                <w:lang w:eastAsia="zh-CN"/>
              </w:rPr>
            </w:pPr>
            <w:r w:rsidRPr="00864475">
              <w:rPr>
                <w:rFonts w:ascii="Times New Roman" w:eastAsia="Microsoft YaHei" w:hAnsi="Times New Roman"/>
                <w:bCs/>
                <w:lang w:eastAsia="zh-CN"/>
              </w:rPr>
              <w:t xml:space="preserve">Step 2.1-1: </w:t>
            </w:r>
            <w:r w:rsidRPr="00864475">
              <w:rPr>
                <w:rFonts w:ascii="Times New Roman" w:eastAsia="Malgun Gothic" w:hAnsi="Times New Roman"/>
                <w:lang w:eastAsia="zh-CN"/>
              </w:rPr>
              <w:t>Determine</w:t>
            </w:r>
            <w:r w:rsidRPr="00864475">
              <w:rPr>
                <w:rFonts w:ascii="Times New Roman" w:hAnsi="Times New Roman"/>
                <w:lang w:eastAsia="zh-CN"/>
              </w:rPr>
              <w:t xml:space="preserve"> a</w:t>
            </w:r>
            <w:r w:rsidRPr="00864475">
              <w:rPr>
                <w:rFonts w:ascii="Times New Roman" w:eastAsia="Malgun Gothic" w:hAnsi="Times New Roman"/>
                <w:lang w:eastAsia="zh-CN"/>
              </w:rPr>
              <w:t xml:space="preserve"> reference</w:t>
            </w:r>
            <w:r w:rsidRPr="00864475">
              <w:rPr>
                <w:rFonts w:ascii="Times New Roman" w:hAnsi="Times New Roman"/>
                <w:lang w:eastAsia="zh-CN"/>
              </w:rPr>
              <w:t xml:space="preserve"> PUCCH resource</w:t>
            </w:r>
          </w:p>
          <w:p w14:paraId="2ACB2E28" w14:textId="77777777" w:rsidR="00B938DE" w:rsidRPr="00864475" w:rsidRDefault="00B938DE" w:rsidP="004861BC">
            <w:pPr>
              <w:pStyle w:val="ListParagraph"/>
              <w:numPr>
                <w:ilvl w:val="1"/>
                <w:numId w:val="38"/>
              </w:numPr>
              <w:jc w:val="both"/>
              <w:rPr>
                <w:rFonts w:ascii="Times New Roman" w:eastAsia="Malgun Gothic" w:hAnsi="Times New Roman"/>
                <w:bCs/>
                <w:lang w:eastAsia="zh-CN"/>
              </w:rPr>
            </w:pPr>
            <w:r w:rsidRPr="00864475">
              <w:rPr>
                <w:rFonts w:ascii="Times New Roman" w:hAnsi="Times New Roman"/>
                <w:lang w:eastAsia="zh-CN"/>
              </w:rPr>
              <w:t xml:space="preserve">Step </w:t>
            </w:r>
            <w:r w:rsidRPr="00864475">
              <w:rPr>
                <w:rFonts w:ascii="Times New Roman" w:eastAsia="Malgun Gothic" w:hAnsi="Times New Roman"/>
                <w:lang w:eastAsia="zh-CN"/>
              </w:rPr>
              <w:t>2.1-2:</w:t>
            </w:r>
            <w:r w:rsidRPr="00864475">
              <w:rPr>
                <w:rFonts w:ascii="Times New Roman" w:hAnsi="Times New Roman"/>
                <w:lang w:eastAsia="zh-CN"/>
              </w:rPr>
              <w:t xml:space="preserve"> </w:t>
            </w:r>
            <w:r w:rsidRPr="00864475">
              <w:rPr>
                <w:rFonts w:ascii="Times New Roman" w:eastAsia="Malgun Gothic" w:hAnsi="Times New Roman"/>
                <w:lang w:eastAsia="zh-CN"/>
              </w:rPr>
              <w:t>Select</w:t>
            </w:r>
            <w:r w:rsidRPr="00864475">
              <w:rPr>
                <w:rFonts w:ascii="Times New Roman" w:hAnsi="Times New Roman"/>
                <w:lang w:eastAsia="zh-CN"/>
              </w:rPr>
              <w:t xml:space="preserve"> </w:t>
            </w:r>
            <w:r w:rsidRPr="00864475">
              <w:rPr>
                <w:rFonts w:ascii="Times New Roman" w:eastAsia="Malgun Gothic" w:hAnsi="Times New Roman"/>
                <w:i/>
                <w:lang w:eastAsia="zh-CN"/>
              </w:rPr>
              <w:t>O</w:t>
            </w:r>
            <w:r w:rsidRPr="00864475">
              <w:rPr>
                <w:rFonts w:ascii="Times New Roman" w:hAnsi="Times New Roman"/>
                <w:lang w:eastAsia="zh-CN"/>
              </w:rPr>
              <w:t xml:space="preserve"> PUCCH resource</w:t>
            </w:r>
            <w:r w:rsidRPr="00864475">
              <w:rPr>
                <w:rFonts w:ascii="Times New Roman" w:eastAsia="Malgun Gothic" w:hAnsi="Times New Roman"/>
                <w:lang w:eastAsia="zh-CN"/>
              </w:rPr>
              <w:t>(</w:t>
            </w:r>
            <w:r w:rsidRPr="00864475">
              <w:rPr>
                <w:rFonts w:ascii="Times New Roman" w:hAnsi="Times New Roman"/>
                <w:lang w:eastAsia="zh-CN"/>
              </w:rPr>
              <w:t>s</w:t>
            </w:r>
            <w:r w:rsidRPr="00864475">
              <w:rPr>
                <w:rFonts w:ascii="Times New Roman" w:eastAsia="Malgun Gothic" w:hAnsi="Times New Roman"/>
                <w:lang w:eastAsia="zh-CN"/>
              </w:rPr>
              <w:t xml:space="preserve">) </w:t>
            </w:r>
            <w:r w:rsidRPr="00864475">
              <w:rPr>
                <w:rFonts w:ascii="Times New Roman" w:hAnsi="Times New Roman"/>
                <w:lang w:eastAsia="zh-CN"/>
              </w:rPr>
              <w:t>overlap</w:t>
            </w:r>
            <w:r w:rsidRPr="00864475">
              <w:rPr>
                <w:rFonts w:ascii="Times New Roman" w:eastAsia="Malgun Gothic" w:hAnsi="Times New Roman"/>
                <w:lang w:eastAsia="zh-CN"/>
              </w:rPr>
              <w:t>ping</w:t>
            </w:r>
            <w:r w:rsidRPr="00864475">
              <w:rPr>
                <w:rFonts w:ascii="Times New Roman" w:hAnsi="Times New Roman"/>
                <w:lang w:eastAsia="zh-CN"/>
              </w:rPr>
              <w:t xml:space="preserve"> with</w:t>
            </w:r>
            <w:r w:rsidRPr="00864475">
              <w:rPr>
                <w:rFonts w:ascii="Times New Roman" w:eastAsia="Malgun Gothic" w:hAnsi="Times New Roman"/>
                <w:lang w:eastAsia="zh-CN"/>
              </w:rPr>
              <w:t xml:space="preserve"> the reference PUCCH resource. </w:t>
            </w:r>
          </w:p>
          <w:p w14:paraId="4FB67352" w14:textId="77777777" w:rsidR="00B938DE" w:rsidRPr="00864475" w:rsidRDefault="00B938DE" w:rsidP="004861BC">
            <w:pPr>
              <w:pStyle w:val="ListParagraph"/>
              <w:numPr>
                <w:ilvl w:val="1"/>
                <w:numId w:val="38"/>
              </w:numPr>
              <w:rPr>
                <w:rFonts w:ascii="Times New Roman" w:eastAsia="Malgun Gothic" w:hAnsi="Times New Roman"/>
                <w:lang w:eastAsia="zh-CN"/>
              </w:rPr>
            </w:pPr>
            <w:r w:rsidRPr="00864475">
              <w:rPr>
                <w:rFonts w:ascii="Times New Roman" w:eastAsia="Malgun Gothic" w:hAnsi="Times New Roman"/>
                <w:lang w:eastAsia="zh-CN"/>
              </w:rPr>
              <w:t xml:space="preserve">Step 2.1-3: Apply Rel-17 intra-UE multiplexing/dropping rules to resolve overlapping among the reference PUCCH resource and </w:t>
            </w:r>
            <w:r w:rsidRPr="00864475">
              <w:rPr>
                <w:rFonts w:ascii="Times New Roman" w:eastAsia="Malgun Gothic" w:hAnsi="Times New Roman"/>
                <w:i/>
                <w:lang w:eastAsia="zh-CN"/>
              </w:rPr>
              <w:t>O</w:t>
            </w:r>
            <w:r w:rsidRPr="00864475">
              <w:rPr>
                <w:rFonts w:ascii="Times New Roman" w:eastAsia="Malgun Gothic" w:hAnsi="Times New Roman"/>
                <w:lang w:eastAsia="zh-CN"/>
              </w:rPr>
              <w:t xml:space="preserve"> PUCCH resource(s). </w:t>
            </w:r>
          </w:p>
          <w:p w14:paraId="2572F2DF" w14:textId="77777777" w:rsidR="00B938DE" w:rsidRPr="00864475" w:rsidRDefault="00B938DE" w:rsidP="004861BC">
            <w:pPr>
              <w:pStyle w:val="ListParagraph"/>
              <w:numPr>
                <w:ilvl w:val="1"/>
                <w:numId w:val="38"/>
              </w:numPr>
              <w:rPr>
                <w:rFonts w:ascii="Times New Roman" w:eastAsia="Malgun Gothic" w:hAnsi="Times New Roman"/>
                <w:lang w:eastAsia="zh-CN"/>
              </w:rPr>
            </w:pPr>
            <w:r w:rsidRPr="00864475">
              <w:rPr>
                <w:rFonts w:ascii="Times New Roman" w:hAnsi="Times New Roman"/>
                <w:lang w:eastAsia="zh-CN"/>
              </w:rPr>
              <w:t xml:space="preserve">Step </w:t>
            </w:r>
            <w:r w:rsidRPr="00864475">
              <w:rPr>
                <w:rFonts w:ascii="Times New Roman" w:eastAsia="Malgun Gothic" w:hAnsi="Times New Roman"/>
                <w:lang w:eastAsia="zh-CN"/>
              </w:rPr>
              <w:t>2.1-4:</w:t>
            </w:r>
            <w:r w:rsidRPr="00864475">
              <w:rPr>
                <w:rFonts w:ascii="Times New Roman" w:hAnsi="Times New Roman"/>
                <w:lang w:eastAsia="zh-CN"/>
              </w:rPr>
              <w:t xml:space="preserve"> Loop Step </w:t>
            </w:r>
            <w:r w:rsidRPr="00864475">
              <w:rPr>
                <w:rFonts w:ascii="Times New Roman" w:eastAsia="Malgun Gothic" w:hAnsi="Times New Roman"/>
                <w:lang w:eastAsia="zh-CN"/>
              </w:rPr>
              <w:t>2.1-</w:t>
            </w:r>
            <w:r w:rsidRPr="00864475">
              <w:rPr>
                <w:rFonts w:ascii="Times New Roman" w:hAnsi="Times New Roman"/>
                <w:lang w:eastAsia="zh-CN"/>
              </w:rPr>
              <w:t xml:space="preserve">1) ~ Step </w:t>
            </w:r>
            <w:r w:rsidRPr="00864475">
              <w:rPr>
                <w:rFonts w:ascii="Times New Roman" w:eastAsia="Malgun Gothic" w:hAnsi="Times New Roman"/>
                <w:lang w:eastAsia="zh-CN"/>
              </w:rPr>
              <w:t>2.1-3</w:t>
            </w:r>
            <w:r w:rsidRPr="00864475">
              <w:rPr>
                <w:rFonts w:ascii="Times New Roman" w:hAnsi="Times New Roman"/>
                <w:lang w:eastAsia="zh-CN"/>
              </w:rPr>
              <w:t xml:space="preserve">) until there </w:t>
            </w:r>
            <w:r w:rsidRPr="00864475">
              <w:rPr>
                <w:rFonts w:ascii="Times New Roman" w:eastAsia="Malgun Gothic" w:hAnsi="Times New Roman"/>
                <w:lang w:eastAsia="zh-CN"/>
              </w:rPr>
              <w:t>are</w:t>
            </w:r>
            <w:r w:rsidRPr="00864475">
              <w:rPr>
                <w:rFonts w:ascii="Times New Roman" w:hAnsi="Times New Roman"/>
                <w:lang w:eastAsia="zh-CN"/>
              </w:rPr>
              <w:t xml:space="preserve"> no overlapping PUCCHs in the </w:t>
            </w:r>
            <w:r w:rsidRPr="00864475">
              <w:rPr>
                <w:rFonts w:ascii="Times New Roman" w:eastAsia="Malgun Gothic" w:hAnsi="Times New Roman"/>
                <w:lang w:eastAsia="zh-CN"/>
              </w:rPr>
              <w:t>time unit</w:t>
            </w:r>
            <w:r w:rsidRPr="00864475">
              <w:rPr>
                <w:rFonts w:ascii="Times New Roman" w:hAnsi="Times New Roman"/>
                <w:lang w:eastAsia="zh-CN"/>
              </w:rPr>
              <w:t>.</w:t>
            </w:r>
          </w:p>
          <w:p w14:paraId="45DC25EF" w14:textId="77777777" w:rsidR="00B938DE" w:rsidRPr="00864475" w:rsidRDefault="00B938DE" w:rsidP="004861BC">
            <w:pPr>
              <w:rPr>
                <w:rFonts w:eastAsia="Malgun Gothic"/>
                <w:sz w:val="22"/>
                <w:szCs w:val="22"/>
                <w:lang w:eastAsia="zh-CN"/>
              </w:rPr>
            </w:pPr>
            <w:r w:rsidRPr="00864475">
              <w:rPr>
                <w:rFonts w:eastAsia="Malgun Gothic"/>
                <w:sz w:val="22"/>
                <w:szCs w:val="22"/>
                <w:lang w:eastAsia="zh-CN"/>
              </w:rPr>
              <w:t>FFS details</w:t>
            </w:r>
          </w:p>
          <w:p w14:paraId="29A82242" w14:textId="77777777" w:rsidR="00B938DE" w:rsidRPr="00864475" w:rsidRDefault="00B938DE" w:rsidP="004861BC">
            <w:pPr>
              <w:rPr>
                <w:rFonts w:eastAsia="Batang"/>
                <w:sz w:val="22"/>
                <w:szCs w:val="22"/>
                <w:lang w:eastAsia="x-none"/>
              </w:rPr>
            </w:pPr>
          </w:p>
          <w:p w14:paraId="32370F0D" w14:textId="77777777" w:rsidR="00B938DE" w:rsidRPr="00864475" w:rsidRDefault="00B938DE" w:rsidP="004861BC">
            <w:pPr>
              <w:rPr>
                <w:rFonts w:eastAsia="Malgun Gothic"/>
                <w:b/>
                <w:sz w:val="22"/>
                <w:szCs w:val="22"/>
                <w:highlight w:val="green"/>
                <w:lang w:eastAsia="zh-CN"/>
              </w:rPr>
            </w:pPr>
            <w:r w:rsidRPr="00864475">
              <w:rPr>
                <w:rFonts w:eastAsia="Malgun Gothic"/>
                <w:b/>
                <w:sz w:val="22"/>
                <w:szCs w:val="22"/>
                <w:highlight w:val="green"/>
                <w:lang w:eastAsia="zh-CN"/>
              </w:rPr>
              <w:t>Agreement</w:t>
            </w:r>
          </w:p>
          <w:p w14:paraId="05492DBC" w14:textId="77777777" w:rsidR="00B938DE" w:rsidRPr="00864475" w:rsidRDefault="00B938DE" w:rsidP="004861BC">
            <w:pPr>
              <w:rPr>
                <w:rFonts w:eastAsia="Malgun Gothic"/>
                <w:sz w:val="22"/>
                <w:szCs w:val="22"/>
                <w:lang w:eastAsia="zh-CN"/>
              </w:rPr>
            </w:pPr>
            <w:r w:rsidRPr="00864475">
              <w:rPr>
                <w:rFonts w:eastAsia="Malgun Gothic"/>
                <w:sz w:val="22"/>
                <w:szCs w:val="22"/>
                <w:lang w:eastAsia="zh-CN"/>
              </w:rPr>
              <w:t>For r</w:t>
            </w:r>
            <w:r w:rsidRPr="00864475">
              <w:rPr>
                <w:sz w:val="22"/>
                <w:szCs w:val="22"/>
                <w:lang w:eastAsia="zh-CN"/>
              </w:rPr>
              <w:t>esolv</w:t>
            </w:r>
            <w:r w:rsidRPr="00864475">
              <w:rPr>
                <w:rFonts w:eastAsia="Malgun Gothic"/>
                <w:sz w:val="22"/>
                <w:szCs w:val="22"/>
                <w:lang w:eastAsia="zh-CN"/>
              </w:rPr>
              <w:t>ing</w:t>
            </w:r>
            <w:r w:rsidRPr="00864475">
              <w:rPr>
                <w:sz w:val="22"/>
                <w:szCs w:val="22"/>
                <w:lang w:eastAsia="zh-CN"/>
              </w:rPr>
              <w:t xml:space="preserve"> collision </w:t>
            </w:r>
            <w:r w:rsidRPr="00864475">
              <w:rPr>
                <w:rFonts w:eastAsia="Malgun Gothic"/>
                <w:sz w:val="22"/>
                <w:szCs w:val="22"/>
                <w:lang w:eastAsia="zh-CN"/>
              </w:rPr>
              <w:t xml:space="preserve">of </w:t>
            </w:r>
            <w:r w:rsidRPr="00864475">
              <w:rPr>
                <w:sz w:val="22"/>
                <w:szCs w:val="22"/>
                <w:lang w:eastAsia="zh-CN"/>
              </w:rPr>
              <w:t xml:space="preserve">PUCCHs </w:t>
            </w:r>
            <w:r w:rsidRPr="00864475">
              <w:rPr>
                <w:rFonts w:eastAsia="Malgun Gothic"/>
                <w:sz w:val="22"/>
                <w:szCs w:val="22"/>
                <w:lang w:eastAsia="zh-CN"/>
              </w:rPr>
              <w:t>of different priorities</w:t>
            </w:r>
            <w:r w:rsidRPr="00864475">
              <w:rPr>
                <w:rFonts w:eastAsia="Microsoft YaHei"/>
                <w:bCs/>
                <w:sz w:val="22"/>
                <w:szCs w:val="22"/>
                <w:lang w:eastAsia="zh-CN"/>
              </w:rPr>
              <w:t xml:space="preserve"> without repetition within a time unit</w:t>
            </w:r>
            <w:r w:rsidRPr="00864475">
              <w:rPr>
                <w:rFonts w:eastAsia="Malgun Gothic"/>
                <w:sz w:val="22"/>
                <w:szCs w:val="22"/>
                <w:lang w:eastAsia="zh-CN"/>
              </w:rPr>
              <w:t>, down-select from the following options:</w:t>
            </w:r>
          </w:p>
          <w:p w14:paraId="636C27C3" w14:textId="77777777" w:rsidR="00B938DE" w:rsidRPr="00864475" w:rsidRDefault="00B938DE" w:rsidP="004861BC">
            <w:pPr>
              <w:pStyle w:val="ListParagraph"/>
              <w:numPr>
                <w:ilvl w:val="1"/>
                <w:numId w:val="38"/>
              </w:numPr>
              <w:jc w:val="both"/>
              <w:rPr>
                <w:rFonts w:ascii="Times New Roman" w:eastAsia="Batang" w:hAnsi="Times New Roman"/>
                <w:lang w:eastAsia="zh-CN"/>
              </w:rPr>
            </w:pPr>
            <w:r w:rsidRPr="00864475">
              <w:rPr>
                <w:rFonts w:ascii="Times New Roman" w:hAnsi="Times New Roman"/>
                <w:lang w:eastAsia="zh-CN"/>
              </w:rPr>
              <w:t>Option 1:</w:t>
            </w:r>
          </w:p>
          <w:p w14:paraId="473E52F5" w14:textId="77777777" w:rsidR="00B938DE" w:rsidRPr="00864475" w:rsidRDefault="00B938DE" w:rsidP="004861BC">
            <w:pPr>
              <w:pStyle w:val="ListParagraph"/>
              <w:numPr>
                <w:ilvl w:val="2"/>
                <w:numId w:val="38"/>
              </w:numPr>
              <w:jc w:val="both"/>
              <w:rPr>
                <w:rFonts w:ascii="Times New Roman" w:hAnsi="Times New Roman"/>
                <w:lang w:eastAsia="zh-CN"/>
              </w:rPr>
            </w:pPr>
            <w:r w:rsidRPr="00864475">
              <w:rPr>
                <w:rFonts w:ascii="Times New Roman" w:eastAsia="Malgun Gothic" w:hAnsi="Times New Roman"/>
                <w:lang w:eastAsia="zh-CN"/>
              </w:rPr>
              <w:t>The reference PUCCH resource is determined as in Rel-15, i.e. based on the starting symbol and duration</w:t>
            </w:r>
          </w:p>
          <w:p w14:paraId="3D016928" w14:textId="77777777" w:rsidR="00B938DE" w:rsidRPr="00864475" w:rsidRDefault="00B938DE" w:rsidP="004861BC">
            <w:pPr>
              <w:pStyle w:val="ListParagraph"/>
              <w:numPr>
                <w:ilvl w:val="2"/>
                <w:numId w:val="38"/>
              </w:numPr>
              <w:jc w:val="both"/>
              <w:rPr>
                <w:rFonts w:ascii="Times New Roman" w:eastAsia="Malgun Gothic" w:hAnsi="Times New Roman"/>
                <w:lang w:eastAsia="zh-CN"/>
              </w:rPr>
            </w:pPr>
            <w:r w:rsidRPr="00864475">
              <w:rPr>
                <w:rFonts w:ascii="Times New Roman" w:eastAsia="Malgun Gothic" w:hAnsi="Times New Roman"/>
                <w:lang w:eastAsia="zh-CN"/>
              </w:rPr>
              <w:t xml:space="preserve">In step 2.1-2, select up to one PUCCH resource overlapping with the reference PUCCH resource according to Rel-15 pseudo code </w:t>
            </w:r>
          </w:p>
          <w:p w14:paraId="7A2BE970" w14:textId="77777777" w:rsidR="00B938DE" w:rsidRPr="00864475" w:rsidRDefault="00B938DE" w:rsidP="004861BC">
            <w:pPr>
              <w:pStyle w:val="ListParagraph"/>
              <w:numPr>
                <w:ilvl w:val="1"/>
                <w:numId w:val="38"/>
              </w:numPr>
              <w:jc w:val="both"/>
              <w:rPr>
                <w:rFonts w:ascii="Times New Roman" w:eastAsia="Batang" w:hAnsi="Times New Roman"/>
                <w:lang w:eastAsia="zh-CN"/>
              </w:rPr>
            </w:pPr>
            <w:r w:rsidRPr="00864475">
              <w:rPr>
                <w:rFonts w:ascii="Times New Roman" w:hAnsi="Times New Roman"/>
                <w:lang w:eastAsia="zh-CN"/>
              </w:rPr>
              <w:t xml:space="preserve">Option 2: </w:t>
            </w:r>
          </w:p>
          <w:p w14:paraId="01A75997" w14:textId="77777777" w:rsidR="00B938DE" w:rsidRPr="00864475" w:rsidRDefault="00B938DE" w:rsidP="004861BC">
            <w:pPr>
              <w:pStyle w:val="ListParagraph"/>
              <w:numPr>
                <w:ilvl w:val="2"/>
                <w:numId w:val="38"/>
              </w:numPr>
              <w:jc w:val="both"/>
              <w:rPr>
                <w:rFonts w:ascii="Times New Roman" w:eastAsia="Malgun Gothic" w:hAnsi="Times New Roman"/>
                <w:lang w:eastAsia="zh-CN"/>
              </w:rPr>
            </w:pPr>
            <w:r w:rsidRPr="00864475">
              <w:rPr>
                <w:rFonts w:ascii="Times New Roman" w:eastAsia="Malgun Gothic" w:hAnsi="Times New Roman"/>
                <w:lang w:eastAsia="zh-CN"/>
              </w:rPr>
              <w:t>The reference PUCCH resource is determined as in Rel-15, i.e. based on the starting symbol and duration</w:t>
            </w:r>
          </w:p>
          <w:p w14:paraId="0C24988D" w14:textId="77777777" w:rsidR="00B938DE" w:rsidRPr="00864475" w:rsidRDefault="00B938DE" w:rsidP="004861BC">
            <w:pPr>
              <w:pStyle w:val="ListParagraph"/>
              <w:numPr>
                <w:ilvl w:val="2"/>
                <w:numId w:val="38"/>
              </w:numPr>
              <w:jc w:val="both"/>
              <w:rPr>
                <w:rFonts w:ascii="Times New Roman" w:eastAsia="Malgun Gothic" w:hAnsi="Times New Roman"/>
                <w:lang w:eastAsia="zh-CN"/>
              </w:rPr>
            </w:pPr>
            <w:r w:rsidRPr="00864475">
              <w:rPr>
                <w:rFonts w:ascii="Times New Roman" w:eastAsia="Malgun Gothic" w:hAnsi="Times New Roman"/>
                <w:lang w:eastAsia="zh-CN"/>
              </w:rPr>
              <w:t xml:space="preserve">In step 2.1-2, select all the PUCCH resources overlapping with the reference PUCCH resource according to Rel-15 pseudo code </w:t>
            </w:r>
          </w:p>
          <w:p w14:paraId="72FD1085" w14:textId="77777777" w:rsidR="00B938DE" w:rsidRPr="00864475" w:rsidRDefault="00B938DE" w:rsidP="004861BC">
            <w:pPr>
              <w:pStyle w:val="ListParagraph"/>
              <w:numPr>
                <w:ilvl w:val="1"/>
                <w:numId w:val="38"/>
              </w:numPr>
              <w:jc w:val="both"/>
              <w:rPr>
                <w:rFonts w:ascii="Times New Roman" w:eastAsia="Batang" w:hAnsi="Times New Roman"/>
                <w:lang w:eastAsia="zh-CN"/>
              </w:rPr>
            </w:pPr>
            <w:r w:rsidRPr="00864475">
              <w:rPr>
                <w:rFonts w:ascii="Times New Roman" w:hAnsi="Times New Roman"/>
                <w:lang w:eastAsia="zh-CN"/>
              </w:rPr>
              <w:t xml:space="preserve">Option 3: </w:t>
            </w:r>
          </w:p>
          <w:p w14:paraId="716FA59A" w14:textId="77777777" w:rsidR="00B938DE" w:rsidRPr="00864475" w:rsidRDefault="00B938DE" w:rsidP="004861BC">
            <w:pPr>
              <w:pStyle w:val="ListParagraph"/>
              <w:numPr>
                <w:ilvl w:val="2"/>
                <w:numId w:val="38"/>
              </w:numPr>
              <w:jc w:val="both"/>
              <w:rPr>
                <w:rFonts w:ascii="Times New Roman" w:eastAsia="Malgun Gothic" w:hAnsi="Times New Roman"/>
                <w:lang w:eastAsia="zh-CN"/>
              </w:rPr>
            </w:pPr>
            <w:r w:rsidRPr="00864475">
              <w:rPr>
                <w:rFonts w:ascii="Times New Roman" w:eastAsia="Malgun Gothic" w:hAnsi="Times New Roman"/>
                <w:lang w:eastAsia="zh-CN"/>
              </w:rPr>
              <w:t>The reference PUCCH resource is determined by prioritizing HP PUCCH over LP PUCCH on top of Rel-15 rules</w:t>
            </w:r>
          </w:p>
          <w:p w14:paraId="6331011A" w14:textId="77777777" w:rsidR="00B938DE" w:rsidRPr="00864475" w:rsidRDefault="00B938DE" w:rsidP="004861BC">
            <w:pPr>
              <w:pStyle w:val="ListParagraph"/>
              <w:numPr>
                <w:ilvl w:val="2"/>
                <w:numId w:val="38"/>
              </w:numPr>
              <w:jc w:val="both"/>
              <w:rPr>
                <w:rFonts w:ascii="Times New Roman" w:eastAsia="Malgun Gothic" w:hAnsi="Times New Roman"/>
                <w:lang w:eastAsia="zh-CN"/>
              </w:rPr>
            </w:pPr>
            <w:r w:rsidRPr="00864475">
              <w:rPr>
                <w:rFonts w:ascii="Times New Roman" w:eastAsia="Malgun Gothic" w:hAnsi="Times New Roman"/>
                <w:lang w:eastAsia="zh-CN"/>
              </w:rPr>
              <w:t xml:space="preserve">In step 2.1-2, select all the PUCCH resources overlapping with the reference PUCCH resource according to Rel-15 pseudo code </w:t>
            </w:r>
          </w:p>
          <w:p w14:paraId="6A041B88" w14:textId="77777777" w:rsidR="00B938DE" w:rsidRPr="00864475" w:rsidRDefault="00B938DE" w:rsidP="004861BC">
            <w:pPr>
              <w:pStyle w:val="ListParagraph"/>
              <w:numPr>
                <w:ilvl w:val="1"/>
                <w:numId w:val="38"/>
              </w:numPr>
              <w:jc w:val="both"/>
              <w:rPr>
                <w:rFonts w:ascii="Times New Roman" w:eastAsia="Batang" w:hAnsi="Times New Roman"/>
                <w:lang w:eastAsia="zh-CN"/>
              </w:rPr>
            </w:pPr>
            <w:r w:rsidRPr="00864475">
              <w:rPr>
                <w:rFonts w:ascii="Times New Roman" w:hAnsi="Times New Roman"/>
                <w:lang w:eastAsia="zh-CN"/>
              </w:rPr>
              <w:t xml:space="preserve">Option 4: </w:t>
            </w:r>
          </w:p>
          <w:p w14:paraId="3AA12F7C" w14:textId="77777777" w:rsidR="00B938DE" w:rsidRPr="00864475" w:rsidRDefault="00B938DE" w:rsidP="004861BC">
            <w:pPr>
              <w:pStyle w:val="ListParagraph"/>
              <w:numPr>
                <w:ilvl w:val="2"/>
                <w:numId w:val="38"/>
              </w:numPr>
              <w:jc w:val="both"/>
              <w:rPr>
                <w:rFonts w:ascii="Times New Roman" w:eastAsia="Malgun Gothic" w:hAnsi="Times New Roman"/>
                <w:lang w:eastAsia="zh-CN"/>
              </w:rPr>
            </w:pPr>
            <w:r w:rsidRPr="00864475">
              <w:rPr>
                <w:rFonts w:ascii="Times New Roman" w:eastAsia="Malgun Gothic" w:hAnsi="Times New Roman"/>
                <w:lang w:eastAsia="zh-CN"/>
              </w:rPr>
              <w:t>The reference PUCCH resource is determined by prioritizing LP PUCCH carrying HARQ-ACK on top of Rel-15 rules</w:t>
            </w:r>
          </w:p>
          <w:p w14:paraId="54A78448" w14:textId="77777777" w:rsidR="00B938DE" w:rsidRPr="00864475" w:rsidRDefault="00B938DE" w:rsidP="004861BC">
            <w:pPr>
              <w:pStyle w:val="ListParagraph"/>
              <w:numPr>
                <w:ilvl w:val="2"/>
                <w:numId w:val="38"/>
              </w:numPr>
              <w:jc w:val="both"/>
              <w:rPr>
                <w:rFonts w:ascii="Times New Roman" w:eastAsia="Malgun Gothic" w:hAnsi="Times New Roman"/>
                <w:lang w:eastAsia="zh-CN"/>
              </w:rPr>
            </w:pPr>
            <w:r w:rsidRPr="00864475">
              <w:rPr>
                <w:rFonts w:ascii="Times New Roman" w:eastAsia="Malgun Gothic" w:hAnsi="Times New Roman"/>
                <w:lang w:eastAsia="zh-CN"/>
              </w:rPr>
              <w:t xml:space="preserve">In step 2.1-2, If a LP PUCCH carrying HARQ-ACK overlaps with multiple HP PUCCHs and one of the HP PUCCH includes HARQ-ACK, only select the HP PUCCH including HARQ-ACK in step 2.1-2; otherwise, select all the PUCCH resources overlapping with the reference PUCCH resource according to Rel-15 pseudo code </w:t>
            </w:r>
          </w:p>
          <w:p w14:paraId="398AAF00" w14:textId="77777777" w:rsidR="00B938DE" w:rsidRPr="00864475" w:rsidRDefault="00B938DE" w:rsidP="004861BC">
            <w:pPr>
              <w:rPr>
                <w:rFonts w:eastAsia="Batang"/>
                <w:sz w:val="22"/>
                <w:szCs w:val="22"/>
                <w:lang w:eastAsia="x-none"/>
              </w:rPr>
            </w:pPr>
            <w:r w:rsidRPr="00864475">
              <w:rPr>
                <w:sz w:val="22"/>
                <w:szCs w:val="22"/>
                <w:lang w:eastAsia="x-none"/>
              </w:rPr>
              <w:t>FFS: Details on time units for all options</w:t>
            </w:r>
          </w:p>
          <w:p w14:paraId="18685B9C" w14:textId="77777777" w:rsidR="00B938DE" w:rsidRPr="00864475" w:rsidRDefault="00B938DE" w:rsidP="004861BC">
            <w:pPr>
              <w:rPr>
                <w:sz w:val="22"/>
                <w:szCs w:val="22"/>
                <w:lang w:eastAsia="x-none"/>
              </w:rPr>
            </w:pPr>
          </w:p>
          <w:p w14:paraId="768F2385" w14:textId="77777777" w:rsidR="00B938DE" w:rsidRPr="00864475" w:rsidRDefault="00B938DE" w:rsidP="004861BC">
            <w:pPr>
              <w:rPr>
                <w:rFonts w:eastAsia="Malgun Gothic"/>
                <w:b/>
                <w:bCs/>
                <w:sz w:val="22"/>
                <w:szCs w:val="22"/>
                <w:highlight w:val="darkYellow"/>
                <w:lang w:eastAsia="zh-CN"/>
              </w:rPr>
            </w:pPr>
            <w:r w:rsidRPr="00864475">
              <w:rPr>
                <w:rFonts w:eastAsia="Malgun Gothic"/>
                <w:b/>
                <w:bCs/>
                <w:sz w:val="22"/>
                <w:szCs w:val="22"/>
                <w:highlight w:val="darkYellow"/>
                <w:lang w:eastAsia="zh-CN"/>
              </w:rPr>
              <w:t>Working Assumption</w:t>
            </w:r>
          </w:p>
          <w:p w14:paraId="6C5299D4" w14:textId="77777777" w:rsidR="00B938DE" w:rsidRPr="00864475" w:rsidRDefault="00B938DE" w:rsidP="004861BC">
            <w:pPr>
              <w:rPr>
                <w:rFonts w:eastAsia="Malgun Gothic"/>
                <w:sz w:val="22"/>
                <w:szCs w:val="22"/>
                <w:lang w:eastAsia="zh-CN"/>
              </w:rPr>
            </w:pPr>
            <w:r w:rsidRPr="00864475">
              <w:rPr>
                <w:rFonts w:eastAsia="Malgun Gothic"/>
                <w:sz w:val="22"/>
                <w:szCs w:val="22"/>
                <w:lang w:eastAsia="zh-CN"/>
              </w:rPr>
              <w:t>For r</w:t>
            </w:r>
            <w:r w:rsidRPr="00864475">
              <w:rPr>
                <w:sz w:val="22"/>
                <w:szCs w:val="22"/>
                <w:lang w:eastAsia="zh-CN"/>
              </w:rPr>
              <w:t>esolv</w:t>
            </w:r>
            <w:r w:rsidRPr="00864475">
              <w:rPr>
                <w:rFonts w:eastAsia="Malgun Gothic"/>
                <w:sz w:val="22"/>
                <w:szCs w:val="22"/>
                <w:lang w:eastAsia="zh-CN"/>
              </w:rPr>
              <w:t>ing</w:t>
            </w:r>
            <w:r w:rsidRPr="00864475">
              <w:rPr>
                <w:sz w:val="22"/>
                <w:szCs w:val="22"/>
                <w:lang w:eastAsia="zh-CN"/>
              </w:rPr>
              <w:t xml:space="preserve"> collision </w:t>
            </w:r>
            <w:r w:rsidRPr="00864475">
              <w:rPr>
                <w:rFonts w:eastAsia="Malgun Gothic"/>
                <w:sz w:val="22"/>
                <w:szCs w:val="22"/>
                <w:lang w:eastAsia="zh-CN"/>
              </w:rPr>
              <w:t xml:space="preserve">of </w:t>
            </w:r>
            <w:r w:rsidRPr="00864475">
              <w:rPr>
                <w:sz w:val="22"/>
                <w:szCs w:val="22"/>
                <w:lang w:eastAsia="zh-CN"/>
              </w:rPr>
              <w:t xml:space="preserve">PUCCHs </w:t>
            </w:r>
            <w:r w:rsidRPr="00864475">
              <w:rPr>
                <w:rFonts w:eastAsia="Malgun Gothic"/>
                <w:sz w:val="22"/>
                <w:szCs w:val="22"/>
                <w:lang w:eastAsia="zh-CN"/>
              </w:rPr>
              <w:t>of different priorities</w:t>
            </w:r>
            <w:r w:rsidRPr="00864475">
              <w:rPr>
                <w:rFonts w:eastAsia="Microsoft YaHei"/>
                <w:bCs/>
                <w:sz w:val="22"/>
                <w:szCs w:val="22"/>
                <w:lang w:eastAsia="zh-CN"/>
              </w:rPr>
              <w:t xml:space="preserve"> without repetition within a time unit</w:t>
            </w:r>
            <w:r w:rsidRPr="00864475">
              <w:rPr>
                <w:rFonts w:eastAsia="Malgun Gothic"/>
                <w:sz w:val="22"/>
                <w:szCs w:val="22"/>
                <w:lang w:eastAsia="zh-CN"/>
              </w:rPr>
              <w:t>, the time unit of HP HARQ-ACK is used. For a LP PUCCH overlapping with multiple time units, down-select from:</w:t>
            </w:r>
          </w:p>
          <w:p w14:paraId="37E4453D" w14:textId="77777777" w:rsidR="00B938DE" w:rsidRPr="00864475" w:rsidRDefault="00B938DE" w:rsidP="004861BC">
            <w:pPr>
              <w:pStyle w:val="ListParagraph"/>
              <w:numPr>
                <w:ilvl w:val="1"/>
                <w:numId w:val="38"/>
              </w:numPr>
              <w:jc w:val="both"/>
              <w:rPr>
                <w:rFonts w:ascii="Times New Roman" w:eastAsia="Batang" w:hAnsi="Times New Roman"/>
                <w:lang w:eastAsia="zh-CN"/>
              </w:rPr>
            </w:pPr>
            <w:r w:rsidRPr="00864475">
              <w:rPr>
                <w:rFonts w:ascii="Times New Roman" w:hAnsi="Times New Roman"/>
                <w:lang w:eastAsia="zh-CN"/>
              </w:rPr>
              <w:t>Alt. 1: the LP PUCCH is associated with the first time unit with overlapping HP PUCCH(s)</w:t>
            </w:r>
          </w:p>
          <w:p w14:paraId="4B410C4D" w14:textId="77777777" w:rsidR="00B938DE" w:rsidRPr="00864475" w:rsidRDefault="00B938DE" w:rsidP="004861BC">
            <w:pPr>
              <w:pStyle w:val="ListParagraph"/>
              <w:numPr>
                <w:ilvl w:val="1"/>
                <w:numId w:val="38"/>
              </w:numPr>
              <w:jc w:val="both"/>
              <w:rPr>
                <w:rFonts w:ascii="Times New Roman" w:hAnsi="Times New Roman"/>
                <w:lang w:eastAsia="zh-CN"/>
              </w:rPr>
            </w:pPr>
            <w:r w:rsidRPr="00864475">
              <w:rPr>
                <w:rFonts w:ascii="Times New Roman" w:hAnsi="Times New Roman"/>
                <w:lang w:eastAsia="zh-CN"/>
              </w:rPr>
              <w:t>Alt. 2: the LP PUCCH is associated with the first time unit with overlapping HP PUCCH with HARQ-ACK if any. Otherwise, the LP PUCCH is associated with the first time unit with overlapping HP PUCCH(s).</w:t>
            </w:r>
          </w:p>
          <w:p w14:paraId="1981C955" w14:textId="77777777" w:rsidR="00B938DE" w:rsidRPr="00864475" w:rsidRDefault="00B938DE" w:rsidP="004861BC">
            <w:pPr>
              <w:pStyle w:val="ListParagraph"/>
              <w:numPr>
                <w:ilvl w:val="1"/>
                <w:numId w:val="38"/>
              </w:numPr>
              <w:jc w:val="both"/>
              <w:rPr>
                <w:rFonts w:ascii="Times New Roman" w:hAnsi="Times New Roman"/>
                <w:lang w:eastAsia="zh-CN"/>
              </w:rPr>
            </w:pPr>
            <w:r w:rsidRPr="00864475">
              <w:rPr>
                <w:rFonts w:ascii="Times New Roman" w:hAnsi="Times New Roman"/>
                <w:lang w:eastAsia="zh-CN"/>
              </w:rPr>
              <w:t>Alt. 3: the LP PUCCH is associated with the last time unit with overlapping HP PUCCH(s)</w:t>
            </w:r>
          </w:p>
          <w:p w14:paraId="23156FD0" w14:textId="77777777" w:rsidR="00B938DE" w:rsidRPr="00864475" w:rsidRDefault="00B938DE" w:rsidP="004861BC">
            <w:pPr>
              <w:rPr>
                <w:sz w:val="22"/>
                <w:szCs w:val="22"/>
                <w:lang w:eastAsia="x-none"/>
              </w:rPr>
            </w:pPr>
          </w:p>
          <w:p w14:paraId="086F3F4E" w14:textId="77777777" w:rsidR="00B938DE" w:rsidRPr="00864475" w:rsidRDefault="00B938DE" w:rsidP="004861BC">
            <w:pPr>
              <w:rPr>
                <w:rFonts w:eastAsia="Malgun Gothic"/>
                <w:b/>
                <w:sz w:val="22"/>
                <w:szCs w:val="22"/>
                <w:highlight w:val="green"/>
                <w:lang w:eastAsia="zh-CN"/>
              </w:rPr>
            </w:pPr>
            <w:r w:rsidRPr="00864475">
              <w:rPr>
                <w:rFonts w:eastAsia="Malgun Gothic"/>
                <w:b/>
                <w:sz w:val="22"/>
                <w:szCs w:val="22"/>
                <w:highlight w:val="green"/>
                <w:lang w:eastAsia="zh-CN"/>
              </w:rPr>
              <w:lastRenderedPageBreak/>
              <w:t>Agreement</w:t>
            </w:r>
          </w:p>
          <w:p w14:paraId="2EDC446A" w14:textId="77777777" w:rsidR="00B938DE" w:rsidRPr="00864475" w:rsidRDefault="00B938DE" w:rsidP="004861BC">
            <w:pPr>
              <w:jc w:val="both"/>
              <w:rPr>
                <w:rFonts w:eastAsia="Malgun Gothic"/>
                <w:bCs/>
                <w:sz w:val="22"/>
                <w:szCs w:val="22"/>
                <w:lang w:eastAsia="zh-CN"/>
              </w:rPr>
            </w:pPr>
            <w:r w:rsidRPr="00864475">
              <w:rPr>
                <w:rFonts w:eastAsia="Malgun Gothic"/>
                <w:sz w:val="22"/>
                <w:szCs w:val="22"/>
                <w:lang w:eastAsia="zh-CN"/>
              </w:rPr>
              <w:t xml:space="preserve">To apply Rel-17 intra-UE multiplexing/dropping rules to resolve overlapping among the reference PUCCH resource and </w:t>
            </w:r>
            <w:r w:rsidRPr="00864475">
              <w:rPr>
                <w:rFonts w:eastAsia="Malgun Gothic"/>
                <w:i/>
                <w:sz w:val="22"/>
                <w:szCs w:val="22"/>
                <w:lang w:eastAsia="zh-CN"/>
              </w:rPr>
              <w:t>O</w:t>
            </w:r>
            <w:r w:rsidRPr="00864475">
              <w:rPr>
                <w:rFonts w:eastAsia="Malgun Gothic"/>
                <w:sz w:val="22"/>
                <w:szCs w:val="22"/>
                <w:lang w:eastAsia="zh-CN"/>
              </w:rPr>
              <w:t xml:space="preserve"> PUCCH resource(s) in step 2.1-3, </w:t>
            </w:r>
            <w:r w:rsidRPr="00864475">
              <w:rPr>
                <w:rFonts w:eastAsia="Malgun Gothic"/>
                <w:bCs/>
                <w:sz w:val="22"/>
                <w:szCs w:val="22"/>
                <w:lang w:eastAsia="zh-CN"/>
              </w:rPr>
              <w:t xml:space="preserve">LP PUCCH(s) without HARQ ACK are dropped </w:t>
            </w:r>
            <w:r w:rsidRPr="00864475">
              <w:rPr>
                <w:rFonts w:eastAsia="Malgun Gothic"/>
                <w:sz w:val="22"/>
                <w:szCs w:val="22"/>
                <w:lang w:eastAsia="zh-CN"/>
              </w:rPr>
              <w:t>before multiplexing if multiplexing is to be performed.</w:t>
            </w:r>
          </w:p>
          <w:p w14:paraId="53396F5F" w14:textId="77777777" w:rsidR="00B938DE" w:rsidRPr="00864475" w:rsidRDefault="00B938DE" w:rsidP="004861BC">
            <w:pPr>
              <w:rPr>
                <w:b/>
                <w:bCs/>
                <w:sz w:val="22"/>
                <w:szCs w:val="22"/>
                <w:highlight w:val="green"/>
                <w:lang w:eastAsia="x-none"/>
              </w:rPr>
            </w:pPr>
          </w:p>
          <w:p w14:paraId="5D7279AF" w14:textId="77777777" w:rsidR="00B938DE" w:rsidRPr="00864475" w:rsidRDefault="00B938DE" w:rsidP="004861BC">
            <w:pPr>
              <w:rPr>
                <w:b/>
                <w:bCs/>
                <w:sz w:val="22"/>
                <w:szCs w:val="22"/>
                <w:highlight w:val="green"/>
                <w:lang w:eastAsia="x-none"/>
              </w:rPr>
            </w:pPr>
          </w:p>
          <w:p w14:paraId="0BB3172D" w14:textId="77777777" w:rsidR="00B938DE" w:rsidRPr="00864475" w:rsidRDefault="00B938DE" w:rsidP="004861BC">
            <w:pPr>
              <w:rPr>
                <w:b/>
                <w:bCs/>
                <w:sz w:val="22"/>
                <w:szCs w:val="22"/>
                <w:highlight w:val="green"/>
                <w:lang w:eastAsia="x-none"/>
              </w:rPr>
            </w:pPr>
            <w:r w:rsidRPr="00864475">
              <w:rPr>
                <w:b/>
                <w:bCs/>
                <w:sz w:val="22"/>
                <w:szCs w:val="22"/>
                <w:highlight w:val="green"/>
                <w:lang w:eastAsia="x-none"/>
              </w:rPr>
              <w:t>Agreement</w:t>
            </w:r>
          </w:p>
          <w:p w14:paraId="708CE2B3" w14:textId="77777777" w:rsidR="00B938DE" w:rsidRPr="00864475" w:rsidRDefault="00B938DE" w:rsidP="004861BC">
            <w:pPr>
              <w:rPr>
                <w:rFonts w:eastAsia="Malgun Gothic"/>
                <w:sz w:val="22"/>
                <w:szCs w:val="22"/>
                <w:lang w:val="x-none" w:eastAsia="zh-CN"/>
              </w:rPr>
            </w:pPr>
            <w:r w:rsidRPr="00864475">
              <w:rPr>
                <w:rFonts w:eastAsia="Malgun Gothic"/>
                <w:sz w:val="22"/>
                <w:szCs w:val="22"/>
                <w:lang w:eastAsia="zh-CN"/>
              </w:rPr>
              <w:t>For r</w:t>
            </w:r>
            <w:r w:rsidRPr="00864475">
              <w:rPr>
                <w:sz w:val="22"/>
                <w:szCs w:val="22"/>
                <w:lang w:eastAsia="zh-CN"/>
              </w:rPr>
              <w:t>esolv</w:t>
            </w:r>
            <w:r w:rsidRPr="00864475">
              <w:rPr>
                <w:rFonts w:eastAsia="Malgun Gothic"/>
                <w:sz w:val="22"/>
                <w:szCs w:val="22"/>
                <w:lang w:eastAsia="zh-CN"/>
              </w:rPr>
              <w:t>ing</w:t>
            </w:r>
            <w:r w:rsidRPr="00864475">
              <w:rPr>
                <w:sz w:val="22"/>
                <w:szCs w:val="22"/>
                <w:lang w:eastAsia="zh-CN"/>
              </w:rPr>
              <w:t xml:space="preserve"> collision of PUCCHs and PUSCHs of different priorities</w:t>
            </w:r>
            <w:r w:rsidRPr="00864475">
              <w:rPr>
                <w:rFonts w:eastAsia="Malgun Gothic"/>
                <w:sz w:val="22"/>
                <w:szCs w:val="22"/>
                <w:lang w:eastAsia="zh-CN"/>
              </w:rPr>
              <w:t xml:space="preserve"> in step 2.2, LP PUSCH(s) overlapping with HP PUCCH which carries</w:t>
            </w:r>
            <w:r w:rsidRPr="00864475">
              <w:rPr>
                <w:rFonts w:eastAsia="Malgun Gothic"/>
                <w:b/>
                <w:bCs/>
                <w:sz w:val="22"/>
                <w:szCs w:val="22"/>
                <w:lang w:eastAsia="zh-CN"/>
              </w:rPr>
              <w:t xml:space="preserve"> </w:t>
            </w:r>
            <w:r w:rsidRPr="00864475">
              <w:rPr>
                <w:rFonts w:eastAsia="Malgun Gothic"/>
                <w:sz w:val="22"/>
                <w:szCs w:val="22"/>
                <w:lang w:eastAsia="zh-CN"/>
              </w:rPr>
              <w:t>positive SR</w:t>
            </w:r>
            <w:r w:rsidRPr="00864475">
              <w:rPr>
                <w:rFonts w:eastAsia="Malgun Gothic"/>
                <w:sz w:val="22"/>
                <w:szCs w:val="22"/>
                <w:lang w:val="x-none" w:eastAsia="zh-CN"/>
              </w:rPr>
              <w:t xml:space="preserve"> are dropped.</w:t>
            </w:r>
          </w:p>
          <w:p w14:paraId="67E1E68F" w14:textId="77777777" w:rsidR="00B938DE" w:rsidRPr="00864475" w:rsidRDefault="00B938DE" w:rsidP="004861BC">
            <w:pPr>
              <w:rPr>
                <w:b/>
                <w:bCs/>
                <w:sz w:val="22"/>
                <w:szCs w:val="22"/>
                <w:highlight w:val="darkYellow"/>
                <w:lang w:eastAsia="x-none"/>
              </w:rPr>
            </w:pPr>
            <w:r w:rsidRPr="00864475">
              <w:rPr>
                <w:b/>
                <w:bCs/>
                <w:sz w:val="22"/>
                <w:szCs w:val="22"/>
                <w:highlight w:val="darkYellow"/>
                <w:lang w:eastAsia="x-none"/>
              </w:rPr>
              <w:t>Working Assumption</w:t>
            </w:r>
          </w:p>
          <w:p w14:paraId="6056EDC3" w14:textId="77777777" w:rsidR="00B938DE" w:rsidRPr="00864475" w:rsidRDefault="00B938DE" w:rsidP="004861BC">
            <w:pPr>
              <w:rPr>
                <w:sz w:val="22"/>
                <w:szCs w:val="22"/>
                <w:lang w:val="x-none"/>
              </w:rPr>
            </w:pPr>
            <w:r w:rsidRPr="00864475">
              <w:rPr>
                <w:sz w:val="22"/>
                <w:szCs w:val="22"/>
              </w:rPr>
              <w:t>For resolving collision of PUCCHs and PUSCHs of different priorities in step 2.2, LP PUSCH(s) overlapping with HP PUCCH which carries positive SR</w:t>
            </w:r>
            <w:r w:rsidRPr="00864475">
              <w:rPr>
                <w:sz w:val="22"/>
                <w:szCs w:val="22"/>
                <w:lang w:val="x-none"/>
              </w:rPr>
              <w:t xml:space="preserve"> are dropped before UCI multiplexing.</w:t>
            </w:r>
          </w:p>
          <w:p w14:paraId="01EC4EAD" w14:textId="77777777" w:rsidR="00B938DE" w:rsidRPr="00864475" w:rsidRDefault="00B938DE" w:rsidP="004861BC">
            <w:pPr>
              <w:numPr>
                <w:ilvl w:val="0"/>
                <w:numId w:val="28"/>
              </w:numPr>
              <w:overflowPunct/>
              <w:autoSpaceDE/>
              <w:autoSpaceDN/>
              <w:adjustRightInd/>
              <w:spacing w:after="0"/>
              <w:textAlignment w:val="auto"/>
              <w:rPr>
                <w:rFonts w:eastAsia="Malgun Gothic"/>
                <w:sz w:val="22"/>
                <w:szCs w:val="22"/>
                <w:lang w:eastAsia="zh-CN"/>
              </w:rPr>
            </w:pPr>
            <w:r w:rsidRPr="00864475">
              <w:rPr>
                <w:sz w:val="22"/>
                <w:szCs w:val="22"/>
              </w:rPr>
              <w:t>Step 1.2 behaviour is not affected by the above</w:t>
            </w:r>
          </w:p>
          <w:p w14:paraId="6192E77C" w14:textId="77777777" w:rsidR="00B938DE" w:rsidRPr="00864475" w:rsidRDefault="00B938DE" w:rsidP="004861BC">
            <w:pPr>
              <w:overflowPunct/>
              <w:autoSpaceDE/>
              <w:autoSpaceDN/>
              <w:adjustRightInd/>
              <w:spacing w:after="0"/>
              <w:ind w:left="760"/>
              <w:textAlignment w:val="auto"/>
              <w:rPr>
                <w:rFonts w:eastAsia="Malgun Gothic"/>
                <w:sz w:val="22"/>
                <w:szCs w:val="22"/>
                <w:lang w:eastAsia="zh-CN"/>
              </w:rPr>
            </w:pPr>
          </w:p>
          <w:p w14:paraId="5BC7796F" w14:textId="77777777" w:rsidR="00B938DE" w:rsidRPr="00864475" w:rsidRDefault="00B938DE" w:rsidP="004861BC">
            <w:pPr>
              <w:rPr>
                <w:b/>
                <w:bCs/>
                <w:sz w:val="22"/>
                <w:szCs w:val="22"/>
                <w:highlight w:val="green"/>
                <w:lang w:eastAsia="x-none"/>
              </w:rPr>
            </w:pPr>
            <w:r w:rsidRPr="00864475">
              <w:rPr>
                <w:b/>
                <w:bCs/>
                <w:sz w:val="22"/>
                <w:szCs w:val="22"/>
                <w:highlight w:val="green"/>
                <w:lang w:eastAsia="x-none"/>
              </w:rPr>
              <w:t>Agreement</w:t>
            </w:r>
          </w:p>
          <w:p w14:paraId="0E8A6BB2" w14:textId="77777777" w:rsidR="00B938DE" w:rsidRPr="00864475" w:rsidRDefault="00B938DE" w:rsidP="004861BC">
            <w:pPr>
              <w:pStyle w:val="ListParagraph"/>
              <w:ind w:left="0"/>
              <w:rPr>
                <w:rFonts w:ascii="Times New Roman" w:eastAsia="SimSun" w:hAnsi="Times New Roman"/>
                <w:lang w:val="en-GB"/>
              </w:rPr>
            </w:pPr>
            <w:bookmarkStart w:id="5" w:name="_Hlk93615372"/>
            <w:r w:rsidRPr="00864475">
              <w:rPr>
                <w:rFonts w:ascii="Times New Roman" w:eastAsia="SimSun" w:hAnsi="Times New Roman"/>
                <w:lang w:val="en-GB"/>
              </w:rPr>
              <w:t>A UE does not expect to multiplex in a PUSCH transmission HARQ-ACK information that the UE would transmit in different PUCCHs of a same priority.</w:t>
            </w:r>
          </w:p>
          <w:p w14:paraId="6F52535E" w14:textId="77777777" w:rsidR="00B938DE" w:rsidRPr="00864475" w:rsidRDefault="00B938DE" w:rsidP="004861BC">
            <w:pPr>
              <w:pStyle w:val="ListParagraph"/>
              <w:numPr>
                <w:ilvl w:val="0"/>
                <w:numId w:val="37"/>
              </w:numPr>
              <w:rPr>
                <w:rFonts w:ascii="Times New Roman" w:eastAsia="SimSun" w:hAnsi="Times New Roman"/>
                <w:lang w:val="en-GB"/>
              </w:rPr>
            </w:pPr>
            <w:r w:rsidRPr="00864475">
              <w:rPr>
                <w:rFonts w:ascii="Times New Roman" w:eastAsia="SimSun" w:hAnsi="Times New Roman"/>
                <w:lang w:val="en-GB"/>
              </w:rPr>
              <w:t>The above is considered an error case</w:t>
            </w:r>
          </w:p>
          <w:bookmarkEnd w:id="5"/>
          <w:p w14:paraId="445536D5" w14:textId="77777777" w:rsidR="00B938DE" w:rsidRPr="00864475" w:rsidRDefault="00B938DE" w:rsidP="004861BC">
            <w:pPr>
              <w:pStyle w:val="3GPPText"/>
              <w:rPr>
                <w:szCs w:val="22"/>
              </w:rPr>
            </w:pPr>
          </w:p>
          <w:p w14:paraId="1425629F" w14:textId="77777777" w:rsidR="00B938DE" w:rsidRPr="00864475" w:rsidRDefault="00B938DE" w:rsidP="004861BC">
            <w:pPr>
              <w:rPr>
                <w:b/>
                <w:bCs/>
                <w:sz w:val="22"/>
                <w:szCs w:val="22"/>
                <w:highlight w:val="green"/>
                <w:lang w:eastAsia="x-none"/>
              </w:rPr>
            </w:pPr>
            <w:r w:rsidRPr="00864475">
              <w:rPr>
                <w:b/>
                <w:bCs/>
                <w:sz w:val="22"/>
                <w:szCs w:val="22"/>
                <w:highlight w:val="green"/>
                <w:lang w:eastAsia="x-none"/>
              </w:rPr>
              <w:t>Agreement</w:t>
            </w:r>
          </w:p>
          <w:p w14:paraId="79452E0C" w14:textId="77777777" w:rsidR="00B938DE" w:rsidRPr="00864475" w:rsidRDefault="00B938DE" w:rsidP="004861BC">
            <w:pPr>
              <w:rPr>
                <w:rFonts w:eastAsia="Malgun Gothic"/>
                <w:sz w:val="22"/>
                <w:szCs w:val="22"/>
                <w:lang w:eastAsia="zh-CN"/>
              </w:rPr>
            </w:pPr>
            <w:r w:rsidRPr="00864475">
              <w:rPr>
                <w:rFonts w:eastAsia="Malgun Gothic"/>
                <w:sz w:val="22"/>
                <w:szCs w:val="22"/>
                <w:lang w:eastAsia="zh-CN"/>
              </w:rPr>
              <w:t xml:space="preserve">For </w:t>
            </w:r>
            <w:r w:rsidRPr="00864475">
              <w:rPr>
                <w:sz w:val="22"/>
                <w:szCs w:val="22"/>
              </w:rPr>
              <w:t xml:space="preserve">resolving collision of PUCCHs and PUSCHs </w:t>
            </w:r>
            <w:r w:rsidRPr="00864475">
              <w:rPr>
                <w:rFonts w:eastAsia="Malgun Gothic"/>
                <w:sz w:val="22"/>
                <w:szCs w:val="22"/>
                <w:lang w:eastAsia="zh-CN"/>
              </w:rPr>
              <w:t>of</w:t>
            </w:r>
            <w:r w:rsidRPr="00864475">
              <w:rPr>
                <w:sz w:val="22"/>
                <w:szCs w:val="22"/>
              </w:rPr>
              <w:t xml:space="preserve"> different priorities</w:t>
            </w:r>
            <w:r w:rsidRPr="00864475">
              <w:rPr>
                <w:rFonts w:eastAsia="Malgun Gothic"/>
                <w:sz w:val="22"/>
                <w:szCs w:val="22"/>
                <w:lang w:eastAsia="zh-CN"/>
              </w:rPr>
              <w:t xml:space="preserve"> in step 2.2, Rel-15/16 rule is reused for PUSCH selection for HARQ ACK multiplexing</w:t>
            </w:r>
          </w:p>
          <w:p w14:paraId="6E047CB7" w14:textId="77777777" w:rsidR="00B938DE" w:rsidRPr="00864475" w:rsidRDefault="00B938DE" w:rsidP="004861BC">
            <w:pPr>
              <w:pStyle w:val="ListParagraph"/>
              <w:numPr>
                <w:ilvl w:val="1"/>
                <w:numId w:val="38"/>
              </w:numPr>
              <w:rPr>
                <w:rFonts w:ascii="Times New Roman" w:eastAsia="Malgun Gothic" w:hAnsi="Times New Roman"/>
                <w:lang w:eastAsia="x-none"/>
              </w:rPr>
            </w:pPr>
            <w:r w:rsidRPr="00864475">
              <w:rPr>
                <w:rFonts w:ascii="Times New Roman" w:eastAsia="Malgun Gothic" w:hAnsi="Times New Roman"/>
                <w:lang w:eastAsia="zh-CN"/>
              </w:rPr>
              <w:t>FFS: Whether/how dropping is performed before UCI multiplexing</w:t>
            </w:r>
          </w:p>
          <w:p w14:paraId="3D316A26" w14:textId="77777777" w:rsidR="00B938DE" w:rsidRPr="00864475" w:rsidRDefault="00B938DE" w:rsidP="004861BC">
            <w:pPr>
              <w:pStyle w:val="ListParagraph"/>
              <w:numPr>
                <w:ilvl w:val="1"/>
                <w:numId w:val="38"/>
              </w:numPr>
              <w:rPr>
                <w:rFonts w:ascii="Times New Roman" w:eastAsia="Malgun Gothic" w:hAnsi="Times New Roman"/>
              </w:rPr>
            </w:pPr>
            <w:r w:rsidRPr="00864475">
              <w:rPr>
                <w:rFonts w:ascii="Times New Roman" w:eastAsia="Malgun Gothic" w:hAnsi="Times New Roman"/>
                <w:lang w:eastAsia="zh-CN"/>
              </w:rPr>
              <w:t>Note: The priorities of PUCCH and PUSCH candidates for multiplexing in step 2.2 are different</w:t>
            </w:r>
          </w:p>
          <w:p w14:paraId="2BC1FC69" w14:textId="77777777" w:rsidR="00B938DE" w:rsidRPr="00864475" w:rsidRDefault="00B938DE" w:rsidP="004861BC">
            <w:pPr>
              <w:pStyle w:val="3GPPText"/>
              <w:rPr>
                <w:szCs w:val="22"/>
              </w:rPr>
            </w:pPr>
          </w:p>
          <w:p w14:paraId="4BFD225C" w14:textId="77777777" w:rsidR="00B938DE" w:rsidRPr="00864475" w:rsidRDefault="00B938DE" w:rsidP="004861BC">
            <w:pPr>
              <w:pStyle w:val="3GPPText"/>
              <w:rPr>
                <w:szCs w:val="22"/>
                <w:lang w:val="en-GB"/>
              </w:rPr>
            </w:pPr>
          </w:p>
          <w:p w14:paraId="491BF192" w14:textId="77777777" w:rsidR="00B938DE" w:rsidRPr="00864475" w:rsidRDefault="00B938DE" w:rsidP="004861BC">
            <w:pPr>
              <w:rPr>
                <w:b/>
                <w:bCs/>
                <w:sz w:val="22"/>
                <w:szCs w:val="22"/>
                <w:highlight w:val="green"/>
                <w:lang w:eastAsia="x-none"/>
              </w:rPr>
            </w:pPr>
            <w:r w:rsidRPr="00864475">
              <w:rPr>
                <w:b/>
                <w:bCs/>
                <w:sz w:val="22"/>
                <w:szCs w:val="22"/>
                <w:highlight w:val="green"/>
                <w:lang w:eastAsia="x-none"/>
              </w:rPr>
              <w:t>Agreement</w:t>
            </w:r>
          </w:p>
          <w:p w14:paraId="500F5930" w14:textId="77777777" w:rsidR="00B938DE" w:rsidRPr="00864475" w:rsidRDefault="00B938DE" w:rsidP="004861BC">
            <w:pPr>
              <w:rPr>
                <w:rFonts w:eastAsia="Malgun Gothic"/>
                <w:sz w:val="22"/>
                <w:szCs w:val="22"/>
                <w:lang w:eastAsia="zh-CN"/>
              </w:rPr>
            </w:pPr>
            <w:r w:rsidRPr="00864475">
              <w:rPr>
                <w:rFonts w:eastAsia="Malgun Gothic"/>
                <w:i/>
                <w:sz w:val="22"/>
                <w:szCs w:val="22"/>
                <w:lang w:eastAsia="zh-CN"/>
              </w:rPr>
              <w:t>simultaneousPUCCH-PUSCH-secondaryPUCCHgroup</w:t>
            </w:r>
            <w:r w:rsidRPr="00864475">
              <w:rPr>
                <w:rFonts w:eastAsia="Malgun Gothic"/>
                <w:sz w:val="22"/>
                <w:szCs w:val="22"/>
                <w:lang w:eastAsia="zh-CN"/>
              </w:rPr>
              <w:t xml:space="preserve"> is supported to enable simultaneous PUCCH and PUSCH transmissions with different priorities within the secondary PUCCH cell group separately from primary PUCCH cell group.</w:t>
            </w:r>
          </w:p>
          <w:p w14:paraId="77DD5688" w14:textId="77777777" w:rsidR="00B938DE" w:rsidRPr="00864475" w:rsidRDefault="00B938DE" w:rsidP="004861BC">
            <w:pPr>
              <w:pStyle w:val="3GPPText"/>
              <w:rPr>
                <w:szCs w:val="22"/>
                <w:lang w:val="en-GB"/>
              </w:rPr>
            </w:pPr>
          </w:p>
          <w:p w14:paraId="014DA648" w14:textId="77777777" w:rsidR="00B938DE" w:rsidRPr="00864475" w:rsidRDefault="00B938DE" w:rsidP="004861BC">
            <w:pPr>
              <w:rPr>
                <w:b/>
                <w:bCs/>
                <w:sz w:val="22"/>
                <w:szCs w:val="22"/>
                <w:highlight w:val="green"/>
                <w:lang w:eastAsia="x-none"/>
              </w:rPr>
            </w:pPr>
            <w:r w:rsidRPr="00864475">
              <w:rPr>
                <w:b/>
                <w:bCs/>
                <w:sz w:val="22"/>
                <w:szCs w:val="22"/>
                <w:highlight w:val="green"/>
                <w:lang w:eastAsia="x-none"/>
              </w:rPr>
              <w:t>Agreement</w:t>
            </w:r>
          </w:p>
          <w:p w14:paraId="1AF0C9D6" w14:textId="77777777" w:rsidR="00B938DE" w:rsidRPr="00864475" w:rsidRDefault="00B938DE" w:rsidP="004861BC">
            <w:pPr>
              <w:pStyle w:val="ListParagraph"/>
              <w:ind w:left="0"/>
              <w:rPr>
                <w:rFonts w:ascii="Times New Roman" w:eastAsia="Malgun Gothic" w:hAnsi="Times New Roman"/>
                <w:lang w:val="en-GB" w:eastAsia="zh-CN"/>
              </w:rPr>
            </w:pPr>
            <w:r w:rsidRPr="00864475">
              <w:rPr>
                <w:rFonts w:ascii="Times New Roman" w:eastAsia="Malgun Gothic" w:hAnsi="Times New Roman"/>
                <w:lang w:val="en-GB" w:eastAsia="zh-CN"/>
              </w:rPr>
              <w:t>If the simultaneous PUCCH/PUSCH transmission is enabled, a PUSCH that can be simultaneously transmitted with a PUCCH is excluded from overlapping channels for multiplexing the UCI of the PUCCH and for intra-UE prioritization with the PUCCH.</w:t>
            </w:r>
          </w:p>
          <w:p w14:paraId="227BDAA1" w14:textId="77777777" w:rsidR="00B938DE" w:rsidRPr="00864475" w:rsidRDefault="00B938DE" w:rsidP="004861BC">
            <w:pPr>
              <w:numPr>
                <w:ilvl w:val="0"/>
                <w:numId w:val="37"/>
              </w:numPr>
              <w:overflowPunct/>
              <w:autoSpaceDE/>
              <w:autoSpaceDN/>
              <w:adjustRightInd/>
              <w:spacing w:after="0"/>
              <w:textAlignment w:val="auto"/>
              <w:rPr>
                <w:rFonts w:eastAsia="Malgun Gothic"/>
                <w:sz w:val="22"/>
                <w:szCs w:val="22"/>
                <w:lang w:eastAsia="zh-CN"/>
              </w:rPr>
            </w:pPr>
            <w:r w:rsidRPr="00864475">
              <w:rPr>
                <w:rFonts w:eastAsia="Malgun Gothic"/>
                <w:sz w:val="22"/>
                <w:szCs w:val="22"/>
                <w:lang w:eastAsia="zh-CN"/>
              </w:rPr>
              <w:t>Note: For intra-UE multiplexing, above is for step 2-2. For intra-UE prioritization, above is applied after step 1.</w:t>
            </w:r>
          </w:p>
          <w:p w14:paraId="047F2733" w14:textId="77777777" w:rsidR="00B938DE" w:rsidRPr="00864475" w:rsidRDefault="00B938DE" w:rsidP="004861BC">
            <w:pPr>
              <w:numPr>
                <w:ilvl w:val="0"/>
                <w:numId w:val="37"/>
              </w:numPr>
              <w:overflowPunct/>
              <w:autoSpaceDE/>
              <w:autoSpaceDN/>
              <w:adjustRightInd/>
              <w:spacing w:after="0"/>
              <w:textAlignment w:val="auto"/>
              <w:rPr>
                <w:rFonts w:eastAsia="Malgun Gothic"/>
                <w:sz w:val="22"/>
                <w:szCs w:val="22"/>
                <w:lang w:eastAsia="zh-CN"/>
              </w:rPr>
            </w:pPr>
            <w:r w:rsidRPr="00864475">
              <w:rPr>
                <w:rFonts w:eastAsia="Malgun Gothic"/>
                <w:sz w:val="22"/>
                <w:szCs w:val="22"/>
                <w:lang w:eastAsia="zh-CN"/>
              </w:rPr>
              <w:t>FFS: How to capture this in the specifications</w:t>
            </w:r>
          </w:p>
          <w:p w14:paraId="1D0F7D0C" w14:textId="77777777" w:rsidR="00B938DE" w:rsidRPr="00864475" w:rsidRDefault="00B938DE" w:rsidP="004861BC">
            <w:pPr>
              <w:pStyle w:val="3GPPText"/>
              <w:rPr>
                <w:szCs w:val="22"/>
                <w:lang w:val="en-GB"/>
              </w:rPr>
            </w:pPr>
          </w:p>
          <w:p w14:paraId="763D0950" w14:textId="77777777" w:rsidR="00B938DE" w:rsidRPr="00864475" w:rsidRDefault="00B938DE" w:rsidP="004861BC">
            <w:pPr>
              <w:rPr>
                <w:b/>
                <w:bCs/>
                <w:sz w:val="22"/>
                <w:szCs w:val="22"/>
                <w:lang w:eastAsia="x-none"/>
              </w:rPr>
            </w:pPr>
            <w:r w:rsidRPr="00864475">
              <w:rPr>
                <w:b/>
                <w:bCs/>
                <w:sz w:val="22"/>
                <w:szCs w:val="22"/>
                <w:lang w:eastAsia="x-none"/>
              </w:rPr>
              <w:t>Conclusion</w:t>
            </w:r>
          </w:p>
          <w:p w14:paraId="1E9B435B" w14:textId="77777777" w:rsidR="00B938DE" w:rsidRPr="00864475" w:rsidRDefault="00B938DE" w:rsidP="004861BC">
            <w:pPr>
              <w:rPr>
                <w:rFonts w:eastAsia="Malgun Gothic"/>
                <w:sz w:val="22"/>
                <w:szCs w:val="22"/>
                <w:lang w:eastAsia="zh-CN"/>
              </w:rPr>
            </w:pPr>
            <w:r w:rsidRPr="00864475">
              <w:rPr>
                <w:rFonts w:eastAsia="Malgun Gothic"/>
                <w:bCs/>
                <w:color w:val="000000"/>
                <w:sz w:val="22"/>
                <w:szCs w:val="22"/>
                <w:lang w:eastAsia="zh-CN"/>
              </w:rPr>
              <w:lastRenderedPageBreak/>
              <w:t xml:space="preserve">If the simultaneous PUCCH/PUSCH transmission is enabled, the timeline conditions of intra-UE multiplexing/prioritization of PUCCHs and PUSCHs with different priorities is not applicable to a PUSCH that </w:t>
            </w:r>
            <w:r w:rsidRPr="00864475">
              <w:rPr>
                <w:rFonts w:eastAsia="Malgun Gothic"/>
                <w:bCs/>
                <w:sz w:val="22"/>
                <w:szCs w:val="22"/>
                <w:lang w:eastAsia="zh-CN"/>
              </w:rPr>
              <w:t>can be sim</w:t>
            </w:r>
            <w:r w:rsidRPr="00864475">
              <w:rPr>
                <w:rFonts w:eastAsia="Malgun Gothic"/>
                <w:bCs/>
                <w:color w:val="000000"/>
                <w:sz w:val="22"/>
                <w:szCs w:val="22"/>
                <w:lang w:eastAsia="zh-CN"/>
              </w:rPr>
              <w:t>ultaneously transmitted with a PUCCH.</w:t>
            </w:r>
          </w:p>
          <w:p w14:paraId="4573AA8A" w14:textId="77777777" w:rsidR="00B938DE" w:rsidRPr="00864475" w:rsidRDefault="00B938DE" w:rsidP="004861BC">
            <w:pPr>
              <w:pStyle w:val="3GPPText"/>
              <w:rPr>
                <w:szCs w:val="22"/>
                <w:lang w:val="en-GB"/>
              </w:rPr>
            </w:pPr>
          </w:p>
          <w:p w14:paraId="0162379E" w14:textId="77777777" w:rsidR="00B938DE" w:rsidRPr="00864475" w:rsidRDefault="00B938DE" w:rsidP="004861BC">
            <w:pPr>
              <w:pStyle w:val="xmsonormal"/>
              <w:wordWrap w:val="0"/>
              <w:jc w:val="both"/>
              <w:rPr>
                <w:rFonts w:ascii="Times New Roman" w:hAnsi="Times New Roman" w:cs="Times New Roman"/>
                <w:b/>
                <w:sz w:val="22"/>
                <w:lang w:eastAsia="ko-KR"/>
              </w:rPr>
            </w:pPr>
            <w:r w:rsidRPr="00864475">
              <w:rPr>
                <w:rFonts w:ascii="Times New Roman" w:hAnsi="Times New Roman" w:cs="Times New Roman"/>
                <w:b/>
                <w:sz w:val="22"/>
              </w:rPr>
              <w:t>Conclusion</w:t>
            </w:r>
          </w:p>
          <w:p w14:paraId="2FFC66D1" w14:textId="77777777" w:rsidR="00B938DE" w:rsidRPr="00864475" w:rsidRDefault="00B938DE" w:rsidP="004861BC">
            <w:pPr>
              <w:pStyle w:val="xmsonormal"/>
              <w:wordWrap w:val="0"/>
              <w:rPr>
                <w:rFonts w:ascii="Times New Roman" w:hAnsi="Times New Roman" w:cs="Times New Roman"/>
                <w:sz w:val="22"/>
              </w:rPr>
            </w:pPr>
            <w:r w:rsidRPr="00864475">
              <w:rPr>
                <w:rFonts w:ascii="Times New Roman" w:hAnsi="Times New Roman" w:cs="Times New Roman"/>
                <w:sz w:val="22"/>
              </w:rPr>
              <w:t>A UE is not expected to be enabled with</w:t>
            </w:r>
            <w:r w:rsidRPr="00864475">
              <w:rPr>
                <w:rStyle w:val="apple-converted-space"/>
                <w:rFonts w:ascii="Times New Roman" w:hAnsi="Times New Roman" w:cs="Times New Roman"/>
                <w:sz w:val="22"/>
              </w:rPr>
              <w:t> </w:t>
            </w:r>
            <w:r w:rsidRPr="00864475">
              <w:rPr>
                <w:rFonts w:ascii="Times New Roman" w:hAnsi="Times New Roman" w:cs="Times New Roman"/>
                <w:i/>
                <w:iCs/>
                <w:sz w:val="22"/>
              </w:rPr>
              <w:t>prioritizationBetweenLP-DG-PUSCHandHP-CG-PUSCH</w:t>
            </w:r>
            <w:r w:rsidRPr="00864475">
              <w:rPr>
                <w:rStyle w:val="apple-converted-space"/>
                <w:rFonts w:ascii="Times New Roman" w:hAnsi="Times New Roman" w:cs="Times New Roman"/>
                <w:sz w:val="22"/>
              </w:rPr>
              <w:t> </w:t>
            </w:r>
            <w:r w:rsidRPr="00864475">
              <w:rPr>
                <w:rFonts w:ascii="Times New Roman" w:hAnsi="Times New Roman" w:cs="Times New Roman"/>
                <w:sz w:val="22"/>
              </w:rPr>
              <w:t>or</w:t>
            </w:r>
            <w:r w:rsidRPr="00864475">
              <w:rPr>
                <w:rStyle w:val="apple-converted-space"/>
                <w:rFonts w:ascii="Times New Roman" w:hAnsi="Times New Roman" w:cs="Times New Roman"/>
                <w:sz w:val="22"/>
              </w:rPr>
              <w:t> </w:t>
            </w:r>
            <w:r w:rsidRPr="00864475">
              <w:rPr>
                <w:rFonts w:ascii="Times New Roman" w:hAnsi="Times New Roman" w:cs="Times New Roman"/>
                <w:i/>
                <w:iCs/>
                <w:sz w:val="22"/>
              </w:rPr>
              <w:t>prioritizationBetweenHP-DG-PUSCHandLP-CG-PUSCH</w:t>
            </w:r>
            <w:r w:rsidRPr="00864475">
              <w:rPr>
                <w:rStyle w:val="apple-converted-space"/>
                <w:rFonts w:ascii="Times New Roman" w:hAnsi="Times New Roman" w:cs="Times New Roman"/>
                <w:sz w:val="22"/>
              </w:rPr>
              <w:t> </w:t>
            </w:r>
            <w:r w:rsidRPr="00864475">
              <w:rPr>
                <w:rFonts w:ascii="Times New Roman" w:hAnsi="Times New Roman" w:cs="Times New Roman"/>
                <w:sz w:val="22"/>
              </w:rPr>
              <w:t>for a cell group if</w:t>
            </w:r>
            <w:r w:rsidRPr="00864475">
              <w:rPr>
                <w:rStyle w:val="apple-converted-space"/>
                <w:rFonts w:ascii="Times New Roman" w:hAnsi="Times New Roman" w:cs="Times New Roman"/>
                <w:sz w:val="22"/>
              </w:rPr>
              <w:t> </w:t>
            </w:r>
            <w:r w:rsidRPr="00864475">
              <w:rPr>
                <w:rFonts w:ascii="Times New Roman" w:hAnsi="Times New Roman" w:cs="Times New Roman"/>
                <w:i/>
                <w:iCs/>
                <w:sz w:val="22"/>
              </w:rPr>
              <w:t>UCI-MuxWithDifferentPriority</w:t>
            </w:r>
            <w:r w:rsidRPr="00864475">
              <w:rPr>
                <w:rStyle w:val="apple-converted-space"/>
                <w:rFonts w:ascii="Times New Roman" w:hAnsi="Times New Roman" w:cs="Times New Roman"/>
                <w:sz w:val="22"/>
              </w:rPr>
              <w:t> </w:t>
            </w:r>
            <w:r w:rsidRPr="00864475">
              <w:rPr>
                <w:rFonts w:ascii="Times New Roman" w:hAnsi="Times New Roman" w:cs="Times New Roman"/>
                <w:sz w:val="22"/>
              </w:rPr>
              <w:t>or</w:t>
            </w:r>
            <w:r w:rsidRPr="00864475">
              <w:rPr>
                <w:rStyle w:val="apple-converted-space"/>
                <w:rFonts w:ascii="Times New Roman" w:hAnsi="Times New Roman" w:cs="Times New Roman"/>
                <w:sz w:val="22"/>
              </w:rPr>
              <w:t> </w:t>
            </w:r>
            <w:r w:rsidRPr="00864475">
              <w:rPr>
                <w:rFonts w:ascii="Times New Roman" w:hAnsi="Times New Roman" w:cs="Times New Roman"/>
                <w:i/>
                <w:iCs/>
                <w:sz w:val="22"/>
              </w:rPr>
              <w:t>UCI-MuxWithDifferentPriority-secondaryPUCCHgroup</w:t>
            </w:r>
            <w:r w:rsidRPr="00864475">
              <w:rPr>
                <w:rStyle w:val="apple-converted-space"/>
                <w:rFonts w:ascii="Times New Roman" w:hAnsi="Times New Roman" w:cs="Times New Roman"/>
                <w:sz w:val="22"/>
              </w:rPr>
              <w:t> </w:t>
            </w:r>
            <w:r w:rsidRPr="00864475">
              <w:rPr>
                <w:rFonts w:ascii="Times New Roman" w:hAnsi="Times New Roman" w:cs="Times New Roman"/>
                <w:sz w:val="22"/>
              </w:rPr>
              <w:t>is enabled for the same cell group.</w:t>
            </w:r>
          </w:p>
          <w:p w14:paraId="01011F2C" w14:textId="77777777" w:rsidR="00B938DE" w:rsidRPr="00864475" w:rsidRDefault="00B938DE" w:rsidP="004861BC">
            <w:pPr>
              <w:pStyle w:val="3GPPText"/>
              <w:rPr>
                <w:szCs w:val="22"/>
              </w:rPr>
            </w:pPr>
          </w:p>
          <w:p w14:paraId="23157F4A" w14:textId="77777777" w:rsidR="00B938DE" w:rsidRPr="00864475" w:rsidRDefault="00B938DE" w:rsidP="004861BC">
            <w:pPr>
              <w:rPr>
                <w:b/>
                <w:bCs/>
                <w:sz w:val="22"/>
                <w:szCs w:val="22"/>
                <w:highlight w:val="green"/>
                <w:lang w:eastAsia="zh-CN"/>
              </w:rPr>
            </w:pPr>
            <w:r w:rsidRPr="00864475">
              <w:rPr>
                <w:b/>
                <w:bCs/>
                <w:sz w:val="22"/>
                <w:szCs w:val="22"/>
                <w:highlight w:val="green"/>
                <w:lang w:eastAsia="zh-CN"/>
              </w:rPr>
              <w:t>Agreement</w:t>
            </w:r>
          </w:p>
          <w:p w14:paraId="0AC100BB" w14:textId="77777777" w:rsidR="00B938DE" w:rsidRPr="00864475" w:rsidRDefault="00B938DE" w:rsidP="004861BC">
            <w:pPr>
              <w:jc w:val="both"/>
              <w:rPr>
                <w:rFonts w:eastAsia="Batang"/>
                <w:sz w:val="22"/>
                <w:szCs w:val="22"/>
              </w:rPr>
            </w:pPr>
            <w:r w:rsidRPr="00864475">
              <w:rPr>
                <w:sz w:val="22"/>
                <w:szCs w:val="22"/>
              </w:rPr>
              <w:t xml:space="preserve">When a PUCCH carrying HP SR with PF0/1 overlaps with a PUCCH carrying LP HARQ-ACK with PF2/3/4: </w:t>
            </w:r>
          </w:p>
          <w:p w14:paraId="2945CE2B" w14:textId="77777777" w:rsidR="00B938DE" w:rsidRPr="00864475" w:rsidRDefault="00B938DE" w:rsidP="004861BC">
            <w:pPr>
              <w:pStyle w:val="ListParagraph"/>
              <w:numPr>
                <w:ilvl w:val="0"/>
                <w:numId w:val="28"/>
              </w:numPr>
              <w:contextualSpacing/>
              <w:jc w:val="both"/>
              <w:rPr>
                <w:rFonts w:ascii="Times New Roman" w:hAnsi="Times New Roman"/>
              </w:rPr>
            </w:pPr>
            <w:r w:rsidRPr="00864475">
              <w:rPr>
                <w:rFonts w:ascii="Times New Roman" w:hAnsi="Times New Roman"/>
              </w:rPr>
              <w:t xml:space="preserve">For positive SR, transmit SR on the SR PUCCH resource and drop HARQ-ACK. </w:t>
            </w:r>
          </w:p>
          <w:p w14:paraId="7602FEFD" w14:textId="77777777" w:rsidR="00B938DE" w:rsidRPr="00864475" w:rsidRDefault="00B938DE" w:rsidP="004861BC">
            <w:pPr>
              <w:pStyle w:val="ListParagraph"/>
              <w:numPr>
                <w:ilvl w:val="0"/>
                <w:numId w:val="28"/>
              </w:numPr>
              <w:contextualSpacing/>
              <w:jc w:val="both"/>
              <w:rPr>
                <w:rFonts w:ascii="Times New Roman" w:hAnsi="Times New Roman"/>
              </w:rPr>
            </w:pPr>
            <w:r w:rsidRPr="00864475">
              <w:rPr>
                <w:rFonts w:ascii="Times New Roman" w:hAnsi="Times New Roman"/>
              </w:rPr>
              <w:t>For negative SR, transmit HARQ-ACK only on the HARQ-ACK PUCCH resource.</w:t>
            </w:r>
          </w:p>
          <w:p w14:paraId="6BFD3907" w14:textId="77777777" w:rsidR="00B938DE" w:rsidRPr="00864475" w:rsidRDefault="00B938DE" w:rsidP="004861BC">
            <w:pPr>
              <w:jc w:val="both"/>
              <w:rPr>
                <w:rFonts w:eastAsia="Malgun Gothic"/>
                <w:sz w:val="22"/>
                <w:szCs w:val="22"/>
                <w:lang w:eastAsia="zh-CN"/>
              </w:rPr>
            </w:pPr>
            <w:r w:rsidRPr="00864475">
              <w:rPr>
                <w:rFonts w:eastAsia="Malgun Gothic"/>
                <w:sz w:val="22"/>
                <w:szCs w:val="22"/>
                <w:lang w:eastAsia="zh-CN"/>
              </w:rPr>
              <w:t>Note: It was agreed to support multiplexing a LP HARQ-ACK and a HP SR into a PUCCH for some HARQ-ACK/SR PF combinations in Rel-17.</w:t>
            </w:r>
          </w:p>
          <w:p w14:paraId="6C81AAF7" w14:textId="77777777" w:rsidR="00B938DE" w:rsidRPr="00864475" w:rsidRDefault="00B938DE" w:rsidP="004861BC">
            <w:pPr>
              <w:jc w:val="both"/>
              <w:rPr>
                <w:rFonts w:eastAsia="Malgun Gothic"/>
                <w:sz w:val="22"/>
                <w:szCs w:val="22"/>
                <w:lang w:eastAsia="zh-CN"/>
              </w:rPr>
            </w:pPr>
          </w:p>
          <w:p w14:paraId="4588B573" w14:textId="77777777" w:rsidR="00B938DE" w:rsidRPr="00864475" w:rsidRDefault="00B938DE" w:rsidP="004861BC">
            <w:pPr>
              <w:rPr>
                <w:b/>
                <w:bCs/>
                <w:sz w:val="22"/>
                <w:szCs w:val="22"/>
                <w:highlight w:val="green"/>
                <w:lang w:eastAsia="x-none"/>
              </w:rPr>
            </w:pPr>
            <w:r w:rsidRPr="00864475">
              <w:rPr>
                <w:b/>
                <w:bCs/>
                <w:sz w:val="22"/>
                <w:szCs w:val="22"/>
                <w:highlight w:val="green"/>
                <w:lang w:eastAsia="x-none"/>
              </w:rPr>
              <w:t>Agreement</w:t>
            </w:r>
          </w:p>
          <w:p w14:paraId="28A5D006" w14:textId="77777777" w:rsidR="00B938DE" w:rsidRPr="00864475" w:rsidRDefault="00B938DE" w:rsidP="004861BC">
            <w:pPr>
              <w:tabs>
                <w:tab w:val="left" w:pos="720"/>
                <w:tab w:val="left" w:pos="1440"/>
              </w:tabs>
              <w:rPr>
                <w:rFonts w:eastAsia="Microsoft YaHei"/>
                <w:color w:val="000000"/>
                <w:sz w:val="22"/>
                <w:szCs w:val="22"/>
              </w:rPr>
            </w:pPr>
            <w:r w:rsidRPr="00864475">
              <w:rPr>
                <w:rFonts w:eastAsia="Microsoft YaHei"/>
                <w:color w:val="000000"/>
                <w:sz w:val="22"/>
                <w:szCs w:val="22"/>
              </w:rPr>
              <w:t>For multiplexing a high-priority (HP) HARQ-ACK and a low-priority (LP) HARQ-ACK into a PUCCH in R17, when the total number of LP and HP HARQ-ACK bits is more than 2, for HP HARQ-ACK or LP HARQ-ACK of 1-2 bit(s), support separate coding</w:t>
            </w:r>
          </w:p>
          <w:p w14:paraId="7C2A4873" w14:textId="77777777" w:rsidR="00B938DE" w:rsidRPr="00864475" w:rsidRDefault="00B938DE" w:rsidP="004861BC">
            <w:pPr>
              <w:numPr>
                <w:ilvl w:val="0"/>
                <w:numId w:val="7"/>
              </w:numPr>
              <w:tabs>
                <w:tab w:val="left" w:pos="720"/>
                <w:tab w:val="left" w:pos="1440"/>
              </w:tabs>
              <w:overflowPunct/>
              <w:autoSpaceDE/>
              <w:autoSpaceDN/>
              <w:adjustRightInd/>
              <w:spacing w:after="0"/>
              <w:jc w:val="both"/>
              <w:textAlignment w:val="auto"/>
              <w:rPr>
                <w:rFonts w:eastAsia="Batang"/>
                <w:color w:val="000000"/>
                <w:sz w:val="22"/>
                <w:szCs w:val="22"/>
                <w:lang w:eastAsia="ja-JP"/>
              </w:rPr>
            </w:pPr>
            <w:r w:rsidRPr="00864475">
              <w:rPr>
                <w:color w:val="000000"/>
                <w:sz w:val="22"/>
                <w:szCs w:val="22"/>
                <w:lang w:eastAsia="ja-JP"/>
              </w:rPr>
              <w:t xml:space="preserve">Option 1: Reuse R15 TS 38.212 Clause 5.3.3.1 for 1-bit. Reuse R15 TS 38.212 Clause 5.3.3.2 for 2-bit. </w:t>
            </w:r>
            <w:r w:rsidRPr="00864475">
              <w:rPr>
                <w:color w:val="000000"/>
                <w:sz w:val="22"/>
                <w:szCs w:val="22"/>
                <w:lang w:eastAsia="zh-CN"/>
              </w:rPr>
              <w:t>Apply the Rel-15 placeholder bit handling procedure for PUSCH together with Rel-15 PUCCH scrambling sequence.</w:t>
            </w:r>
          </w:p>
          <w:p w14:paraId="7D2A4E8C" w14:textId="77777777" w:rsidR="00B938DE" w:rsidRPr="00864475" w:rsidRDefault="00B938DE" w:rsidP="004861BC">
            <w:pPr>
              <w:rPr>
                <w:sz w:val="22"/>
                <w:szCs w:val="22"/>
                <w:highlight w:val="yellow"/>
              </w:rPr>
            </w:pPr>
          </w:p>
          <w:p w14:paraId="5B144AEB" w14:textId="77777777" w:rsidR="00B938DE" w:rsidRPr="00864475" w:rsidRDefault="00B938DE" w:rsidP="004861BC">
            <w:pPr>
              <w:rPr>
                <w:b/>
                <w:bCs/>
                <w:sz w:val="22"/>
                <w:szCs w:val="22"/>
                <w:highlight w:val="green"/>
                <w:lang w:eastAsia="zh-CN"/>
              </w:rPr>
            </w:pPr>
            <w:r w:rsidRPr="00864475">
              <w:rPr>
                <w:b/>
                <w:bCs/>
                <w:sz w:val="22"/>
                <w:szCs w:val="22"/>
                <w:highlight w:val="green"/>
                <w:lang w:eastAsia="zh-CN"/>
              </w:rPr>
              <w:t>Agreement</w:t>
            </w:r>
          </w:p>
          <w:p w14:paraId="348AEF2A" w14:textId="77777777" w:rsidR="00B938DE" w:rsidRPr="00864475" w:rsidRDefault="00B938DE" w:rsidP="004861BC">
            <w:pPr>
              <w:jc w:val="both"/>
              <w:rPr>
                <w:rFonts w:eastAsia="Microsoft YaHei"/>
                <w:sz w:val="22"/>
                <w:szCs w:val="22"/>
                <w:lang w:eastAsia="zh-CN"/>
              </w:rPr>
            </w:pPr>
            <w:r w:rsidRPr="00864475">
              <w:rPr>
                <w:rFonts w:eastAsia="Microsoft YaHei"/>
                <w:sz w:val="22"/>
                <w:szCs w:val="22"/>
              </w:rPr>
              <w:t>Support multiplexing of high-priority HARQ-ACK and low-priority HARQ-ACK on PUCCH Format 2.</w:t>
            </w:r>
            <w:r w:rsidRPr="00864475">
              <w:rPr>
                <w:rFonts w:eastAsia="Microsoft YaHei"/>
                <w:sz w:val="22"/>
                <w:szCs w:val="22"/>
                <w:lang w:eastAsia="zh-CN"/>
              </w:rPr>
              <w:t xml:space="preserve"> </w:t>
            </w:r>
          </w:p>
          <w:p w14:paraId="5105F746" w14:textId="77777777" w:rsidR="00B938DE" w:rsidRPr="00864475" w:rsidRDefault="00B938DE" w:rsidP="004861BC">
            <w:pPr>
              <w:numPr>
                <w:ilvl w:val="0"/>
                <w:numId w:val="28"/>
              </w:numPr>
              <w:tabs>
                <w:tab w:val="left" w:pos="720"/>
                <w:tab w:val="left" w:pos="1440"/>
              </w:tabs>
              <w:overflowPunct/>
              <w:autoSpaceDE/>
              <w:autoSpaceDN/>
              <w:adjustRightInd/>
              <w:spacing w:after="0"/>
              <w:ind w:left="720"/>
              <w:textAlignment w:val="auto"/>
              <w:rPr>
                <w:rFonts w:eastAsia="Microsoft YaHei"/>
                <w:sz w:val="22"/>
                <w:szCs w:val="22"/>
              </w:rPr>
            </w:pPr>
            <w:r w:rsidRPr="00864475">
              <w:rPr>
                <w:rFonts w:eastAsia="Microsoft YaHei"/>
                <w:sz w:val="22"/>
                <w:szCs w:val="22"/>
              </w:rPr>
              <w:t xml:space="preserve">Extend legacy agreements on PRB number determination for Rel-17 (RAN1#106bis-e and RAN1#107-e) to cover PUCCH Format 2. </w:t>
            </w:r>
          </w:p>
          <w:p w14:paraId="6CEC0A2D" w14:textId="77777777" w:rsidR="00B938DE" w:rsidRPr="00864475" w:rsidRDefault="00B938DE" w:rsidP="004861BC">
            <w:pPr>
              <w:numPr>
                <w:ilvl w:val="0"/>
                <w:numId w:val="28"/>
              </w:numPr>
              <w:tabs>
                <w:tab w:val="left" w:pos="720"/>
                <w:tab w:val="left" w:pos="1440"/>
              </w:tabs>
              <w:overflowPunct/>
              <w:autoSpaceDE/>
              <w:autoSpaceDN/>
              <w:adjustRightInd/>
              <w:spacing w:after="0"/>
              <w:ind w:left="720"/>
              <w:textAlignment w:val="auto"/>
              <w:rPr>
                <w:rFonts w:eastAsia="Microsoft YaHei"/>
                <w:sz w:val="22"/>
                <w:szCs w:val="22"/>
              </w:rPr>
            </w:pPr>
            <w:r w:rsidRPr="00864475">
              <w:rPr>
                <w:rFonts w:eastAsia="Microsoft YaHei"/>
                <w:sz w:val="22"/>
                <w:szCs w:val="22"/>
              </w:rPr>
              <w:t>Use the HP UCI bit number and HP RE number for ∆TF,b,f,c(i) formula selection and calculation (as for PUCCH formats 3 &amp; 4).</w:t>
            </w:r>
          </w:p>
          <w:p w14:paraId="364F40B5" w14:textId="77777777" w:rsidR="00B938DE" w:rsidRPr="00864475" w:rsidRDefault="00B938DE" w:rsidP="004861BC">
            <w:pPr>
              <w:numPr>
                <w:ilvl w:val="0"/>
                <w:numId w:val="28"/>
              </w:numPr>
              <w:tabs>
                <w:tab w:val="left" w:pos="720"/>
                <w:tab w:val="left" w:pos="1440"/>
              </w:tabs>
              <w:overflowPunct/>
              <w:autoSpaceDE/>
              <w:autoSpaceDN/>
              <w:adjustRightInd/>
              <w:spacing w:after="0"/>
              <w:ind w:left="720"/>
              <w:textAlignment w:val="auto"/>
              <w:rPr>
                <w:rFonts w:eastAsia="Malgun Gothic"/>
                <w:sz w:val="22"/>
                <w:szCs w:val="22"/>
                <w:lang w:eastAsia="zh-CN"/>
              </w:rPr>
            </w:pPr>
            <w:r w:rsidRPr="00864475">
              <w:rPr>
                <w:rFonts w:eastAsia="Microsoft YaHei"/>
                <w:sz w:val="22"/>
                <w:szCs w:val="22"/>
              </w:rPr>
              <w:t>Concatenate the coded HP HARQ-ACK bits and the coded LP HARQ-ACK bits sequentially and apply the procedures described in R15 TS 38.211 to the concatenated coded HARQ-ACK bit sequence</w:t>
            </w:r>
            <w:r w:rsidRPr="00864475">
              <w:rPr>
                <w:rFonts w:eastAsia="Malgun Gothic"/>
                <w:sz w:val="22"/>
                <w:szCs w:val="22"/>
                <w:lang w:eastAsia="zh-CN"/>
              </w:rPr>
              <w:t>.</w:t>
            </w:r>
          </w:p>
          <w:p w14:paraId="19722A03" w14:textId="77777777" w:rsidR="00B938DE" w:rsidRPr="00864475" w:rsidRDefault="00B938DE" w:rsidP="004861BC">
            <w:pPr>
              <w:rPr>
                <w:rFonts w:eastAsia="Batang"/>
                <w:sz w:val="22"/>
                <w:szCs w:val="22"/>
                <w:lang w:eastAsia="x-none"/>
              </w:rPr>
            </w:pPr>
          </w:p>
          <w:p w14:paraId="4BC268CA" w14:textId="77777777" w:rsidR="00B938DE" w:rsidRPr="00864475" w:rsidRDefault="00B938DE" w:rsidP="004861BC">
            <w:pPr>
              <w:rPr>
                <w:b/>
                <w:bCs/>
                <w:sz w:val="22"/>
                <w:szCs w:val="22"/>
                <w:highlight w:val="green"/>
                <w:lang w:eastAsia="x-none"/>
              </w:rPr>
            </w:pPr>
            <w:r w:rsidRPr="00864475">
              <w:rPr>
                <w:b/>
                <w:bCs/>
                <w:sz w:val="22"/>
                <w:szCs w:val="22"/>
                <w:highlight w:val="green"/>
                <w:lang w:eastAsia="x-none"/>
              </w:rPr>
              <w:t>Agreement</w:t>
            </w:r>
          </w:p>
          <w:p w14:paraId="7C3AF3F5" w14:textId="77777777" w:rsidR="00B938DE" w:rsidRPr="00864475" w:rsidRDefault="00B938DE" w:rsidP="004861BC">
            <w:pPr>
              <w:jc w:val="both"/>
              <w:rPr>
                <w:sz w:val="22"/>
                <w:szCs w:val="22"/>
              </w:rPr>
            </w:pPr>
            <w:bookmarkStart w:id="6" w:name="_Hlk93618156"/>
            <w:r w:rsidRPr="00864475">
              <w:rPr>
                <w:sz w:val="22"/>
                <w:szCs w:val="22"/>
              </w:rPr>
              <w:t xml:space="preserve">When a PUCCH carrying HP SR and HP HARQ-ACK with PUCCH format 2/3/4 overlaps with a PUCCH carrying LP HARQ-ACK, </w:t>
            </w:r>
            <w:r w:rsidRPr="00864475">
              <w:rPr>
                <w:rFonts w:eastAsia="Malgun Gothic"/>
                <w:sz w:val="22"/>
                <w:szCs w:val="22"/>
                <w:lang w:eastAsia="zh-CN"/>
              </w:rPr>
              <w:t>i</w:t>
            </w:r>
            <w:r w:rsidRPr="00864475">
              <w:rPr>
                <w:sz w:val="22"/>
                <w:szCs w:val="22"/>
              </w:rPr>
              <w:t>nformation bits for K HP SRs are appended to HP HARQ-ACK bits, and treat them as HP UCI, where K (K≥1) PUCCHs semi-statically configured for K HP SRs overlap with the original PUCCH carrying the HP HARQ-ACK.</w:t>
            </w:r>
          </w:p>
          <w:p w14:paraId="7CADF164" w14:textId="77777777" w:rsidR="00B938DE" w:rsidRPr="00864475" w:rsidRDefault="00B938DE" w:rsidP="004861BC">
            <w:pPr>
              <w:pStyle w:val="ListParagraph"/>
              <w:numPr>
                <w:ilvl w:val="0"/>
                <w:numId w:val="28"/>
              </w:numPr>
              <w:overflowPunct w:val="0"/>
              <w:autoSpaceDE w:val="0"/>
              <w:autoSpaceDN w:val="0"/>
              <w:adjustRightInd w:val="0"/>
              <w:spacing w:after="180"/>
              <w:contextualSpacing/>
              <w:textAlignment w:val="baseline"/>
              <w:rPr>
                <w:rFonts w:ascii="Times New Roman" w:hAnsi="Times New Roman"/>
              </w:rPr>
            </w:pPr>
            <w:r w:rsidRPr="00864475">
              <w:rPr>
                <w:rFonts w:ascii="Times New Roman" w:hAnsi="Times New Roman"/>
              </w:rPr>
              <w:t xml:space="preserve">The number of HP UCI bits is </w:t>
            </w:r>
            <w:r w:rsidRPr="00864475">
              <w:rPr>
                <w:rFonts w:ascii="Times New Roman" w:eastAsia="Batang" w:hAnsi="Times New Roman"/>
                <w:noProof/>
                <w:lang w:val="en-GB" w:eastAsia="x-none"/>
              </w:rPr>
              <w:object w:dxaOrig="2010" w:dyaOrig="285" w14:anchorId="7922CE23">
                <v:shape id="_x0000_i1045" type="#_x0000_t75" style="width:100.5pt;height:14.5pt" o:ole="">
                  <v:imagedata r:id="rId48" o:title=""/>
                </v:shape>
                <o:OLEObject Type="Embed" ProgID="Equation.3" ShapeID="_x0000_i1045" DrawAspect="Content" ObjectID="_1706384919" r:id="rId49"/>
              </w:object>
            </w:r>
            <w:r w:rsidRPr="00864475">
              <w:rPr>
                <w:rFonts w:ascii="Times New Roman" w:hAnsi="Times New Roman"/>
              </w:rPr>
              <w:t>, same as Rel-</w:t>
            </w:r>
            <w:proofErr w:type="gramStart"/>
            <w:r w:rsidRPr="00864475">
              <w:rPr>
                <w:rFonts w:ascii="Times New Roman" w:hAnsi="Times New Roman"/>
              </w:rPr>
              <w:t>15;</w:t>
            </w:r>
            <w:proofErr w:type="gramEnd"/>
          </w:p>
          <w:p w14:paraId="38127F0B" w14:textId="77777777" w:rsidR="00B938DE" w:rsidRPr="00864475" w:rsidRDefault="00B938DE" w:rsidP="004861BC">
            <w:pPr>
              <w:pStyle w:val="ListParagraph"/>
              <w:numPr>
                <w:ilvl w:val="1"/>
                <w:numId w:val="28"/>
              </w:numPr>
              <w:overflowPunct w:val="0"/>
              <w:autoSpaceDE w:val="0"/>
              <w:autoSpaceDN w:val="0"/>
              <w:adjustRightInd w:val="0"/>
              <w:contextualSpacing/>
              <w:textAlignment w:val="baseline"/>
              <w:rPr>
                <w:rFonts w:ascii="Times New Roman" w:hAnsi="Times New Roman"/>
              </w:rPr>
            </w:pPr>
            <w:r w:rsidRPr="00864475">
              <w:rPr>
                <w:rFonts w:ascii="Times New Roman" w:hAnsi="Times New Roman"/>
              </w:rPr>
              <w:t>FFS: PF0, PF1</w:t>
            </w:r>
          </w:p>
          <w:p w14:paraId="38A08A42" w14:textId="77777777" w:rsidR="00B938DE" w:rsidRPr="00864475" w:rsidRDefault="00B938DE" w:rsidP="004861BC">
            <w:pPr>
              <w:pStyle w:val="ListParagraph"/>
              <w:numPr>
                <w:ilvl w:val="0"/>
                <w:numId w:val="28"/>
              </w:numPr>
              <w:overflowPunct w:val="0"/>
              <w:autoSpaceDE w:val="0"/>
              <w:autoSpaceDN w:val="0"/>
              <w:adjustRightInd w:val="0"/>
              <w:spacing w:line="256" w:lineRule="auto"/>
              <w:contextualSpacing/>
              <w:textAlignment w:val="baseline"/>
              <w:rPr>
                <w:rFonts w:ascii="Times New Roman" w:hAnsi="Times New Roman"/>
              </w:rPr>
            </w:pPr>
            <w:r w:rsidRPr="00864475">
              <w:rPr>
                <w:rFonts w:ascii="Times New Roman" w:hAnsi="Times New Roman"/>
              </w:rPr>
              <w:t>Reuse other procedures for multiplexing of LP HARQ-ACK and HP HARQ-ACK on PUCCH resource with PF 2/3/4, i.e. separate coding, PRB determination, rate matching and power control.</w:t>
            </w:r>
          </w:p>
          <w:p w14:paraId="01E4E7D6" w14:textId="77777777" w:rsidR="00B938DE" w:rsidRPr="00864475" w:rsidRDefault="00B938DE" w:rsidP="004861BC">
            <w:pPr>
              <w:pStyle w:val="ListParagraph"/>
              <w:numPr>
                <w:ilvl w:val="0"/>
                <w:numId w:val="28"/>
              </w:numPr>
              <w:overflowPunct w:val="0"/>
              <w:autoSpaceDE w:val="0"/>
              <w:autoSpaceDN w:val="0"/>
              <w:adjustRightInd w:val="0"/>
              <w:spacing w:line="256" w:lineRule="auto"/>
              <w:contextualSpacing/>
              <w:jc w:val="both"/>
              <w:textAlignment w:val="baseline"/>
              <w:rPr>
                <w:rFonts w:ascii="Times New Roman" w:hAnsi="Times New Roman"/>
              </w:rPr>
            </w:pPr>
            <w:r w:rsidRPr="00864475">
              <w:rPr>
                <w:rFonts w:ascii="Times New Roman" w:hAnsi="Times New Roman"/>
              </w:rPr>
              <w:lastRenderedPageBreak/>
              <w:t>If the HP HARQ-ACK is a dynamic HARQ-ACK, a PUCCH resource indicated by PRI is used for multiplexing.</w:t>
            </w:r>
          </w:p>
          <w:p w14:paraId="459EB8C2" w14:textId="77777777" w:rsidR="00B938DE" w:rsidRPr="00864475" w:rsidRDefault="00B938DE" w:rsidP="004861BC">
            <w:pPr>
              <w:pStyle w:val="ListParagraph"/>
              <w:numPr>
                <w:ilvl w:val="0"/>
                <w:numId w:val="28"/>
              </w:numPr>
              <w:overflowPunct w:val="0"/>
              <w:autoSpaceDE w:val="0"/>
              <w:autoSpaceDN w:val="0"/>
              <w:adjustRightInd w:val="0"/>
              <w:spacing w:line="256" w:lineRule="auto"/>
              <w:contextualSpacing/>
              <w:jc w:val="both"/>
              <w:textAlignment w:val="baseline"/>
              <w:rPr>
                <w:rFonts w:ascii="Times New Roman" w:hAnsi="Times New Roman"/>
              </w:rPr>
            </w:pPr>
            <w:r w:rsidRPr="00864475">
              <w:rPr>
                <w:rFonts w:ascii="Times New Roman" w:hAnsi="Times New Roman"/>
              </w:rPr>
              <w:t>If the HP HARQ-ACK is a SPS HARQ-ACK, a PUCCH resource determined from the PUCCH resource(s) provided by sps-PUCCH-AN-List is used for multiplexing.</w:t>
            </w:r>
          </w:p>
          <w:bookmarkEnd w:id="6"/>
          <w:p w14:paraId="7522D746" w14:textId="77777777" w:rsidR="00B938DE" w:rsidRPr="00864475" w:rsidRDefault="00B938DE" w:rsidP="004861BC">
            <w:pPr>
              <w:rPr>
                <w:b/>
                <w:bCs/>
                <w:sz w:val="22"/>
                <w:szCs w:val="22"/>
                <w:highlight w:val="green"/>
                <w:lang w:eastAsia="x-none"/>
              </w:rPr>
            </w:pPr>
          </w:p>
          <w:p w14:paraId="54A97F61" w14:textId="77777777" w:rsidR="00B938DE" w:rsidRPr="00864475" w:rsidRDefault="00B938DE" w:rsidP="004861BC">
            <w:pPr>
              <w:rPr>
                <w:b/>
                <w:bCs/>
                <w:sz w:val="22"/>
                <w:szCs w:val="22"/>
                <w:highlight w:val="green"/>
                <w:lang w:eastAsia="x-none"/>
              </w:rPr>
            </w:pPr>
            <w:r w:rsidRPr="00864475">
              <w:rPr>
                <w:b/>
                <w:bCs/>
                <w:sz w:val="22"/>
                <w:szCs w:val="22"/>
                <w:highlight w:val="green"/>
                <w:lang w:eastAsia="x-none"/>
              </w:rPr>
              <w:t>Agreement</w:t>
            </w:r>
          </w:p>
          <w:p w14:paraId="05889C43" w14:textId="77777777" w:rsidR="00B938DE" w:rsidRPr="00864475" w:rsidRDefault="00B938DE" w:rsidP="004861BC">
            <w:pPr>
              <w:rPr>
                <w:sz w:val="22"/>
                <w:szCs w:val="22"/>
              </w:rPr>
            </w:pPr>
            <w:r w:rsidRPr="00864475">
              <w:rPr>
                <w:sz w:val="22"/>
                <w:szCs w:val="22"/>
              </w:rPr>
              <w:t>Introduce separate RRC parameters to configure ‘Multiplexing UCIs of different priorities on PUCCH or PUSCH’ in the primary and secondary PUCCH cell group.</w:t>
            </w:r>
          </w:p>
          <w:p w14:paraId="64DF58A8" w14:textId="77777777" w:rsidR="00B938DE" w:rsidRPr="00864475" w:rsidRDefault="00B938DE" w:rsidP="004861BC">
            <w:pPr>
              <w:rPr>
                <w:sz w:val="22"/>
                <w:szCs w:val="22"/>
              </w:rPr>
            </w:pPr>
          </w:p>
          <w:p w14:paraId="67590636" w14:textId="77777777" w:rsidR="00B938DE" w:rsidRPr="00864475" w:rsidRDefault="00B938DE" w:rsidP="004861BC">
            <w:pPr>
              <w:rPr>
                <w:b/>
                <w:bCs/>
                <w:sz w:val="22"/>
                <w:szCs w:val="22"/>
                <w:highlight w:val="green"/>
                <w:lang w:eastAsia="x-none"/>
              </w:rPr>
            </w:pPr>
            <w:r w:rsidRPr="00864475">
              <w:rPr>
                <w:b/>
                <w:bCs/>
                <w:sz w:val="22"/>
                <w:szCs w:val="22"/>
                <w:highlight w:val="green"/>
                <w:lang w:eastAsia="x-none"/>
              </w:rPr>
              <w:t>Agreement</w:t>
            </w:r>
          </w:p>
          <w:p w14:paraId="5D503602" w14:textId="77777777" w:rsidR="00B938DE" w:rsidRPr="00864475" w:rsidRDefault="00B938DE" w:rsidP="004861BC">
            <w:pPr>
              <w:rPr>
                <w:rFonts w:eastAsia="Microsoft YaHei"/>
                <w:sz w:val="22"/>
                <w:szCs w:val="22"/>
              </w:rPr>
            </w:pPr>
            <w:r w:rsidRPr="00864475">
              <w:rPr>
                <w:rFonts w:eastAsia="Microsoft YaHei"/>
                <w:sz w:val="22"/>
                <w:szCs w:val="22"/>
              </w:rPr>
              <w:t>Define a new table for beta-offset values &lt;1.</w:t>
            </w:r>
          </w:p>
          <w:p w14:paraId="6934D63F" w14:textId="77777777" w:rsidR="00B938DE" w:rsidRPr="00864475" w:rsidRDefault="00B938DE" w:rsidP="004861BC">
            <w:pPr>
              <w:pStyle w:val="ListParagraph"/>
              <w:numPr>
                <w:ilvl w:val="0"/>
                <w:numId w:val="28"/>
              </w:numPr>
              <w:overflowPunct w:val="0"/>
              <w:autoSpaceDE w:val="0"/>
              <w:autoSpaceDN w:val="0"/>
              <w:adjustRightInd w:val="0"/>
              <w:contextualSpacing/>
              <w:textAlignment w:val="baseline"/>
              <w:rPr>
                <w:rFonts w:ascii="Times New Roman" w:eastAsia="SimSun" w:hAnsi="Times New Roman"/>
                <w:lang w:eastAsia="zh-CN"/>
              </w:rPr>
            </w:pPr>
            <w:r w:rsidRPr="00864475">
              <w:rPr>
                <w:rFonts w:ascii="Times New Roman" w:eastAsia="SimSun" w:hAnsi="Times New Roman"/>
                <w:lang w:eastAsia="zh-CN"/>
              </w:rPr>
              <w:t xml:space="preserve">FFS for the values with the starting point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B938DE" w:rsidRPr="00864475" w14:paraId="0B7A8DEC" w14:textId="77777777" w:rsidTr="004861B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0C21D4" w14:textId="77777777" w:rsidR="00B938DE" w:rsidRPr="00864475" w:rsidRDefault="00B938DE" w:rsidP="004861BC">
                  <w:pPr>
                    <w:pStyle w:val="BodyText"/>
                    <w:spacing w:after="0"/>
                    <w:jc w:val="center"/>
                    <w:rPr>
                      <w:rFonts w:ascii="Times New Roman" w:eastAsia="Malgun Gothic" w:hAnsi="Times New Roman" w:cs="Times New Roman"/>
                      <w:lang w:eastAsia="zh-CN"/>
                    </w:rPr>
                  </w:pPr>
                  <w:r w:rsidRPr="00864475">
                    <w:rPr>
                      <w:rFonts w:ascii="Times New Roman" w:eastAsia="Batang" w:hAnsi="Times New Roman" w:cs="Times New Roman"/>
                      <w:noProof/>
                      <w:position w:val="-10"/>
                      <w:lang w:val="en-GB"/>
                    </w:rPr>
                    <w:object w:dxaOrig="885" w:dyaOrig="420" w14:anchorId="474B01A9">
                      <v:shape id="_x0000_i1046" type="#_x0000_t75" style="width:44.5pt;height:21pt" o:ole="">
                        <v:imagedata r:id="rId50" o:title=""/>
                      </v:shape>
                      <o:OLEObject Type="Embed" ProgID="Equation.3" ShapeID="_x0000_i1046" DrawAspect="Content" ObjectID="_1706384920" r:id="rId51"/>
                    </w:object>
                  </w:r>
                </w:p>
              </w:tc>
            </w:tr>
            <w:tr w:rsidR="00B938DE" w:rsidRPr="00864475" w14:paraId="4E65AB29" w14:textId="77777777" w:rsidTr="004861B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A34A48" w14:textId="77777777" w:rsidR="00B938DE" w:rsidRPr="00864475" w:rsidRDefault="00B938DE" w:rsidP="004861BC">
                  <w:pPr>
                    <w:pStyle w:val="BodyText"/>
                    <w:spacing w:after="0"/>
                    <w:jc w:val="center"/>
                    <w:rPr>
                      <w:rFonts w:ascii="Times New Roman" w:eastAsia="Malgun Gothic" w:hAnsi="Times New Roman" w:cs="Times New Roman"/>
                      <w:lang w:eastAsia="zh-CN"/>
                    </w:rPr>
                  </w:pPr>
                  <w:r w:rsidRPr="00864475">
                    <w:rPr>
                      <w:rFonts w:ascii="Times New Roman" w:eastAsia="Malgun Gothic" w:hAnsi="Times New Roman" w:cs="Times New Roman"/>
                      <w:lang w:eastAsia="zh-CN"/>
                    </w:rPr>
                    <w:t>[0.8]</w:t>
                  </w:r>
                </w:p>
              </w:tc>
            </w:tr>
            <w:tr w:rsidR="00B938DE" w:rsidRPr="00864475" w14:paraId="74290EBA" w14:textId="77777777" w:rsidTr="004861B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64193D" w14:textId="77777777" w:rsidR="00B938DE" w:rsidRPr="00864475" w:rsidRDefault="00B938DE" w:rsidP="004861BC">
                  <w:pPr>
                    <w:pStyle w:val="BodyText"/>
                    <w:spacing w:after="0"/>
                    <w:jc w:val="center"/>
                    <w:rPr>
                      <w:rFonts w:ascii="Times New Roman" w:eastAsia="Malgun Gothic" w:hAnsi="Times New Roman" w:cs="Times New Roman"/>
                      <w:lang w:eastAsia="zh-CN"/>
                    </w:rPr>
                  </w:pPr>
                  <w:r w:rsidRPr="00864475">
                    <w:rPr>
                      <w:rFonts w:ascii="Times New Roman" w:eastAsia="Malgun Gothic" w:hAnsi="Times New Roman" w:cs="Times New Roman"/>
                      <w:lang w:eastAsia="zh-CN"/>
                    </w:rPr>
                    <w:t>[0.64]</w:t>
                  </w:r>
                </w:p>
              </w:tc>
            </w:tr>
            <w:tr w:rsidR="00B938DE" w:rsidRPr="00864475" w14:paraId="7C6DE42D" w14:textId="77777777" w:rsidTr="004861B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26E00B" w14:textId="77777777" w:rsidR="00B938DE" w:rsidRPr="00864475" w:rsidRDefault="00B938DE" w:rsidP="004861BC">
                  <w:pPr>
                    <w:pStyle w:val="BodyText"/>
                    <w:spacing w:after="0"/>
                    <w:jc w:val="center"/>
                    <w:rPr>
                      <w:rFonts w:ascii="Times New Roman" w:eastAsia="Malgun Gothic" w:hAnsi="Times New Roman" w:cs="Times New Roman"/>
                      <w:lang w:eastAsia="zh-CN"/>
                    </w:rPr>
                  </w:pPr>
                  <w:r w:rsidRPr="00864475">
                    <w:rPr>
                      <w:rFonts w:ascii="Times New Roman" w:eastAsia="Malgun Gothic" w:hAnsi="Times New Roman" w:cs="Times New Roman"/>
                      <w:lang w:eastAsia="zh-CN"/>
                    </w:rPr>
                    <w:t>[0.5]</w:t>
                  </w:r>
                </w:p>
              </w:tc>
            </w:tr>
            <w:tr w:rsidR="00B938DE" w:rsidRPr="00864475" w14:paraId="50F8478E" w14:textId="77777777" w:rsidTr="004861B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D79EEA" w14:textId="77777777" w:rsidR="00B938DE" w:rsidRPr="00864475" w:rsidRDefault="00B938DE" w:rsidP="004861BC">
                  <w:pPr>
                    <w:pStyle w:val="BodyText"/>
                    <w:spacing w:after="0"/>
                    <w:jc w:val="center"/>
                    <w:rPr>
                      <w:rFonts w:ascii="Times New Roman" w:eastAsia="Malgun Gothic" w:hAnsi="Times New Roman" w:cs="Times New Roman"/>
                      <w:lang w:eastAsia="zh-CN"/>
                    </w:rPr>
                  </w:pPr>
                  <w:r w:rsidRPr="00864475">
                    <w:rPr>
                      <w:rFonts w:ascii="Times New Roman" w:eastAsia="Malgun Gothic" w:hAnsi="Times New Roman" w:cs="Times New Roman"/>
                      <w:lang w:eastAsia="zh-CN"/>
                    </w:rPr>
                    <w:t>[0.4]</w:t>
                  </w:r>
                </w:p>
              </w:tc>
            </w:tr>
            <w:tr w:rsidR="00B938DE" w:rsidRPr="00864475" w14:paraId="6147F1CF" w14:textId="77777777" w:rsidTr="004861B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DDF68A" w14:textId="77777777" w:rsidR="00B938DE" w:rsidRPr="00864475" w:rsidRDefault="00B938DE" w:rsidP="004861BC">
                  <w:pPr>
                    <w:pStyle w:val="BodyText"/>
                    <w:spacing w:after="0"/>
                    <w:jc w:val="center"/>
                    <w:rPr>
                      <w:rFonts w:ascii="Times New Roman" w:eastAsia="Malgun Gothic" w:hAnsi="Times New Roman" w:cs="Times New Roman"/>
                      <w:lang w:eastAsia="zh-CN"/>
                    </w:rPr>
                  </w:pPr>
                  <w:r w:rsidRPr="00864475">
                    <w:rPr>
                      <w:rFonts w:ascii="Times New Roman" w:eastAsia="Malgun Gothic" w:hAnsi="Times New Roman" w:cs="Times New Roman"/>
                      <w:lang w:eastAsia="zh-CN"/>
                    </w:rPr>
                    <w:t>[0.32]</w:t>
                  </w:r>
                </w:p>
              </w:tc>
            </w:tr>
            <w:tr w:rsidR="00B938DE" w:rsidRPr="00864475" w14:paraId="4D4D4D1A" w14:textId="77777777" w:rsidTr="004861B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147EB3" w14:textId="77777777" w:rsidR="00B938DE" w:rsidRPr="00864475" w:rsidRDefault="00B938DE" w:rsidP="004861BC">
                  <w:pPr>
                    <w:pStyle w:val="BodyText"/>
                    <w:spacing w:after="0"/>
                    <w:jc w:val="center"/>
                    <w:rPr>
                      <w:rFonts w:ascii="Times New Roman" w:eastAsia="Malgun Gothic" w:hAnsi="Times New Roman" w:cs="Times New Roman"/>
                      <w:lang w:eastAsia="zh-CN"/>
                    </w:rPr>
                  </w:pPr>
                  <w:r w:rsidRPr="00864475">
                    <w:rPr>
                      <w:rFonts w:ascii="Times New Roman" w:eastAsia="Malgun Gothic" w:hAnsi="Times New Roman" w:cs="Times New Roman"/>
                      <w:lang w:eastAsia="zh-CN"/>
                    </w:rPr>
                    <w:t>[0.25]</w:t>
                  </w:r>
                </w:p>
              </w:tc>
            </w:tr>
            <w:tr w:rsidR="00B938DE" w:rsidRPr="00864475" w14:paraId="24732A49" w14:textId="77777777" w:rsidTr="004861B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93C181" w14:textId="77777777" w:rsidR="00B938DE" w:rsidRPr="00864475" w:rsidRDefault="00B938DE" w:rsidP="004861BC">
                  <w:pPr>
                    <w:pStyle w:val="BodyText"/>
                    <w:spacing w:after="0"/>
                    <w:jc w:val="center"/>
                    <w:rPr>
                      <w:rFonts w:ascii="Times New Roman" w:eastAsia="Malgun Gothic" w:hAnsi="Times New Roman" w:cs="Times New Roman"/>
                      <w:lang w:eastAsia="zh-CN"/>
                    </w:rPr>
                  </w:pPr>
                  <w:r w:rsidRPr="00864475">
                    <w:rPr>
                      <w:rFonts w:ascii="Times New Roman" w:eastAsia="Malgun Gothic" w:hAnsi="Times New Roman" w:cs="Times New Roman"/>
                      <w:lang w:eastAsia="zh-CN"/>
                    </w:rPr>
                    <w:t>[0.2]</w:t>
                  </w:r>
                </w:p>
              </w:tc>
            </w:tr>
            <w:tr w:rsidR="00B938DE" w:rsidRPr="00864475" w14:paraId="73DE65F7" w14:textId="77777777" w:rsidTr="004861B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2A03BD" w14:textId="77777777" w:rsidR="00B938DE" w:rsidRPr="00864475" w:rsidRDefault="00B938DE" w:rsidP="004861BC">
                  <w:pPr>
                    <w:pStyle w:val="BodyText"/>
                    <w:spacing w:after="0"/>
                    <w:jc w:val="center"/>
                    <w:rPr>
                      <w:rFonts w:ascii="Times New Roman" w:eastAsia="Malgun Gothic" w:hAnsi="Times New Roman" w:cs="Times New Roman"/>
                      <w:lang w:eastAsia="zh-CN"/>
                    </w:rPr>
                  </w:pPr>
                  <w:r w:rsidRPr="00864475">
                    <w:rPr>
                      <w:rFonts w:ascii="Times New Roman" w:eastAsia="Malgun Gothic" w:hAnsi="Times New Roman" w:cs="Times New Roman"/>
                      <w:lang w:eastAsia="zh-CN"/>
                    </w:rPr>
                    <w:t>[0.1]</w:t>
                  </w:r>
                </w:p>
              </w:tc>
            </w:tr>
          </w:tbl>
          <w:p w14:paraId="35FA9BC2" w14:textId="77777777" w:rsidR="00B938DE" w:rsidRPr="00864475" w:rsidRDefault="00B938DE" w:rsidP="004861BC">
            <w:pPr>
              <w:rPr>
                <w:rFonts w:eastAsia="Batang"/>
                <w:sz w:val="22"/>
                <w:szCs w:val="22"/>
                <w:lang w:eastAsia="x-none"/>
              </w:rPr>
            </w:pPr>
          </w:p>
          <w:p w14:paraId="6A363206" w14:textId="77777777" w:rsidR="00B938DE" w:rsidRPr="00864475" w:rsidRDefault="00B938DE" w:rsidP="004861BC">
            <w:pPr>
              <w:rPr>
                <w:b/>
                <w:bCs/>
                <w:sz w:val="22"/>
                <w:szCs w:val="22"/>
                <w:highlight w:val="green"/>
                <w:lang w:eastAsia="zh-CN"/>
              </w:rPr>
            </w:pPr>
          </w:p>
          <w:p w14:paraId="3C29F422" w14:textId="77777777" w:rsidR="00B938DE" w:rsidRPr="00864475" w:rsidRDefault="00B938DE" w:rsidP="004861BC">
            <w:pPr>
              <w:rPr>
                <w:b/>
                <w:bCs/>
                <w:sz w:val="22"/>
                <w:szCs w:val="22"/>
                <w:highlight w:val="green"/>
                <w:lang w:eastAsia="zh-CN"/>
              </w:rPr>
            </w:pPr>
            <w:r w:rsidRPr="00864475">
              <w:rPr>
                <w:b/>
                <w:bCs/>
                <w:sz w:val="22"/>
                <w:szCs w:val="22"/>
                <w:highlight w:val="green"/>
                <w:lang w:eastAsia="zh-CN"/>
              </w:rPr>
              <w:t>Agreement</w:t>
            </w:r>
          </w:p>
          <w:p w14:paraId="3087A208" w14:textId="77777777" w:rsidR="00B938DE" w:rsidRPr="00864475" w:rsidRDefault="00B938DE" w:rsidP="004861BC">
            <w:pPr>
              <w:pStyle w:val="BodyText"/>
              <w:numPr>
                <w:ilvl w:val="0"/>
                <w:numId w:val="28"/>
              </w:numPr>
              <w:spacing w:after="0"/>
              <w:rPr>
                <w:rFonts w:ascii="Times New Roman" w:hAnsi="Times New Roman" w:cs="Times New Roman"/>
                <w:lang w:eastAsia="zh-CN"/>
              </w:rPr>
            </w:pPr>
            <w:r w:rsidRPr="00864475">
              <w:rPr>
                <w:rFonts w:ascii="Times New Roman" w:eastAsia="Microsoft YaHei" w:hAnsi="Times New Roman" w:cs="Times New Roman"/>
              </w:rPr>
              <w:t>For multiplexing a high-priority (HP) HARQ-ACK and a low-priority (LP) HARQ-ACK into a low-priority (LP) PUSCH in R17,</w:t>
            </w:r>
            <w:r w:rsidRPr="00864475">
              <w:rPr>
                <w:rFonts w:ascii="Times New Roman" w:eastAsia="Microsoft YaHei" w:hAnsi="Times New Roman" w:cs="Times New Roman"/>
                <w:lang w:eastAsia="zh-CN"/>
              </w:rPr>
              <w:t xml:space="preserve"> i</w:t>
            </w:r>
            <w:r w:rsidRPr="00864475">
              <w:rPr>
                <w:rFonts w:ascii="Times New Roman" w:hAnsi="Times New Roman" w:cs="Times New Roman"/>
                <w:lang w:eastAsia="zh-CN"/>
              </w:rPr>
              <w:t>f HP HARQ-ACK, LP HARQ-ACK, and LP CSI consisting of two parts would be transmitted on LP PUSCH not conveying UL-SCH, UE follows the same behaviour as that in case of PUSCH conveying UL-SCH.</w:t>
            </w:r>
          </w:p>
          <w:p w14:paraId="5E5FD30A" w14:textId="77777777" w:rsidR="00B938DE" w:rsidRPr="00864475" w:rsidRDefault="00B938DE" w:rsidP="004861BC">
            <w:pPr>
              <w:pStyle w:val="BodyText"/>
              <w:numPr>
                <w:ilvl w:val="0"/>
                <w:numId w:val="28"/>
              </w:numPr>
              <w:spacing w:after="0"/>
              <w:rPr>
                <w:rFonts w:ascii="Times New Roman" w:hAnsi="Times New Roman" w:cs="Times New Roman"/>
                <w:lang w:eastAsia="zh-CN"/>
              </w:rPr>
            </w:pPr>
            <w:r w:rsidRPr="00864475">
              <w:rPr>
                <w:rFonts w:ascii="Times New Roman" w:eastAsia="Microsoft YaHei" w:hAnsi="Times New Roman" w:cs="Times New Roman"/>
              </w:rPr>
              <w:t>For multiplexing a high-priority (HP) HARQ-ACK and a low-priority (LP) HARQ-ACK into a high-priority (HP) PUSCH in R17,</w:t>
            </w:r>
            <w:r w:rsidRPr="00864475">
              <w:rPr>
                <w:rFonts w:ascii="Times New Roman" w:eastAsia="Microsoft YaHei" w:hAnsi="Times New Roman" w:cs="Times New Roman"/>
                <w:lang w:eastAsia="zh-CN"/>
              </w:rPr>
              <w:t xml:space="preserve"> i</w:t>
            </w:r>
            <w:r w:rsidRPr="00864475">
              <w:rPr>
                <w:rFonts w:ascii="Times New Roman" w:hAnsi="Times New Roman" w:cs="Times New Roman"/>
                <w:lang w:eastAsia="zh-CN"/>
              </w:rPr>
              <w:t>f HP HARQ-ACK, LP HARQ-ACK, and HP CSI consisting of two parts would be transmitted on HP PUSCH not conveying UL-SCH, UE follows the same behaviour as that in case of PUSCH conveying UL-SCH.</w:t>
            </w:r>
          </w:p>
          <w:p w14:paraId="1D300113" w14:textId="77777777" w:rsidR="00B938DE" w:rsidRPr="00864475" w:rsidRDefault="00B938DE" w:rsidP="004861BC">
            <w:pPr>
              <w:rPr>
                <w:b/>
                <w:bCs/>
                <w:sz w:val="22"/>
                <w:szCs w:val="22"/>
                <w:highlight w:val="green"/>
                <w:lang w:eastAsia="x-none"/>
              </w:rPr>
            </w:pPr>
          </w:p>
          <w:p w14:paraId="55A5F298" w14:textId="77777777" w:rsidR="00B938DE" w:rsidRPr="00864475" w:rsidRDefault="00B938DE" w:rsidP="004861BC">
            <w:pPr>
              <w:rPr>
                <w:b/>
                <w:bCs/>
                <w:sz w:val="22"/>
                <w:szCs w:val="22"/>
                <w:highlight w:val="green"/>
                <w:lang w:eastAsia="x-none"/>
              </w:rPr>
            </w:pPr>
            <w:r w:rsidRPr="00864475">
              <w:rPr>
                <w:b/>
                <w:bCs/>
                <w:sz w:val="22"/>
                <w:szCs w:val="22"/>
                <w:highlight w:val="green"/>
                <w:lang w:eastAsia="x-none"/>
              </w:rPr>
              <w:t>Agreement</w:t>
            </w:r>
          </w:p>
          <w:p w14:paraId="5A589000" w14:textId="77777777" w:rsidR="00B938DE" w:rsidRPr="00864475" w:rsidRDefault="00B938DE" w:rsidP="004861BC">
            <w:pPr>
              <w:rPr>
                <w:sz w:val="22"/>
                <w:szCs w:val="22"/>
              </w:rPr>
            </w:pPr>
            <w:r w:rsidRPr="00864475">
              <w:rPr>
                <w:sz w:val="22"/>
                <w:szCs w:val="22"/>
              </w:rPr>
              <w:t xml:space="preserve">For multiplexing a high-priority (HP) HARQ-ACK and a low-priority (LP) HARQ-ACK into a LP PUSCH in R17, </w:t>
            </w:r>
          </w:p>
          <w:p w14:paraId="12994797" w14:textId="77777777" w:rsidR="00B938DE" w:rsidRPr="00864475" w:rsidRDefault="00B938DE" w:rsidP="004861BC">
            <w:pPr>
              <w:pStyle w:val="ListParagraph"/>
              <w:numPr>
                <w:ilvl w:val="0"/>
                <w:numId w:val="28"/>
              </w:numPr>
              <w:overflowPunct w:val="0"/>
              <w:autoSpaceDE w:val="0"/>
              <w:autoSpaceDN w:val="0"/>
              <w:contextualSpacing/>
              <w:textAlignment w:val="baseline"/>
              <w:rPr>
                <w:rFonts w:ascii="Times New Roman" w:hAnsi="Times New Roman"/>
              </w:rPr>
            </w:pPr>
            <w:r w:rsidRPr="00864475">
              <w:rPr>
                <w:rFonts w:ascii="Times New Roman" w:hAnsi="Times New Roman"/>
              </w:rPr>
              <w:t>If HP HARQ-ACK, LP HARQ-ACK, and LP CSI including a single part would be transmitted on LP PUSCH,</w:t>
            </w:r>
          </w:p>
          <w:p w14:paraId="1D5C1B70" w14:textId="77777777" w:rsidR="00B938DE" w:rsidRPr="00864475" w:rsidRDefault="00B938DE" w:rsidP="004861BC">
            <w:pPr>
              <w:pStyle w:val="ListParagraph"/>
              <w:numPr>
                <w:ilvl w:val="1"/>
                <w:numId w:val="39"/>
              </w:numPr>
              <w:contextualSpacing/>
              <w:rPr>
                <w:rFonts w:ascii="Times New Roman" w:hAnsi="Times New Roman"/>
              </w:rPr>
            </w:pPr>
            <w:r w:rsidRPr="00864475">
              <w:rPr>
                <w:rFonts w:ascii="Times New Roman" w:hAnsi="Times New Roman"/>
              </w:rPr>
              <w:t>Reuse Rel-15 HARQ-ACK rate matching/puncturing and RE mapping for HP HARQ-ACK.</w:t>
            </w:r>
          </w:p>
          <w:p w14:paraId="71955846" w14:textId="77777777" w:rsidR="00B938DE" w:rsidRPr="00864475" w:rsidRDefault="00B938DE" w:rsidP="004861BC">
            <w:pPr>
              <w:pStyle w:val="ListParagraph"/>
              <w:numPr>
                <w:ilvl w:val="1"/>
                <w:numId w:val="39"/>
              </w:numPr>
              <w:contextualSpacing/>
              <w:rPr>
                <w:rFonts w:ascii="Times New Roman" w:hAnsi="Times New Roman"/>
              </w:rPr>
            </w:pPr>
            <w:r w:rsidRPr="00864475">
              <w:rPr>
                <w:rFonts w:ascii="Times New Roman" w:hAnsi="Times New Roman"/>
              </w:rPr>
              <w:t>Reuse Rel-15 CSI part 1 rate matching and RE mapping for LP HARQ-ACK.</w:t>
            </w:r>
          </w:p>
          <w:p w14:paraId="0968654D" w14:textId="77777777" w:rsidR="00B938DE" w:rsidRPr="00864475" w:rsidRDefault="00B938DE" w:rsidP="004861BC">
            <w:pPr>
              <w:pStyle w:val="ListParagraph"/>
              <w:numPr>
                <w:ilvl w:val="1"/>
                <w:numId w:val="39"/>
              </w:numPr>
              <w:contextualSpacing/>
              <w:rPr>
                <w:rFonts w:ascii="Times New Roman" w:hAnsi="Times New Roman"/>
              </w:rPr>
            </w:pPr>
            <w:r w:rsidRPr="00864475">
              <w:rPr>
                <w:rFonts w:ascii="Times New Roman" w:hAnsi="Times New Roman"/>
              </w:rPr>
              <w:t>Reuse Rel-15 CSI part 2 rate matching and RE mapping for the single part of LP CSI.</w:t>
            </w:r>
          </w:p>
          <w:p w14:paraId="0502F5CC" w14:textId="77777777" w:rsidR="00B938DE" w:rsidRPr="00864475" w:rsidRDefault="00B938DE" w:rsidP="004861BC">
            <w:pPr>
              <w:jc w:val="both"/>
              <w:rPr>
                <w:sz w:val="22"/>
                <w:szCs w:val="22"/>
                <w:highlight w:val="yellow"/>
              </w:rPr>
            </w:pPr>
          </w:p>
          <w:p w14:paraId="5D9C36C6" w14:textId="77777777" w:rsidR="00B938DE" w:rsidRPr="00864475" w:rsidRDefault="00B938DE" w:rsidP="004861BC">
            <w:pPr>
              <w:rPr>
                <w:b/>
                <w:bCs/>
                <w:sz w:val="22"/>
                <w:szCs w:val="22"/>
                <w:highlight w:val="green"/>
                <w:lang w:eastAsia="x-none"/>
              </w:rPr>
            </w:pPr>
            <w:r w:rsidRPr="00864475">
              <w:rPr>
                <w:b/>
                <w:bCs/>
                <w:sz w:val="22"/>
                <w:szCs w:val="22"/>
                <w:highlight w:val="green"/>
                <w:lang w:eastAsia="x-none"/>
              </w:rPr>
              <w:t>Agreement</w:t>
            </w:r>
          </w:p>
          <w:p w14:paraId="4CEE3574" w14:textId="77777777" w:rsidR="00B938DE" w:rsidRPr="00864475" w:rsidRDefault="00B938DE" w:rsidP="004861BC">
            <w:pPr>
              <w:rPr>
                <w:sz w:val="22"/>
                <w:szCs w:val="22"/>
              </w:rPr>
            </w:pPr>
            <w:r w:rsidRPr="00864475">
              <w:rPr>
                <w:sz w:val="22"/>
                <w:szCs w:val="22"/>
              </w:rPr>
              <w:lastRenderedPageBreak/>
              <w:t xml:space="preserve">For multiplexing a high-priority (HP) HARQ-ACK and a low-priority (LP) HARQ-ACK into a HP PUSCH in R17, </w:t>
            </w:r>
          </w:p>
          <w:p w14:paraId="69856FB7" w14:textId="77777777" w:rsidR="00B938DE" w:rsidRPr="00864475" w:rsidRDefault="00B938DE" w:rsidP="004861BC">
            <w:pPr>
              <w:pStyle w:val="ListParagraph"/>
              <w:numPr>
                <w:ilvl w:val="0"/>
                <w:numId w:val="28"/>
              </w:numPr>
              <w:overflowPunct w:val="0"/>
              <w:autoSpaceDE w:val="0"/>
              <w:autoSpaceDN w:val="0"/>
              <w:contextualSpacing/>
              <w:textAlignment w:val="baseline"/>
              <w:rPr>
                <w:rFonts w:ascii="Times New Roman" w:hAnsi="Times New Roman"/>
              </w:rPr>
            </w:pPr>
            <w:r w:rsidRPr="00864475">
              <w:rPr>
                <w:rFonts w:ascii="Times New Roman" w:hAnsi="Times New Roman"/>
              </w:rPr>
              <w:t>If HP HARQ-ACK, LP HARQ-ACK, and HP CSI including a single part would be transmitted on HP PUSCH,</w:t>
            </w:r>
          </w:p>
          <w:p w14:paraId="3F1BB1BF" w14:textId="77777777" w:rsidR="00B938DE" w:rsidRPr="00864475" w:rsidRDefault="00B938DE" w:rsidP="004861BC">
            <w:pPr>
              <w:pStyle w:val="ListParagraph"/>
              <w:numPr>
                <w:ilvl w:val="1"/>
                <w:numId w:val="39"/>
              </w:numPr>
              <w:contextualSpacing/>
              <w:rPr>
                <w:rFonts w:ascii="Times New Roman" w:hAnsi="Times New Roman"/>
              </w:rPr>
            </w:pPr>
            <w:r w:rsidRPr="00864475">
              <w:rPr>
                <w:rFonts w:ascii="Times New Roman" w:hAnsi="Times New Roman"/>
              </w:rPr>
              <w:t>Reuse Rel-15 HARQ-ACK rate matching/puncturing and RE mapping for HP HARQ-ACK.</w:t>
            </w:r>
          </w:p>
          <w:p w14:paraId="247EC64D" w14:textId="77777777" w:rsidR="00B938DE" w:rsidRPr="00864475" w:rsidRDefault="00B938DE" w:rsidP="004861BC">
            <w:pPr>
              <w:pStyle w:val="ListParagraph"/>
              <w:numPr>
                <w:ilvl w:val="1"/>
                <w:numId w:val="39"/>
              </w:numPr>
              <w:contextualSpacing/>
              <w:rPr>
                <w:rFonts w:ascii="Times New Roman" w:hAnsi="Times New Roman"/>
              </w:rPr>
            </w:pPr>
            <w:r w:rsidRPr="00864475">
              <w:rPr>
                <w:rFonts w:ascii="Times New Roman" w:hAnsi="Times New Roman"/>
              </w:rPr>
              <w:t>Reuse Rel-15 CSI part 1 rate matching and RE mapping for the single part of HP CSI.</w:t>
            </w:r>
          </w:p>
          <w:p w14:paraId="2E8A509D" w14:textId="77777777" w:rsidR="00B938DE" w:rsidRPr="00864475" w:rsidRDefault="00B938DE" w:rsidP="004861BC">
            <w:pPr>
              <w:pStyle w:val="ListParagraph"/>
              <w:numPr>
                <w:ilvl w:val="1"/>
                <w:numId w:val="39"/>
              </w:numPr>
              <w:contextualSpacing/>
              <w:rPr>
                <w:rFonts w:ascii="Times New Roman" w:hAnsi="Times New Roman"/>
              </w:rPr>
            </w:pPr>
            <w:r w:rsidRPr="00864475">
              <w:rPr>
                <w:rFonts w:ascii="Times New Roman" w:hAnsi="Times New Roman"/>
              </w:rPr>
              <w:t>Reuse Rel-15 CSI part 2 rate matching and RE mapping for LP HARQ-ACK.</w:t>
            </w:r>
          </w:p>
          <w:p w14:paraId="0B436C4F" w14:textId="77777777" w:rsidR="00B938DE" w:rsidRPr="00864475" w:rsidRDefault="00B938DE" w:rsidP="004861BC">
            <w:pPr>
              <w:rPr>
                <w:sz w:val="22"/>
                <w:szCs w:val="22"/>
                <w:lang w:eastAsia="x-none"/>
              </w:rPr>
            </w:pPr>
          </w:p>
          <w:p w14:paraId="349EBAF0" w14:textId="77777777" w:rsidR="00B938DE" w:rsidRPr="00864475" w:rsidRDefault="00B938DE" w:rsidP="004861BC">
            <w:pPr>
              <w:rPr>
                <w:b/>
                <w:bCs/>
                <w:sz w:val="22"/>
                <w:szCs w:val="22"/>
                <w:highlight w:val="green"/>
                <w:lang w:eastAsia="x-none"/>
              </w:rPr>
            </w:pPr>
            <w:r w:rsidRPr="00864475">
              <w:rPr>
                <w:b/>
                <w:bCs/>
                <w:sz w:val="22"/>
                <w:szCs w:val="22"/>
                <w:highlight w:val="green"/>
                <w:lang w:eastAsia="x-none"/>
              </w:rPr>
              <w:t>Agreement</w:t>
            </w:r>
          </w:p>
          <w:p w14:paraId="4876516B" w14:textId="77777777" w:rsidR="00B938DE" w:rsidRPr="00864475" w:rsidRDefault="00B938DE" w:rsidP="004861BC">
            <w:pPr>
              <w:rPr>
                <w:sz w:val="22"/>
                <w:szCs w:val="22"/>
                <w:lang w:eastAsia="x-none"/>
              </w:rPr>
            </w:pPr>
            <w:r w:rsidRPr="00864475">
              <w:rPr>
                <w:sz w:val="22"/>
                <w:szCs w:val="22"/>
                <w:lang w:eastAsia="x-none"/>
              </w:rPr>
              <w:t xml:space="preserve">In R17, if HP HARQ-ACK, LP HARQ-ACK and HP CSI consisting of two parts would be transmitted on HP PUSCH, </w:t>
            </w:r>
          </w:p>
          <w:p w14:paraId="7E1E539A" w14:textId="77777777" w:rsidR="00B938DE" w:rsidRPr="00864475" w:rsidRDefault="00B938DE" w:rsidP="004861BC">
            <w:pPr>
              <w:numPr>
                <w:ilvl w:val="0"/>
                <w:numId w:val="39"/>
              </w:numPr>
              <w:overflowPunct/>
              <w:autoSpaceDE/>
              <w:autoSpaceDN/>
              <w:adjustRightInd/>
              <w:spacing w:after="0"/>
              <w:textAlignment w:val="auto"/>
              <w:rPr>
                <w:sz w:val="22"/>
                <w:szCs w:val="22"/>
                <w:lang w:eastAsia="x-none"/>
              </w:rPr>
            </w:pPr>
            <w:r w:rsidRPr="00864475">
              <w:rPr>
                <w:sz w:val="22"/>
                <w:szCs w:val="22"/>
                <w:lang w:eastAsia="x-none"/>
              </w:rPr>
              <w:t xml:space="preserve">LP HARQ-ACK is dropped. </w:t>
            </w:r>
          </w:p>
          <w:p w14:paraId="6C7A4410" w14:textId="77777777" w:rsidR="00B938DE" w:rsidRPr="00864475" w:rsidRDefault="00B938DE" w:rsidP="004861BC">
            <w:pPr>
              <w:numPr>
                <w:ilvl w:val="0"/>
                <w:numId w:val="39"/>
              </w:numPr>
              <w:overflowPunct/>
              <w:autoSpaceDE/>
              <w:autoSpaceDN/>
              <w:adjustRightInd/>
              <w:spacing w:after="0"/>
              <w:textAlignment w:val="auto"/>
              <w:rPr>
                <w:sz w:val="22"/>
                <w:szCs w:val="22"/>
                <w:lang w:eastAsia="x-none"/>
              </w:rPr>
            </w:pPr>
            <w:r w:rsidRPr="00864475">
              <w:rPr>
                <w:sz w:val="22"/>
                <w:szCs w:val="22"/>
                <w:lang w:eastAsia="x-none"/>
              </w:rPr>
              <w:t>Reuse R15 HARQ-ACK rate matching/puncturing and RE mapping for HP HARQ-ACK.</w:t>
            </w:r>
          </w:p>
          <w:p w14:paraId="2992033D" w14:textId="77777777" w:rsidR="00B938DE" w:rsidRPr="00864475" w:rsidRDefault="00B938DE" w:rsidP="004861BC">
            <w:pPr>
              <w:overflowPunct/>
              <w:autoSpaceDE/>
              <w:autoSpaceDN/>
              <w:adjustRightInd/>
              <w:spacing w:after="0"/>
              <w:textAlignment w:val="auto"/>
              <w:rPr>
                <w:sz w:val="22"/>
                <w:szCs w:val="22"/>
                <w:lang w:eastAsia="x-none"/>
              </w:rPr>
            </w:pPr>
          </w:p>
          <w:p w14:paraId="61930483" w14:textId="77777777" w:rsidR="00B938DE" w:rsidRPr="00864475" w:rsidRDefault="00B938DE" w:rsidP="004861BC">
            <w:pPr>
              <w:rPr>
                <w:b/>
                <w:sz w:val="22"/>
                <w:szCs w:val="22"/>
              </w:rPr>
            </w:pPr>
            <w:r w:rsidRPr="00864475">
              <w:rPr>
                <w:b/>
                <w:sz w:val="22"/>
                <w:szCs w:val="22"/>
                <w:highlight w:val="green"/>
              </w:rPr>
              <w:t>Agreement</w:t>
            </w:r>
          </w:p>
          <w:p w14:paraId="60210F1F" w14:textId="77777777" w:rsidR="00B938DE" w:rsidRPr="00864475" w:rsidRDefault="00B938DE" w:rsidP="004861BC">
            <w:pPr>
              <w:rPr>
                <w:sz w:val="22"/>
                <w:szCs w:val="22"/>
              </w:rPr>
            </w:pPr>
            <w:r w:rsidRPr="00864475">
              <w:rPr>
                <w:sz w:val="22"/>
                <w:szCs w:val="22"/>
              </w:rPr>
              <w:t>The following TP to remove the restriction of disallowing the collision between HP SPS HARQ-ACK with LP PUCCH/PUSCH is endorsed for the editor’s CR on TS38.213.</w:t>
            </w:r>
          </w:p>
          <w:tbl>
            <w:tblPr>
              <w:tblW w:w="0" w:type="auto"/>
              <w:tblCellMar>
                <w:left w:w="0" w:type="dxa"/>
                <w:right w:w="0" w:type="dxa"/>
              </w:tblCellMar>
              <w:tblLook w:val="04A0" w:firstRow="1" w:lastRow="0" w:firstColumn="1" w:lastColumn="0" w:noHBand="0" w:noVBand="1"/>
            </w:tblPr>
            <w:tblGrid>
              <w:gridCol w:w="9464"/>
            </w:tblGrid>
            <w:tr w:rsidR="00B938DE" w:rsidRPr="00864475" w14:paraId="64A25E84" w14:textId="77777777" w:rsidTr="004861BC">
              <w:tc>
                <w:tcPr>
                  <w:tcW w:w="9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4E09ED" w14:textId="77777777" w:rsidR="00B938DE" w:rsidRPr="00864475" w:rsidRDefault="00B938DE" w:rsidP="004861BC">
                  <w:pPr>
                    <w:spacing w:after="160" w:line="252" w:lineRule="auto"/>
                    <w:jc w:val="center"/>
                    <w:rPr>
                      <w:b/>
                      <w:bCs/>
                      <w:sz w:val="22"/>
                      <w:szCs w:val="22"/>
                    </w:rPr>
                  </w:pPr>
                  <w:r w:rsidRPr="00864475">
                    <w:rPr>
                      <w:b/>
                      <w:bCs/>
                      <w:sz w:val="22"/>
                      <w:szCs w:val="22"/>
                    </w:rPr>
                    <w:t>------------------ Text Proposal for 38.213 Section 9 ------------------</w:t>
                  </w:r>
                </w:p>
                <w:p w14:paraId="1FDFB7FE" w14:textId="77777777" w:rsidR="00B938DE" w:rsidRPr="00864475" w:rsidRDefault="00B938DE" w:rsidP="004861BC">
                  <w:pPr>
                    <w:pStyle w:val="B1"/>
                    <w:ind w:left="0" w:firstLine="0"/>
                    <w:rPr>
                      <w:sz w:val="22"/>
                      <w:szCs w:val="22"/>
                    </w:rPr>
                  </w:pPr>
                  <w:r w:rsidRPr="00864475">
                    <w:rPr>
                      <w:sz w:val="22"/>
                      <w:szCs w:val="22"/>
                    </w:rPr>
                    <w:t>A UE does not expect to be scheduled to transmit a PUCCH or a PUSCH with smaller priority index that would overlap in time with a PUCCH of larger priority index with HARQ-ACK information only in response to a PDSCH reception without a corresponding PDCCH</w:t>
                  </w:r>
                  <w:r w:rsidRPr="00864475">
                    <w:rPr>
                      <w:color w:val="FF0000"/>
                      <w:sz w:val="22"/>
                      <w:szCs w:val="22"/>
                    </w:rPr>
                    <w:t xml:space="preserve"> unless the UE is provided </w:t>
                  </w:r>
                  <w:r w:rsidRPr="00864475">
                    <w:rPr>
                      <w:i/>
                      <w:iCs/>
                      <w:color w:val="FF0000"/>
                      <w:sz w:val="22"/>
                      <w:szCs w:val="22"/>
                    </w:rPr>
                    <w:t>UCI-MuxWithDifferentPriority</w:t>
                  </w:r>
                  <w:r w:rsidRPr="00864475">
                    <w:rPr>
                      <w:color w:val="FF0000"/>
                      <w:sz w:val="22"/>
                      <w:szCs w:val="22"/>
                    </w:rPr>
                    <w:t>.</w:t>
                  </w:r>
                  <w:r w:rsidRPr="00864475">
                    <w:rPr>
                      <w:sz w:val="22"/>
                      <w:szCs w:val="22"/>
                    </w:rPr>
                    <w:t xml:space="preserve"> A UE does not expect to be scheduled to transmit a PUCCH of smaller priority index that would overlap in time with a PUSCH of larger priority index with SP-CSI report(s) without a corresponding PDCCH.</w:t>
                  </w:r>
                </w:p>
              </w:tc>
            </w:tr>
          </w:tbl>
          <w:p w14:paraId="4410E696" w14:textId="77777777" w:rsidR="00B938DE" w:rsidRPr="00864475" w:rsidRDefault="00B938DE" w:rsidP="004861BC">
            <w:pPr>
              <w:rPr>
                <w:b/>
                <w:bCs/>
                <w:sz w:val="22"/>
                <w:szCs w:val="22"/>
                <w:highlight w:val="green"/>
                <w:lang w:eastAsia="x-none"/>
              </w:rPr>
            </w:pPr>
          </w:p>
          <w:p w14:paraId="576AF344" w14:textId="77777777" w:rsidR="00B938DE" w:rsidRPr="00864475" w:rsidRDefault="00B938DE" w:rsidP="004861BC">
            <w:pPr>
              <w:rPr>
                <w:rFonts w:eastAsia="MS PGothic"/>
                <w:b/>
                <w:sz w:val="22"/>
                <w:szCs w:val="22"/>
                <w:highlight w:val="green"/>
                <w:lang w:eastAsia="ko-KR"/>
              </w:rPr>
            </w:pPr>
            <w:r w:rsidRPr="00864475">
              <w:rPr>
                <w:b/>
                <w:sz w:val="22"/>
                <w:szCs w:val="22"/>
                <w:highlight w:val="green"/>
              </w:rPr>
              <w:t>Agreement</w:t>
            </w:r>
          </w:p>
          <w:p w14:paraId="3D034B53" w14:textId="77777777" w:rsidR="00B938DE" w:rsidRPr="00864475" w:rsidRDefault="00B938DE" w:rsidP="004861BC">
            <w:pPr>
              <w:rPr>
                <w:rFonts w:eastAsia="Batang"/>
                <w:sz w:val="22"/>
                <w:szCs w:val="22"/>
              </w:rPr>
            </w:pPr>
            <w:r w:rsidRPr="00864475">
              <w:rPr>
                <w:sz w:val="22"/>
                <w:szCs w:val="22"/>
              </w:rPr>
              <w:t>The following working assumption is confirmed</w:t>
            </w:r>
          </w:p>
          <w:p w14:paraId="426D7DE7" w14:textId="77777777" w:rsidR="00B938DE" w:rsidRPr="00864475" w:rsidRDefault="00B938DE" w:rsidP="004861BC">
            <w:pPr>
              <w:rPr>
                <w:sz w:val="22"/>
                <w:szCs w:val="22"/>
              </w:rPr>
            </w:pPr>
            <w:r w:rsidRPr="00864475">
              <w:rPr>
                <w:sz w:val="22"/>
                <w:szCs w:val="22"/>
              </w:rPr>
              <w:t xml:space="preserve">For the overlapping between LP CG and HP DG, if MAC delivers two MAC PDUs to PHY, PHY layer can make the prioritization so that the UE is expected to cancel the overlapping low priority CG PUSCH by the first overlapping symbol at the latest. </w:t>
            </w:r>
          </w:p>
          <w:p w14:paraId="7D83DD15" w14:textId="77777777" w:rsidR="00B938DE" w:rsidRPr="00864475" w:rsidRDefault="00B938DE" w:rsidP="004861BC">
            <w:pPr>
              <w:pStyle w:val="ListParagraph"/>
              <w:numPr>
                <w:ilvl w:val="0"/>
                <w:numId w:val="28"/>
              </w:numPr>
              <w:overflowPunct w:val="0"/>
              <w:autoSpaceDE w:val="0"/>
              <w:autoSpaceDN w:val="0"/>
              <w:contextualSpacing/>
              <w:textAlignment w:val="baseline"/>
              <w:rPr>
                <w:rFonts w:ascii="Times New Roman" w:hAnsi="Times New Roman"/>
              </w:rPr>
            </w:pPr>
            <w:r w:rsidRPr="00864475">
              <w:rPr>
                <w:rFonts w:ascii="Times New Roman" w:hAnsi="Times New Roman"/>
              </w:rPr>
              <w:t>On top of Rel-16 cancellation time (N2+d1) for PUCCH/PUCCH or PUCCH/PUSCH collision, additional time d3 is needed (which results N2+d1+d3 in total cancellation time) for LP CG-PUSCH and HP DG-PUSCH collision resolution.</w:t>
            </w:r>
          </w:p>
          <w:p w14:paraId="46C56A7C" w14:textId="77777777" w:rsidR="00B938DE" w:rsidRPr="00864475" w:rsidRDefault="00B938DE" w:rsidP="004861BC">
            <w:pPr>
              <w:pStyle w:val="ListParagraph"/>
              <w:numPr>
                <w:ilvl w:val="1"/>
                <w:numId w:val="28"/>
              </w:numPr>
              <w:overflowPunct w:val="0"/>
              <w:autoSpaceDE w:val="0"/>
              <w:autoSpaceDN w:val="0"/>
              <w:contextualSpacing/>
              <w:textAlignment w:val="baseline"/>
              <w:rPr>
                <w:rFonts w:ascii="Times New Roman" w:hAnsi="Times New Roman"/>
              </w:rPr>
            </w:pPr>
            <w:r w:rsidRPr="00864475">
              <w:rPr>
                <w:rFonts w:ascii="Times New Roman" w:hAnsi="Times New Roman"/>
              </w:rPr>
              <w:t xml:space="preserve">d3 = {0, </w:t>
            </w:r>
            <w:r w:rsidRPr="00864475">
              <w:rPr>
                <w:rFonts w:ascii="Times New Roman" w:hAnsi="Times New Roman"/>
              </w:rPr>
              <w:fldChar w:fldCharType="begin"/>
            </w:r>
            <w:r w:rsidRPr="00864475">
              <w:rPr>
                <w:rFonts w:ascii="Times New Roman" w:hAnsi="Times New Roman"/>
              </w:rPr>
              <w:instrText xml:space="preserve"> QUOTE </w:instrText>
            </w:r>
            <w:r w:rsidR="00C867D2">
              <w:rPr>
                <w:rFonts w:ascii="Times New Roman" w:hAnsi="Times New Roman"/>
                <w:position w:val="-5"/>
              </w:rPr>
              <w:pict w14:anchorId="238B8E6E">
                <v:shape id="_x0000_i1047" type="#_x0000_t75" style="width:41pt;height:12.5pt" equationxml="&lt;">
                  <v:imagedata r:id="rId52" o:title="" chromakey="white"/>
                </v:shape>
              </w:pict>
            </w:r>
            <w:r w:rsidRPr="00864475">
              <w:rPr>
                <w:rFonts w:ascii="Times New Roman" w:hAnsi="Times New Roman"/>
              </w:rPr>
              <w:instrText xml:space="preserve"> </w:instrText>
            </w:r>
            <w:r w:rsidRPr="00864475">
              <w:rPr>
                <w:rFonts w:ascii="Times New Roman" w:hAnsi="Times New Roman"/>
              </w:rPr>
              <w:fldChar w:fldCharType="separate"/>
            </w:r>
            <w:r w:rsidR="00C867D2">
              <w:rPr>
                <w:rFonts w:ascii="Times New Roman" w:hAnsi="Times New Roman"/>
                <w:position w:val="-5"/>
              </w:rPr>
              <w:pict w14:anchorId="3BE3EA3A">
                <v:shape id="_x0000_i1048" type="#_x0000_t75" style="width:41pt;height:12.5pt" equationxml="&lt;">
                  <v:imagedata r:id="rId52" o:title="" chromakey="white"/>
                </v:shape>
              </w:pict>
            </w:r>
            <w:r w:rsidRPr="00864475">
              <w:rPr>
                <w:rFonts w:ascii="Times New Roman" w:hAnsi="Times New Roman"/>
              </w:rPr>
              <w:fldChar w:fldCharType="end"/>
            </w:r>
            <w:r w:rsidRPr="00864475">
              <w:rPr>
                <w:rFonts w:ascii="Times New Roman" w:hAnsi="Times New Roman"/>
              </w:rPr>
              <w:t xml:space="preserve">}symbol(s) upon UE capability report, where </w:t>
            </w:r>
            <w:r w:rsidRPr="00864475">
              <w:rPr>
                <w:rFonts w:ascii="Times New Roman" w:hAnsi="Times New Roman"/>
              </w:rPr>
              <w:fldChar w:fldCharType="begin"/>
            </w:r>
            <w:r w:rsidRPr="00864475">
              <w:rPr>
                <w:rFonts w:ascii="Times New Roman" w:hAnsi="Times New Roman"/>
              </w:rPr>
              <w:instrText xml:space="preserve"> QUOTE </w:instrText>
            </w:r>
            <w:r w:rsidR="00C867D2">
              <w:rPr>
                <w:rFonts w:ascii="Times New Roman" w:hAnsi="Times New Roman"/>
                <w:position w:val="-5"/>
              </w:rPr>
              <w:pict w14:anchorId="319D8BDD">
                <v:shape id="_x0000_i1049" type="#_x0000_t75" style="width:46.5pt;height:12.5pt" equationxml="&lt;">
                  <v:imagedata r:id="rId53" o:title="" chromakey="white"/>
                </v:shape>
              </w:pict>
            </w:r>
            <w:r w:rsidRPr="00864475">
              <w:rPr>
                <w:rFonts w:ascii="Times New Roman" w:hAnsi="Times New Roman"/>
              </w:rPr>
              <w:instrText xml:space="preserve"> </w:instrText>
            </w:r>
            <w:r w:rsidRPr="00864475">
              <w:rPr>
                <w:rFonts w:ascii="Times New Roman" w:hAnsi="Times New Roman"/>
              </w:rPr>
              <w:fldChar w:fldCharType="separate"/>
            </w:r>
            <w:r w:rsidR="00C867D2">
              <w:rPr>
                <w:rFonts w:ascii="Times New Roman" w:hAnsi="Times New Roman"/>
                <w:position w:val="-5"/>
              </w:rPr>
              <w:pict w14:anchorId="040B5A22">
                <v:shape id="_x0000_i1050" type="#_x0000_t75" style="width:46.5pt;height:12.5pt" equationxml="&lt;">
                  <v:imagedata r:id="rId53" o:title="" chromakey="white"/>
                </v:shape>
              </w:pict>
            </w:r>
            <w:r w:rsidRPr="00864475">
              <w:rPr>
                <w:rFonts w:ascii="Times New Roman" w:hAnsi="Times New Roman"/>
              </w:rPr>
              <w:fldChar w:fldCharType="end"/>
            </w:r>
            <w:r w:rsidRPr="00864475">
              <w:rPr>
                <w:rFonts w:ascii="Times New Roman" w:hAnsi="Times New Roman"/>
              </w:rPr>
              <w:t xml:space="preserve"> for SCS=15/30/60/120kHz, respectively.</w:t>
            </w:r>
          </w:p>
          <w:p w14:paraId="1E92FAA1" w14:textId="77777777" w:rsidR="00B938DE" w:rsidRPr="00864475" w:rsidRDefault="00B938DE" w:rsidP="004861BC">
            <w:pPr>
              <w:rPr>
                <w:b/>
                <w:bCs/>
                <w:sz w:val="22"/>
                <w:szCs w:val="22"/>
                <w:highlight w:val="green"/>
                <w:lang w:val="en-US" w:eastAsia="x-none"/>
              </w:rPr>
            </w:pPr>
          </w:p>
          <w:p w14:paraId="07A5B554" w14:textId="77777777" w:rsidR="00B938DE" w:rsidRPr="00864475" w:rsidRDefault="00B938DE" w:rsidP="004861BC">
            <w:pPr>
              <w:rPr>
                <w:b/>
                <w:bCs/>
                <w:sz w:val="22"/>
                <w:szCs w:val="22"/>
                <w:highlight w:val="green"/>
                <w:lang w:eastAsia="x-none"/>
              </w:rPr>
            </w:pPr>
            <w:r w:rsidRPr="00864475">
              <w:rPr>
                <w:b/>
                <w:bCs/>
                <w:sz w:val="22"/>
                <w:szCs w:val="22"/>
                <w:highlight w:val="green"/>
                <w:lang w:eastAsia="x-none"/>
              </w:rPr>
              <w:t>Agreement</w:t>
            </w:r>
          </w:p>
          <w:p w14:paraId="7B2A0BE3" w14:textId="77777777" w:rsidR="00B938DE" w:rsidRPr="00864475" w:rsidRDefault="00B938DE" w:rsidP="004861BC">
            <w:pPr>
              <w:pStyle w:val="ListParagraph"/>
              <w:spacing w:line="256" w:lineRule="auto"/>
              <w:ind w:left="0"/>
              <w:contextualSpacing/>
              <w:jc w:val="both"/>
              <w:rPr>
                <w:rFonts w:ascii="Times New Roman" w:hAnsi="Times New Roman"/>
                <w:lang w:eastAsia="x-none"/>
              </w:rPr>
            </w:pPr>
            <w:r w:rsidRPr="00864475">
              <w:rPr>
                <w:rFonts w:ascii="Times New Roman" w:hAnsi="Times New Roman"/>
              </w:rPr>
              <w:t>Introduce RRC parameters to enable the UE handling for overlapping CG/DG PUSCH of different priorities, i.e., keep the yellow marked related RRC parameters in rows 68 and 69 from the IIoT&amp;URLLC RRC parameter sheet from R1-2112979.</w:t>
            </w:r>
          </w:p>
          <w:p w14:paraId="17170265" w14:textId="77777777" w:rsidR="00B938DE" w:rsidRPr="00864475" w:rsidRDefault="00B938DE" w:rsidP="004861BC">
            <w:pPr>
              <w:overflowPunct/>
              <w:autoSpaceDE/>
              <w:autoSpaceDN/>
              <w:adjustRightInd/>
              <w:spacing w:after="0"/>
              <w:textAlignment w:val="auto"/>
              <w:rPr>
                <w:sz w:val="22"/>
                <w:szCs w:val="22"/>
                <w:lang w:val="en-US" w:eastAsia="x-none"/>
              </w:rPr>
            </w:pPr>
          </w:p>
        </w:tc>
      </w:tr>
    </w:tbl>
    <w:p w14:paraId="358964BD" w14:textId="77777777" w:rsidR="00B938DE" w:rsidRPr="00864475" w:rsidRDefault="00B938DE" w:rsidP="00B938DE">
      <w:pPr>
        <w:pStyle w:val="3GPPText"/>
        <w:rPr>
          <w:szCs w:val="22"/>
          <w:lang w:val="en-GB"/>
        </w:rPr>
      </w:pPr>
    </w:p>
    <w:p w14:paraId="72EA6646" w14:textId="77777777" w:rsidR="00B938DE" w:rsidRPr="00864475" w:rsidRDefault="00B938DE" w:rsidP="00B938DE">
      <w:pPr>
        <w:pStyle w:val="3GPPText"/>
        <w:rPr>
          <w:szCs w:val="22"/>
        </w:rPr>
      </w:pPr>
      <w:r w:rsidRPr="00864475">
        <w:rPr>
          <w:szCs w:val="22"/>
        </w:rPr>
        <w:lastRenderedPageBreak/>
        <w:t>In RAN1-107-e [2], the following was agreed in connection to intra-UE multiplexing/prioritization (dynamic indication part is deleted due to the conclusion in RAN 94e meeting):</w:t>
      </w:r>
    </w:p>
    <w:tbl>
      <w:tblPr>
        <w:tblStyle w:val="TableGrid"/>
        <w:tblW w:w="0" w:type="auto"/>
        <w:tblLook w:val="04A0" w:firstRow="1" w:lastRow="0" w:firstColumn="1" w:lastColumn="0" w:noHBand="0" w:noVBand="1"/>
      </w:tblPr>
      <w:tblGrid>
        <w:gridCol w:w="9962"/>
      </w:tblGrid>
      <w:tr w:rsidR="00B938DE" w:rsidRPr="00864475" w14:paraId="236AF718" w14:textId="77777777" w:rsidTr="004861BC">
        <w:tc>
          <w:tcPr>
            <w:tcW w:w="9962" w:type="dxa"/>
          </w:tcPr>
          <w:p w14:paraId="25626D70" w14:textId="77777777" w:rsidR="00B938DE" w:rsidRPr="00864475" w:rsidRDefault="00B938DE" w:rsidP="004861BC">
            <w:pPr>
              <w:rPr>
                <w:b/>
                <w:sz w:val="22"/>
                <w:szCs w:val="22"/>
                <w:lang w:eastAsia="zh-CN"/>
              </w:rPr>
            </w:pPr>
            <w:r w:rsidRPr="00864475">
              <w:rPr>
                <w:b/>
                <w:sz w:val="22"/>
                <w:szCs w:val="22"/>
                <w:lang w:eastAsia="zh-CN"/>
              </w:rPr>
              <w:t>Agreement</w:t>
            </w:r>
          </w:p>
          <w:p w14:paraId="4C0D2BA4" w14:textId="77777777" w:rsidR="00B938DE" w:rsidRPr="00864475" w:rsidRDefault="00B938DE" w:rsidP="004861BC">
            <w:pPr>
              <w:rPr>
                <w:sz w:val="22"/>
                <w:szCs w:val="22"/>
                <w:lang w:eastAsia="zh-CN"/>
              </w:rPr>
            </w:pPr>
            <w:r w:rsidRPr="00864475">
              <w:rPr>
                <w:sz w:val="22"/>
                <w:szCs w:val="22"/>
                <w:lang w:eastAsia="zh-CN"/>
              </w:rPr>
              <w:t>For handling overlapping PUCCHs/PUSCHs with different priorities, Step 2 consists of the following sub-steps:</w:t>
            </w:r>
          </w:p>
          <w:p w14:paraId="30501722" w14:textId="77777777" w:rsidR="00B938DE" w:rsidRPr="00864475" w:rsidRDefault="00B938DE" w:rsidP="004861BC">
            <w:pPr>
              <w:numPr>
                <w:ilvl w:val="0"/>
                <w:numId w:val="28"/>
              </w:numPr>
              <w:overflowPunct/>
              <w:autoSpaceDE/>
              <w:autoSpaceDN/>
              <w:adjustRightInd/>
              <w:spacing w:after="0"/>
              <w:contextualSpacing/>
              <w:textAlignment w:val="auto"/>
              <w:rPr>
                <w:sz w:val="22"/>
                <w:szCs w:val="22"/>
                <w:lang w:eastAsia="zh-CN"/>
              </w:rPr>
            </w:pPr>
            <w:r w:rsidRPr="00864475">
              <w:rPr>
                <w:sz w:val="22"/>
                <w:szCs w:val="22"/>
                <w:lang w:eastAsia="zh-CN"/>
              </w:rPr>
              <w:t xml:space="preserve">Step 2-1: Resolve collision of LP PUCCHs and HP PUCCHs. </w:t>
            </w:r>
          </w:p>
          <w:p w14:paraId="0B94440E" w14:textId="77777777" w:rsidR="00B938DE" w:rsidRPr="00864475" w:rsidRDefault="00B938DE" w:rsidP="004861BC">
            <w:pPr>
              <w:numPr>
                <w:ilvl w:val="0"/>
                <w:numId w:val="28"/>
              </w:numPr>
              <w:overflowPunct/>
              <w:autoSpaceDE/>
              <w:autoSpaceDN/>
              <w:adjustRightInd/>
              <w:spacing w:after="0"/>
              <w:contextualSpacing/>
              <w:textAlignment w:val="auto"/>
              <w:rPr>
                <w:sz w:val="22"/>
                <w:szCs w:val="22"/>
                <w:lang w:eastAsia="zh-CN"/>
              </w:rPr>
            </w:pPr>
            <w:r w:rsidRPr="00864475">
              <w:rPr>
                <w:sz w:val="22"/>
                <w:szCs w:val="22"/>
                <w:lang w:eastAsia="zh-CN"/>
              </w:rPr>
              <w:t xml:space="preserve">Step 2-2: Resolve collision of PUCCHs and PUSCHs of different priorities. </w:t>
            </w:r>
          </w:p>
          <w:p w14:paraId="52037240" w14:textId="77777777" w:rsidR="00B938DE" w:rsidRPr="00864475" w:rsidRDefault="00B938DE" w:rsidP="004861BC">
            <w:pPr>
              <w:rPr>
                <w:sz w:val="22"/>
                <w:szCs w:val="22"/>
                <w:highlight w:val="cyan"/>
                <w:lang w:eastAsia="x-none"/>
              </w:rPr>
            </w:pPr>
          </w:p>
          <w:p w14:paraId="6942DEAF" w14:textId="77777777" w:rsidR="00B938DE" w:rsidRPr="00864475" w:rsidRDefault="00B938DE" w:rsidP="004861BC">
            <w:pPr>
              <w:shd w:val="clear" w:color="auto" w:fill="FFFFFF"/>
              <w:jc w:val="both"/>
              <w:rPr>
                <w:rFonts w:eastAsia="Malgun Gothic"/>
                <w:b/>
                <w:sz w:val="22"/>
                <w:szCs w:val="22"/>
                <w:lang w:eastAsia="ko-KR"/>
              </w:rPr>
            </w:pPr>
            <w:r w:rsidRPr="00864475">
              <w:rPr>
                <w:b/>
                <w:sz w:val="22"/>
                <w:szCs w:val="22"/>
              </w:rPr>
              <w:t>Agreement</w:t>
            </w:r>
          </w:p>
          <w:p w14:paraId="4565CCD2" w14:textId="77777777" w:rsidR="00B938DE" w:rsidRPr="00864475" w:rsidRDefault="00B938DE" w:rsidP="004861BC">
            <w:pPr>
              <w:shd w:val="clear" w:color="auto" w:fill="FFFFFF"/>
              <w:rPr>
                <w:sz w:val="22"/>
                <w:szCs w:val="22"/>
              </w:rPr>
            </w:pPr>
            <w:r w:rsidRPr="00864475">
              <w:rPr>
                <w:sz w:val="22"/>
                <w:szCs w:val="22"/>
              </w:rPr>
              <w:t>If multiplexing of PUCCHs and/or PUSCHs with different priorities is enabled by RRC, support both of the following UE capabilities to resolve collision of PUCCHs and/or PUSCHs with different priorities in step 2:</w:t>
            </w:r>
          </w:p>
          <w:p w14:paraId="6D6F67AF" w14:textId="77777777" w:rsidR="00B938DE" w:rsidRPr="00864475" w:rsidRDefault="00B938DE" w:rsidP="004861BC">
            <w:pPr>
              <w:numPr>
                <w:ilvl w:val="0"/>
                <w:numId w:val="28"/>
              </w:numPr>
              <w:shd w:val="clear" w:color="auto" w:fill="FFFFFF"/>
              <w:overflowPunct/>
              <w:autoSpaceDE/>
              <w:autoSpaceDN/>
              <w:adjustRightInd/>
              <w:spacing w:after="0"/>
              <w:textAlignment w:val="auto"/>
              <w:rPr>
                <w:sz w:val="22"/>
                <w:szCs w:val="22"/>
              </w:rPr>
            </w:pPr>
            <w:r w:rsidRPr="00864475">
              <w:rPr>
                <w:sz w:val="22"/>
                <w:szCs w:val="22"/>
              </w:rPr>
              <w:t>Capability #1: It is not expected that Rel-15 multiplexing timeline is not met for all overlapping channels [FFS the overlapping channels are resultant channels after step 1]. UE performs multiplexing or dropping of PUCCHs and/or PUSCHs with different priorities according to Rel-17 rules.</w:t>
            </w:r>
          </w:p>
          <w:p w14:paraId="65E984C8" w14:textId="77777777" w:rsidR="00B938DE" w:rsidRPr="00864475" w:rsidRDefault="00B938DE" w:rsidP="004861BC">
            <w:pPr>
              <w:numPr>
                <w:ilvl w:val="1"/>
                <w:numId w:val="28"/>
              </w:numPr>
              <w:shd w:val="clear" w:color="auto" w:fill="FFFFFF"/>
              <w:overflowPunct/>
              <w:autoSpaceDE/>
              <w:autoSpaceDN/>
              <w:adjustRightInd/>
              <w:spacing w:after="0"/>
              <w:textAlignment w:val="auto"/>
              <w:rPr>
                <w:sz w:val="22"/>
                <w:szCs w:val="22"/>
              </w:rPr>
            </w:pPr>
            <w:r w:rsidRPr="00864475">
              <w:rPr>
                <w:sz w:val="22"/>
                <w:szCs w:val="22"/>
              </w:rPr>
              <w:t xml:space="preserve">Dynamic enabling/disabling </w:t>
            </w:r>
            <w:r w:rsidRPr="00864475">
              <w:rPr>
                <w:sz w:val="22"/>
                <w:szCs w:val="22"/>
                <w:lang w:val="x-none"/>
              </w:rPr>
              <w:t>multiplexing for different priorities</w:t>
            </w:r>
            <w:r w:rsidRPr="00864475">
              <w:rPr>
                <w:sz w:val="22"/>
                <w:szCs w:val="22"/>
              </w:rPr>
              <w:t xml:space="preserve"> is not supported for Capability #1</w:t>
            </w:r>
          </w:p>
          <w:p w14:paraId="4A97CF30" w14:textId="77777777" w:rsidR="00B938DE" w:rsidRPr="00864475" w:rsidRDefault="00B938DE" w:rsidP="004861BC">
            <w:pPr>
              <w:numPr>
                <w:ilvl w:val="0"/>
                <w:numId w:val="28"/>
              </w:numPr>
              <w:shd w:val="clear" w:color="auto" w:fill="FFFFFF"/>
              <w:overflowPunct/>
              <w:autoSpaceDE/>
              <w:autoSpaceDN/>
              <w:adjustRightInd/>
              <w:spacing w:after="0"/>
              <w:textAlignment w:val="auto"/>
              <w:rPr>
                <w:sz w:val="22"/>
                <w:szCs w:val="22"/>
              </w:rPr>
            </w:pPr>
            <w:r w:rsidRPr="00864475">
              <w:rPr>
                <w:sz w:val="22"/>
                <w:szCs w:val="22"/>
              </w:rPr>
              <w:t>FFS: Time unit to apply Rel-15 timeline (e.g. slot based, sub-slot based)</w:t>
            </w:r>
          </w:p>
          <w:p w14:paraId="3CF438CF" w14:textId="77777777" w:rsidR="00B938DE" w:rsidRPr="00864475" w:rsidRDefault="00B938DE" w:rsidP="004861BC">
            <w:pPr>
              <w:numPr>
                <w:ilvl w:val="0"/>
                <w:numId w:val="28"/>
              </w:numPr>
              <w:shd w:val="clear" w:color="auto" w:fill="FFFFFF"/>
              <w:overflowPunct/>
              <w:autoSpaceDE/>
              <w:autoSpaceDN/>
              <w:adjustRightInd/>
              <w:spacing w:after="0"/>
              <w:textAlignment w:val="auto"/>
              <w:rPr>
                <w:sz w:val="22"/>
                <w:szCs w:val="22"/>
              </w:rPr>
            </w:pPr>
            <w:r w:rsidRPr="00864475">
              <w:rPr>
                <w:sz w:val="22"/>
                <w:szCs w:val="22"/>
              </w:rPr>
              <w:t>FFS: The set of PUSCH and PUCCH that eligible for Rel-15 multiplexing consideration</w:t>
            </w:r>
          </w:p>
          <w:p w14:paraId="003424E9" w14:textId="77777777" w:rsidR="00B938DE" w:rsidRPr="00864475" w:rsidRDefault="00B938DE" w:rsidP="004861BC">
            <w:pPr>
              <w:rPr>
                <w:sz w:val="22"/>
                <w:szCs w:val="22"/>
              </w:rPr>
            </w:pPr>
            <w:r w:rsidRPr="00864475">
              <w:rPr>
                <w:sz w:val="22"/>
                <w:szCs w:val="22"/>
              </w:rPr>
              <w:t>Note: “collision” refers to overlapping PUCCHs, overlapping PUCCH and PUSCH (excluding PUSCH supporting simultaneous transmission with PUCCH), overlapping PUSCHs on a same cell.</w:t>
            </w:r>
          </w:p>
          <w:p w14:paraId="6B78AB99" w14:textId="77777777" w:rsidR="00B938DE" w:rsidRPr="00864475" w:rsidRDefault="00B938DE" w:rsidP="004861BC">
            <w:pPr>
              <w:rPr>
                <w:sz w:val="22"/>
                <w:szCs w:val="22"/>
              </w:rPr>
            </w:pPr>
            <w:r w:rsidRPr="00864475">
              <w:rPr>
                <w:sz w:val="22"/>
                <w:szCs w:val="22"/>
              </w:rPr>
              <w:t>Note: “Rel-15 multiplexing timeline” means Rel15 timeline calculation in Rel-16 spec, including all the formula and all the values for the variables</w:t>
            </w:r>
          </w:p>
          <w:p w14:paraId="0F5C0C31" w14:textId="77777777" w:rsidR="00B938DE" w:rsidRPr="00864475" w:rsidRDefault="00B938DE" w:rsidP="004861BC">
            <w:pPr>
              <w:rPr>
                <w:sz w:val="22"/>
                <w:szCs w:val="22"/>
              </w:rPr>
            </w:pPr>
          </w:p>
          <w:p w14:paraId="594C5C30" w14:textId="77777777" w:rsidR="00B938DE" w:rsidRPr="00864475" w:rsidRDefault="00B938DE" w:rsidP="004861BC">
            <w:pPr>
              <w:rPr>
                <w:b/>
                <w:bCs/>
                <w:sz w:val="22"/>
                <w:szCs w:val="22"/>
                <w:lang w:eastAsia="x-none"/>
              </w:rPr>
            </w:pPr>
            <w:r w:rsidRPr="00864475">
              <w:rPr>
                <w:b/>
                <w:bCs/>
                <w:sz w:val="22"/>
                <w:szCs w:val="22"/>
                <w:lang w:eastAsia="x-none"/>
              </w:rPr>
              <w:t>Agreement</w:t>
            </w:r>
          </w:p>
          <w:p w14:paraId="6179739A" w14:textId="77777777" w:rsidR="00B938DE" w:rsidRPr="00864475" w:rsidRDefault="00B938DE" w:rsidP="004861BC">
            <w:pPr>
              <w:rPr>
                <w:rFonts w:eastAsia="Microsoft YaHei"/>
                <w:sz w:val="22"/>
                <w:szCs w:val="22"/>
              </w:rPr>
            </w:pPr>
            <w:r w:rsidRPr="00864475">
              <w:rPr>
                <w:rFonts w:eastAsia="Microsoft YaHei"/>
                <w:sz w:val="22"/>
                <w:szCs w:val="22"/>
              </w:rPr>
              <w:t>For multiplexing a high-priority (HP) HARQ-ACK and a low-priority (LP) HARQ-ACK into a PUSCH in R17,</w:t>
            </w:r>
            <w:r w:rsidRPr="00864475">
              <w:rPr>
                <w:sz w:val="22"/>
                <w:szCs w:val="22"/>
                <w:lang w:eastAsia="zh-CN"/>
              </w:rPr>
              <w:t xml:space="preserve"> if HP HARQ-ACK, LP HARQ-ACK, and LP CSI consisting of two parts would be transmitted on LP PUSCH conveying UL-SCH,</w:t>
            </w:r>
            <w:r w:rsidRPr="00864475">
              <w:rPr>
                <w:rFonts w:eastAsia="Microsoft YaHei"/>
                <w:sz w:val="22"/>
                <w:szCs w:val="22"/>
                <w:lang w:eastAsia="zh-CN"/>
              </w:rPr>
              <w:t xml:space="preserve"> </w:t>
            </w:r>
          </w:p>
          <w:p w14:paraId="0B54D6CE" w14:textId="77777777" w:rsidR="00B938DE" w:rsidRPr="00864475" w:rsidRDefault="00B938DE" w:rsidP="004861BC">
            <w:pPr>
              <w:pStyle w:val="ListParagraph"/>
              <w:numPr>
                <w:ilvl w:val="0"/>
                <w:numId w:val="10"/>
              </w:numPr>
              <w:overflowPunct w:val="0"/>
              <w:autoSpaceDE w:val="0"/>
              <w:autoSpaceDN w:val="0"/>
              <w:adjustRightInd w:val="0"/>
              <w:textAlignment w:val="baseline"/>
              <w:rPr>
                <w:rFonts w:ascii="Times New Roman" w:eastAsia="Malgun Gothic" w:hAnsi="Times New Roman"/>
                <w:bCs/>
                <w:lang w:eastAsia="zh-CN"/>
              </w:rPr>
            </w:pPr>
            <w:r w:rsidRPr="00864475">
              <w:rPr>
                <w:rFonts w:ascii="Times New Roman" w:eastAsia="Malgun Gothic" w:hAnsi="Times New Roman"/>
                <w:bCs/>
                <w:lang w:eastAsia="zh-CN"/>
              </w:rPr>
              <w:t xml:space="preserve">The CSI part 2 is dropped. </w:t>
            </w:r>
          </w:p>
          <w:p w14:paraId="50C159FA" w14:textId="77777777" w:rsidR="00B938DE" w:rsidRPr="00864475" w:rsidRDefault="00B938DE" w:rsidP="004861BC">
            <w:pPr>
              <w:numPr>
                <w:ilvl w:val="0"/>
                <w:numId w:val="10"/>
              </w:numPr>
              <w:spacing w:after="0"/>
              <w:rPr>
                <w:rFonts w:eastAsia="Microsoft YaHei"/>
                <w:sz w:val="22"/>
                <w:szCs w:val="22"/>
              </w:rPr>
            </w:pPr>
            <w:r w:rsidRPr="00864475">
              <w:rPr>
                <w:rFonts w:eastAsia="Microsoft YaHei"/>
                <w:sz w:val="22"/>
                <w:szCs w:val="22"/>
              </w:rPr>
              <w:t>Reuse R15 HARQ-ACK rate matching/puncturing and RE mapping for HP HARQ-ACK in principle. FFS details.</w:t>
            </w:r>
          </w:p>
          <w:p w14:paraId="24A5AE0E" w14:textId="77777777" w:rsidR="00B938DE" w:rsidRPr="00864475" w:rsidRDefault="00B938DE" w:rsidP="004861BC">
            <w:pPr>
              <w:numPr>
                <w:ilvl w:val="0"/>
                <w:numId w:val="10"/>
              </w:numPr>
              <w:spacing w:after="0"/>
              <w:rPr>
                <w:rFonts w:eastAsia="Microsoft YaHei"/>
                <w:sz w:val="22"/>
                <w:szCs w:val="22"/>
              </w:rPr>
            </w:pPr>
            <w:r w:rsidRPr="00864475">
              <w:rPr>
                <w:rFonts w:eastAsia="Microsoft YaHei"/>
                <w:sz w:val="22"/>
                <w:szCs w:val="22"/>
              </w:rPr>
              <w:t>Reuse R15 CSI part 1 rate matching and RE mapping for LP HARQ-ACK.</w:t>
            </w:r>
          </w:p>
          <w:p w14:paraId="03130796" w14:textId="77777777" w:rsidR="00B938DE" w:rsidRPr="00864475" w:rsidRDefault="00B938DE" w:rsidP="004861BC">
            <w:pPr>
              <w:numPr>
                <w:ilvl w:val="0"/>
                <w:numId w:val="10"/>
              </w:numPr>
              <w:spacing w:after="0"/>
              <w:rPr>
                <w:rFonts w:eastAsia="Microsoft YaHei"/>
                <w:sz w:val="22"/>
                <w:szCs w:val="22"/>
              </w:rPr>
            </w:pPr>
            <w:r w:rsidRPr="00864475">
              <w:rPr>
                <w:rFonts w:eastAsia="Microsoft YaHei"/>
                <w:sz w:val="22"/>
                <w:szCs w:val="22"/>
              </w:rPr>
              <w:t xml:space="preserve">Reuse R15 CSI part 2 rate matching and RE mapping for LP </w:t>
            </w:r>
            <w:r w:rsidRPr="00864475">
              <w:rPr>
                <w:rFonts w:eastAsia="Malgun Gothic"/>
                <w:bCs/>
                <w:sz w:val="22"/>
                <w:szCs w:val="22"/>
                <w:lang w:eastAsia="zh-CN"/>
              </w:rPr>
              <w:t>CSI part 1</w:t>
            </w:r>
            <w:r w:rsidRPr="00864475">
              <w:rPr>
                <w:rFonts w:eastAsia="Microsoft YaHei"/>
                <w:sz w:val="22"/>
                <w:szCs w:val="22"/>
              </w:rPr>
              <w:t>.</w:t>
            </w:r>
          </w:p>
          <w:p w14:paraId="0C16B753" w14:textId="77777777" w:rsidR="00B938DE" w:rsidRPr="00864475" w:rsidRDefault="00B938DE" w:rsidP="004861BC">
            <w:pPr>
              <w:numPr>
                <w:ilvl w:val="0"/>
                <w:numId w:val="10"/>
              </w:numPr>
              <w:spacing w:after="0"/>
              <w:rPr>
                <w:rFonts w:eastAsia="Microsoft YaHei"/>
                <w:sz w:val="22"/>
                <w:szCs w:val="22"/>
              </w:rPr>
            </w:pPr>
            <w:r w:rsidRPr="00864475">
              <w:rPr>
                <w:sz w:val="22"/>
                <w:szCs w:val="22"/>
                <w:lang w:eastAsia="ko-KR"/>
              </w:rPr>
              <w:t>FFS for LP CSI consisting of single part.</w:t>
            </w:r>
          </w:p>
          <w:p w14:paraId="5E83969D" w14:textId="77777777" w:rsidR="00B938DE" w:rsidRPr="00864475" w:rsidRDefault="00B938DE" w:rsidP="004861BC">
            <w:pPr>
              <w:rPr>
                <w:sz w:val="22"/>
                <w:szCs w:val="22"/>
                <w:lang w:eastAsia="x-none"/>
              </w:rPr>
            </w:pPr>
            <w:r w:rsidRPr="00864475">
              <w:rPr>
                <w:sz w:val="22"/>
                <w:szCs w:val="22"/>
                <w:lang w:eastAsia="x-none"/>
              </w:rPr>
              <w:t>Note: Apple raised concern on CSI being dropped unnecessarily which could cause performance and degrade usefulness of URLLC enhancement.</w:t>
            </w:r>
          </w:p>
          <w:p w14:paraId="7935DCFD" w14:textId="77777777" w:rsidR="00B938DE" w:rsidRPr="00864475" w:rsidRDefault="00B938DE" w:rsidP="004861BC">
            <w:pPr>
              <w:rPr>
                <w:sz w:val="22"/>
                <w:szCs w:val="22"/>
                <w:lang w:eastAsia="x-none"/>
              </w:rPr>
            </w:pPr>
          </w:p>
          <w:p w14:paraId="226BD045" w14:textId="77777777" w:rsidR="00B938DE" w:rsidRPr="00864475" w:rsidRDefault="00B938DE" w:rsidP="004861BC">
            <w:pPr>
              <w:rPr>
                <w:sz w:val="22"/>
                <w:szCs w:val="22"/>
                <w:lang w:eastAsia="x-none"/>
              </w:rPr>
            </w:pPr>
          </w:p>
          <w:p w14:paraId="1D21B25F" w14:textId="77777777" w:rsidR="00B938DE" w:rsidRPr="00864475" w:rsidRDefault="00B938DE" w:rsidP="004861BC">
            <w:pPr>
              <w:rPr>
                <w:b/>
                <w:bCs/>
                <w:sz w:val="22"/>
                <w:szCs w:val="22"/>
                <w:lang w:eastAsia="x-none"/>
              </w:rPr>
            </w:pPr>
            <w:r w:rsidRPr="00864475">
              <w:rPr>
                <w:b/>
                <w:bCs/>
                <w:sz w:val="22"/>
                <w:szCs w:val="22"/>
                <w:lang w:eastAsia="x-none"/>
              </w:rPr>
              <w:t>Agreement</w:t>
            </w:r>
          </w:p>
          <w:p w14:paraId="30C4AF0B" w14:textId="77777777" w:rsidR="00B938DE" w:rsidRPr="00864475" w:rsidRDefault="00B938DE" w:rsidP="004861BC">
            <w:pPr>
              <w:jc w:val="both"/>
              <w:rPr>
                <w:sz w:val="22"/>
                <w:szCs w:val="22"/>
                <w:lang w:eastAsia="zh-CN"/>
              </w:rPr>
            </w:pPr>
            <w:r w:rsidRPr="00864475">
              <w:rPr>
                <w:bCs/>
                <w:sz w:val="22"/>
                <w:szCs w:val="22"/>
              </w:rPr>
              <w:t>For determining the PUCCH resource to carry the multiplexed high-priority and low-priority HARQ-ACKs,</w:t>
            </w:r>
            <w:r w:rsidRPr="00864475">
              <w:rPr>
                <w:sz w:val="22"/>
                <w:szCs w:val="22"/>
                <w:lang w:eastAsia="zh-CN"/>
              </w:rPr>
              <w:t xml:space="preserve"> if </w:t>
            </w:r>
            <m:oMath>
              <m:d>
                <m:dPr>
                  <m:ctrlPr>
                    <w:rPr>
                      <w:rFonts w:ascii="Cambria Math" w:hAnsi="Cambria Math"/>
                      <w:sz w:val="22"/>
                      <w:szCs w:val="22"/>
                      <w:lang w:eastAsia="zh-CN"/>
                    </w:rPr>
                  </m:ctrlPr>
                </m:dPr>
                <m:e>
                  <m:f>
                    <m:fPr>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p"/>
                            </m:rPr>
                            <w:rPr>
                              <w:rFonts w:ascii="Cambria Math" w:hAnsi="Cambria Math"/>
                              <w:sz w:val="22"/>
                              <w:szCs w:val="22"/>
                              <w:lang w:eastAsia="zh-CN"/>
                            </w:rPr>
                            <m:t>O</m:t>
                          </m:r>
                        </m:e>
                        <m:sub>
                          <m:r>
                            <m:rPr>
                              <m:sty m:val="p"/>
                            </m:rPr>
                            <w:rPr>
                              <w:rFonts w:ascii="Cambria Math" w:hAnsi="Cambria Math"/>
                              <w:sz w:val="22"/>
                              <w:szCs w:val="22"/>
                              <w:lang w:eastAsia="zh-CN"/>
                            </w:rPr>
                            <m:t>HP_UCI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O</m:t>
                          </m:r>
                        </m:e>
                        <m:sub>
                          <m:r>
                            <m:rPr>
                              <m:sty m:val="p"/>
                            </m:rPr>
                            <w:rPr>
                              <w:rFonts w:ascii="Cambria Math" w:hAnsi="Cambria Math"/>
                              <w:sz w:val="22"/>
                              <w:szCs w:val="22"/>
                              <w:lang w:eastAsia="zh-CN"/>
                            </w:rPr>
                            <m:t>CRC, HP_UCI</m:t>
                          </m:r>
                        </m:sub>
                      </m:sSub>
                    </m:num>
                    <m:den>
                      <m:sSub>
                        <m:sSubPr>
                          <m:ctrlPr>
                            <w:rPr>
                              <w:rFonts w:ascii="Cambria Math" w:hAnsi="Cambria Math"/>
                              <w:sz w:val="22"/>
                              <w:szCs w:val="22"/>
                              <w:lang w:eastAsia="zh-CN"/>
                            </w:rPr>
                          </m:ctrlPr>
                        </m:sSubPr>
                        <m:e>
                          <m:r>
                            <m:rPr>
                              <m:sty m:val="p"/>
                            </m:rPr>
                            <w:rPr>
                              <w:rFonts w:ascii="Cambria Math" w:hAnsi="Cambria Math"/>
                              <w:sz w:val="22"/>
                              <w:szCs w:val="22"/>
                              <w:lang w:eastAsia="zh-CN"/>
                            </w:rPr>
                            <m:t>r</m:t>
                          </m:r>
                        </m:e>
                        <m:sub>
                          <m:r>
                            <m:rPr>
                              <m:sty m:val="p"/>
                            </m:rPr>
                            <w:rPr>
                              <w:rFonts w:ascii="Cambria Math" w:hAnsi="Cambria Math"/>
                              <w:sz w:val="22"/>
                              <w:szCs w:val="22"/>
                              <w:lang w:eastAsia="zh-CN"/>
                            </w:rPr>
                            <m:t>HP_UCI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Q</m:t>
                          </m:r>
                        </m:e>
                        <m:sub>
                          <m:r>
                            <m:rPr>
                              <m:sty m:val="p"/>
                            </m:rPr>
                            <w:rPr>
                              <w:rFonts w:ascii="Cambria Math" w:hAnsi="Cambria Math"/>
                              <w:sz w:val="22"/>
                              <w:szCs w:val="22"/>
                              <w:lang w:eastAsia="zh-CN"/>
                            </w:rPr>
                            <m:t>m</m:t>
                          </m:r>
                        </m:sub>
                      </m:sSub>
                    </m:den>
                  </m:f>
                  <m:r>
                    <m:rPr>
                      <m:sty m:val="p"/>
                    </m:rPr>
                    <w:rPr>
                      <w:rFonts w:ascii="Cambria Math" w:hAnsi="Cambria Math"/>
                      <w:sz w:val="22"/>
                      <w:szCs w:val="22"/>
                      <w:lang w:eastAsia="zh-CN"/>
                    </w:rPr>
                    <m:t>+</m:t>
                  </m:r>
                  <m:f>
                    <m:fPr>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p"/>
                            </m:rPr>
                            <w:rPr>
                              <w:rFonts w:ascii="Cambria Math" w:hAnsi="Cambria Math"/>
                              <w:sz w:val="22"/>
                              <w:szCs w:val="22"/>
                              <w:lang w:eastAsia="zh-CN"/>
                            </w:rPr>
                            <m:t>O</m:t>
                          </m:r>
                        </m:e>
                        <m:sub>
                          <m:r>
                            <m:rPr>
                              <m:sty m:val="p"/>
                            </m:rPr>
                            <w:rPr>
                              <w:rFonts w:ascii="Cambria Math" w:hAnsi="Cambria Math"/>
                              <w:sz w:val="22"/>
                              <w:szCs w:val="22"/>
                              <w:lang w:eastAsia="zh-CN"/>
                            </w:rPr>
                            <m:t>LP_UCI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O</m:t>
                          </m:r>
                        </m:e>
                        <m:sub>
                          <m:r>
                            <m:rPr>
                              <m:sty m:val="p"/>
                            </m:rPr>
                            <w:rPr>
                              <w:rFonts w:ascii="Cambria Math" w:hAnsi="Cambria Math"/>
                              <w:sz w:val="22"/>
                              <w:szCs w:val="22"/>
                              <w:lang w:eastAsia="zh-CN"/>
                            </w:rPr>
                            <m:t>CRC, LP_UCI</m:t>
                          </m:r>
                        </m:sub>
                      </m:sSub>
                    </m:num>
                    <m:den>
                      <m:sSub>
                        <m:sSubPr>
                          <m:ctrlPr>
                            <w:rPr>
                              <w:rFonts w:ascii="Cambria Math" w:hAnsi="Cambria Math"/>
                              <w:sz w:val="22"/>
                              <w:szCs w:val="22"/>
                              <w:lang w:eastAsia="zh-CN"/>
                            </w:rPr>
                          </m:ctrlPr>
                        </m:sSubPr>
                        <m:e>
                          <m:r>
                            <m:rPr>
                              <m:sty m:val="p"/>
                            </m:rPr>
                            <w:rPr>
                              <w:rFonts w:ascii="Cambria Math" w:hAnsi="Cambria Math"/>
                              <w:sz w:val="22"/>
                              <w:szCs w:val="22"/>
                              <w:lang w:eastAsia="zh-CN"/>
                            </w:rPr>
                            <m:t>r</m:t>
                          </m:r>
                        </m:e>
                        <m:sub>
                          <m:r>
                            <m:rPr>
                              <m:sty m:val="p"/>
                            </m:rPr>
                            <w:rPr>
                              <w:rFonts w:ascii="Cambria Math" w:hAnsi="Cambria Math"/>
                              <w:sz w:val="22"/>
                              <w:szCs w:val="22"/>
                              <w:lang w:eastAsia="zh-CN"/>
                            </w:rPr>
                            <m:t>LP_UCI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Q</m:t>
                          </m:r>
                        </m:e>
                        <m:sub>
                          <m:r>
                            <m:rPr>
                              <m:sty m:val="p"/>
                            </m:rPr>
                            <w:rPr>
                              <w:rFonts w:ascii="Cambria Math" w:hAnsi="Cambria Math"/>
                              <w:sz w:val="22"/>
                              <w:szCs w:val="22"/>
                              <w:lang w:eastAsia="zh-CN"/>
                            </w:rPr>
                            <m:t>m</m:t>
                          </m:r>
                        </m:sub>
                      </m:sSub>
                    </m:den>
                  </m:f>
                </m:e>
              </m:d>
            </m:oMath>
            <w:r w:rsidRPr="00864475">
              <w:rPr>
                <w:sz w:val="22"/>
                <w:szCs w:val="22"/>
                <w:lang w:eastAsia="zh-CN"/>
              </w:rPr>
              <w:t xml:space="preserve"> </w:t>
            </w:r>
            <m:oMath>
              <m:r>
                <m:rPr>
                  <m:sty m:val="p"/>
                </m:rPr>
                <w:rPr>
                  <w:rFonts w:ascii="Cambria Math" w:hAnsi="Cambria Math"/>
                  <w:sz w:val="22"/>
                  <w:szCs w:val="22"/>
                  <w:lang w:eastAsia="zh-CN"/>
                </w:rPr>
                <m:t>&gt;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M</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PUCCH</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sc, ctrl</m:t>
                  </m:r>
                </m:sub>
                <m:sup>
                  <m:r>
                    <m:rPr>
                      <m:sty m:val="p"/>
                    </m:rPr>
                    <w:rPr>
                      <w:rFonts w:ascii="Cambria Math" w:hAnsi="Cambria Math"/>
                      <w:sz w:val="22"/>
                      <w:szCs w:val="22"/>
                      <w:lang w:eastAsia="zh-CN"/>
                    </w:rPr>
                    <m:t>RB</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symb-UCI</m:t>
                  </m:r>
                </m:sub>
                <m:sup>
                  <m:r>
                    <m:rPr>
                      <m:sty m:val="p"/>
                    </m:rPr>
                    <w:rPr>
                      <w:rFonts w:ascii="Cambria Math" w:hAnsi="Cambria Math"/>
                      <w:sz w:val="22"/>
                      <w:szCs w:val="22"/>
                      <w:lang w:eastAsia="zh-CN"/>
                    </w:rPr>
                    <m:t>PUCCH</m:t>
                  </m:r>
                </m:sup>
              </m:sSubSup>
            </m:oMath>
          </w:p>
          <w:p w14:paraId="047C0C3F" w14:textId="77777777" w:rsidR="00B938DE" w:rsidRPr="00864475" w:rsidRDefault="00B938DE" w:rsidP="004861BC">
            <w:pPr>
              <w:pStyle w:val="ListParagraph"/>
              <w:numPr>
                <w:ilvl w:val="0"/>
                <w:numId w:val="10"/>
              </w:numPr>
              <w:overflowPunct w:val="0"/>
              <w:autoSpaceDE w:val="0"/>
              <w:autoSpaceDN w:val="0"/>
              <w:adjustRightInd w:val="0"/>
              <w:ind w:left="714" w:hanging="357"/>
              <w:contextualSpacing/>
              <w:textAlignment w:val="baseline"/>
              <w:rPr>
                <w:rFonts w:ascii="Times New Roman" w:hAnsi="Times New Roman"/>
              </w:rPr>
            </w:pPr>
            <w:r w:rsidRPr="00864475">
              <w:rPr>
                <w:rFonts w:ascii="Times New Roman" w:hAnsi="Times New Roman"/>
              </w:rPr>
              <w:t xml:space="preserve">The number of RBs is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864475">
              <w:rPr>
                <w:rFonts w:ascii="Times New Roman" w:hAnsi="Times New Roman"/>
              </w:rPr>
              <w:t xml:space="preserve">. Then </w:t>
            </w:r>
            <w:r w:rsidRPr="00864475">
              <w:rPr>
                <w:rFonts w:ascii="Times New Roman" w:eastAsia="SimSun" w:hAnsi="Times New Roman"/>
                <w:lang w:eastAsia="zh-CN"/>
              </w:rPr>
              <w:t>follow Rel-15 procedure, i.e., LP HARQ-ACK is mapped to the rest REs after HP HARQ-ACK.</w:t>
            </w:r>
          </w:p>
          <w:p w14:paraId="25EE78CC" w14:textId="77777777" w:rsidR="00B938DE" w:rsidRPr="00864475" w:rsidRDefault="00B938DE" w:rsidP="004861BC">
            <w:pPr>
              <w:rPr>
                <w:sz w:val="22"/>
                <w:szCs w:val="22"/>
                <w:lang w:eastAsia="x-none"/>
              </w:rPr>
            </w:pPr>
          </w:p>
          <w:p w14:paraId="489CEE85" w14:textId="77777777" w:rsidR="00B938DE" w:rsidRPr="00864475" w:rsidRDefault="00B938DE" w:rsidP="004861BC">
            <w:pPr>
              <w:rPr>
                <w:b/>
                <w:bCs/>
                <w:sz w:val="22"/>
                <w:szCs w:val="22"/>
                <w:lang w:eastAsia="x-none"/>
              </w:rPr>
            </w:pPr>
            <w:r w:rsidRPr="00864475">
              <w:rPr>
                <w:b/>
                <w:bCs/>
                <w:sz w:val="22"/>
                <w:szCs w:val="22"/>
                <w:lang w:eastAsia="x-none"/>
              </w:rPr>
              <w:t>Agreement</w:t>
            </w:r>
          </w:p>
          <w:p w14:paraId="477737F0" w14:textId="77777777" w:rsidR="00B938DE" w:rsidRPr="00864475" w:rsidRDefault="00B938DE" w:rsidP="004861BC">
            <w:pPr>
              <w:rPr>
                <w:sz w:val="22"/>
                <w:szCs w:val="22"/>
                <w:lang w:eastAsia="x-none"/>
              </w:rPr>
            </w:pPr>
            <w:r w:rsidRPr="00864475">
              <w:rPr>
                <w:sz w:val="22"/>
                <w:szCs w:val="22"/>
                <w:lang w:eastAsia="x-none"/>
              </w:rPr>
              <w:t xml:space="preserve">For multiplexing a high-priority (HP) HARQ-ACK and a low-priority (LP) HARQ-ACK into a PUCCH in R17, </w:t>
            </w:r>
          </w:p>
          <w:p w14:paraId="43A9C0F0" w14:textId="77777777" w:rsidR="00B938DE" w:rsidRPr="00864475" w:rsidRDefault="00B938DE" w:rsidP="004861BC">
            <w:pPr>
              <w:numPr>
                <w:ilvl w:val="0"/>
                <w:numId w:val="29"/>
              </w:numPr>
              <w:overflowPunct/>
              <w:autoSpaceDE/>
              <w:autoSpaceDN/>
              <w:adjustRightInd/>
              <w:spacing w:after="0"/>
              <w:ind w:hanging="357"/>
              <w:textAlignment w:val="center"/>
              <w:rPr>
                <w:sz w:val="22"/>
                <w:szCs w:val="22"/>
                <w:lang w:eastAsia="x-none"/>
              </w:rPr>
            </w:pPr>
            <w:r w:rsidRPr="00864475">
              <w:rPr>
                <w:sz w:val="22"/>
                <w:szCs w:val="22"/>
                <w:lang w:eastAsia="x-none"/>
              </w:rPr>
              <w:t>At least for PUCCH format 3/4, use the HP UCI bit number and HP RE number for ∆</w:t>
            </w:r>
            <w:proofErr w:type="spellStart"/>
            <w:proofErr w:type="gramStart"/>
            <w:r w:rsidRPr="00864475">
              <w:rPr>
                <w:sz w:val="22"/>
                <w:szCs w:val="22"/>
                <w:vertAlign w:val="subscript"/>
                <w:lang w:eastAsia="x-none"/>
              </w:rPr>
              <w:t>TF,b</w:t>
            </w:r>
            <w:proofErr w:type="gramEnd"/>
            <w:r w:rsidRPr="00864475">
              <w:rPr>
                <w:sz w:val="22"/>
                <w:szCs w:val="22"/>
                <w:vertAlign w:val="subscript"/>
                <w:lang w:eastAsia="x-none"/>
              </w:rPr>
              <w:t>,f,c</w:t>
            </w:r>
            <w:proofErr w:type="spellEnd"/>
            <w:r w:rsidRPr="00864475">
              <w:rPr>
                <w:sz w:val="22"/>
                <w:szCs w:val="22"/>
                <w:lang w:eastAsia="x-none"/>
              </w:rPr>
              <w:t>(i)</w:t>
            </w:r>
            <w:r w:rsidRPr="00864475">
              <w:rPr>
                <w:sz w:val="22"/>
                <w:szCs w:val="22"/>
                <w:lang w:eastAsia="x-none"/>
              </w:rPr>
              <w:fldChar w:fldCharType="begin"/>
            </w:r>
            <w:r w:rsidRPr="00864475">
              <w:rPr>
                <w:sz w:val="22"/>
                <w:szCs w:val="22"/>
                <w:lang w:eastAsia="x-none"/>
              </w:rPr>
              <w:instrText xml:space="preserve"> QUOTE </w:instrText>
            </w:r>
            <m:oMath>
              <m:sSub>
                <m:sSubPr>
                  <m:ctrlPr>
                    <w:rPr>
                      <w:rFonts w:ascii="Cambria Math" w:hAnsi="Cambria Math"/>
                      <w:i/>
                      <w:iCs/>
                      <w:sz w:val="22"/>
                      <w:szCs w:val="22"/>
                    </w:rPr>
                  </m:ctrlPr>
                </m:sSubPr>
                <m:e>
                  <m:r>
                    <m:rPr>
                      <m:sty m:val="p"/>
                    </m:rPr>
                    <w:rPr>
                      <w:rFonts w:ascii="Cambria Math" w:hAnsi="Cambria Math"/>
                      <w:sz w:val="22"/>
                      <w:szCs w:val="22"/>
                    </w:rPr>
                    <m:t>∆</m:t>
                  </m:r>
                </m:e>
                <m:sub>
                  <m:r>
                    <m:rPr>
                      <m:sty m:val="p"/>
                    </m:rPr>
                    <w:rPr>
                      <w:rFonts w:ascii="Cambria Math" w:hAnsi="Cambria Math"/>
                      <w:sz w:val="22"/>
                      <w:szCs w:val="22"/>
                    </w:rPr>
                    <m:t>TF, b, f,c</m:t>
                  </m:r>
                </m:sub>
              </m:sSub>
              <m:d>
                <m:dPr>
                  <m:ctrlPr>
                    <w:rPr>
                      <w:rFonts w:ascii="Cambria Math" w:hAnsi="Cambria Math"/>
                      <w:i/>
                      <w:iCs/>
                      <w:sz w:val="22"/>
                      <w:szCs w:val="22"/>
                    </w:rPr>
                  </m:ctrlPr>
                </m:dPr>
                <m:e>
                  <m:r>
                    <m:rPr>
                      <m:sty m:val="p"/>
                    </m:rPr>
                    <w:rPr>
                      <w:rFonts w:ascii="Cambria Math" w:hAnsi="Cambria Math"/>
                      <w:sz w:val="22"/>
                      <w:szCs w:val="22"/>
                    </w:rPr>
                    <m:t>i</m:t>
                  </m:r>
                </m:e>
              </m:d>
              <m:r>
                <m:rPr>
                  <m:sty m:val="p"/>
                </m:rPr>
                <w:rPr>
                  <w:rFonts w:ascii="Cambria Math" w:hAnsi="Cambria Math"/>
                  <w:sz w:val="22"/>
                  <w:szCs w:val="22"/>
                </w:rPr>
                <m:t xml:space="preserve"> </m:t>
              </m:r>
            </m:oMath>
            <w:r w:rsidRPr="00864475">
              <w:rPr>
                <w:sz w:val="22"/>
                <w:szCs w:val="22"/>
                <w:lang w:eastAsia="x-none"/>
              </w:rPr>
              <w:instrText xml:space="preserve"> </w:instrText>
            </w:r>
            <w:r w:rsidRPr="00864475">
              <w:rPr>
                <w:sz w:val="22"/>
                <w:szCs w:val="22"/>
                <w:lang w:eastAsia="x-none"/>
              </w:rPr>
              <w:fldChar w:fldCharType="end"/>
            </w:r>
            <w:r w:rsidRPr="00864475">
              <w:rPr>
                <w:sz w:val="22"/>
                <w:szCs w:val="22"/>
                <w:lang w:eastAsia="x-none"/>
              </w:rPr>
              <w:t> formula selection and calculation</w:t>
            </w:r>
          </w:p>
          <w:p w14:paraId="625B8D5A" w14:textId="77777777" w:rsidR="00B938DE" w:rsidRPr="00864475" w:rsidRDefault="00B938DE" w:rsidP="004861BC">
            <w:pPr>
              <w:numPr>
                <w:ilvl w:val="0"/>
                <w:numId w:val="29"/>
              </w:numPr>
              <w:overflowPunct/>
              <w:autoSpaceDE/>
              <w:autoSpaceDN/>
              <w:adjustRightInd/>
              <w:spacing w:after="0"/>
              <w:ind w:hanging="357"/>
              <w:textAlignment w:val="center"/>
              <w:rPr>
                <w:sz w:val="22"/>
                <w:szCs w:val="22"/>
                <w:lang w:eastAsia="x-none"/>
              </w:rPr>
            </w:pPr>
            <w:r w:rsidRPr="00864475">
              <w:rPr>
                <w:sz w:val="22"/>
                <w:szCs w:val="22"/>
                <w:lang w:eastAsia="x-none"/>
              </w:rPr>
              <w:t>For PUCCH format 1, use the total UCI bit number for ∆</w:t>
            </w:r>
            <w:r w:rsidRPr="00864475">
              <w:rPr>
                <w:sz w:val="22"/>
                <w:szCs w:val="22"/>
                <w:vertAlign w:val="subscript"/>
                <w:lang w:eastAsia="x-none"/>
              </w:rPr>
              <w:t>TF,b,f,c</w:t>
            </w:r>
            <w:r w:rsidRPr="00864475">
              <w:rPr>
                <w:sz w:val="22"/>
                <w:szCs w:val="22"/>
                <w:lang w:eastAsia="x-none"/>
              </w:rPr>
              <w:t>(i) calculation.</w:t>
            </w:r>
          </w:p>
          <w:p w14:paraId="6D4AB18D" w14:textId="77777777" w:rsidR="00B938DE" w:rsidRPr="00864475" w:rsidRDefault="00B938DE" w:rsidP="004861BC">
            <w:pPr>
              <w:rPr>
                <w:sz w:val="22"/>
                <w:szCs w:val="22"/>
                <w:lang w:eastAsia="x-none"/>
              </w:rPr>
            </w:pPr>
            <w:r w:rsidRPr="00864475">
              <w:rPr>
                <w:sz w:val="22"/>
                <w:szCs w:val="22"/>
                <w:lang w:eastAsia="x-none"/>
              </w:rPr>
              <w:t>FFS for PUCCH format 2.</w:t>
            </w:r>
          </w:p>
          <w:p w14:paraId="658A51BA" w14:textId="77777777" w:rsidR="00B938DE" w:rsidRPr="00864475" w:rsidRDefault="00B938DE" w:rsidP="004861BC">
            <w:pPr>
              <w:rPr>
                <w:sz w:val="22"/>
                <w:szCs w:val="22"/>
                <w:lang w:eastAsia="x-none"/>
              </w:rPr>
            </w:pPr>
          </w:p>
          <w:p w14:paraId="066E2ECE" w14:textId="77777777" w:rsidR="00B938DE" w:rsidRPr="00864475" w:rsidRDefault="00B938DE" w:rsidP="004861BC">
            <w:pPr>
              <w:rPr>
                <w:b/>
                <w:bCs/>
                <w:sz w:val="22"/>
                <w:szCs w:val="22"/>
                <w:lang w:eastAsia="x-none"/>
              </w:rPr>
            </w:pPr>
            <w:r w:rsidRPr="00864475">
              <w:rPr>
                <w:b/>
                <w:bCs/>
                <w:sz w:val="22"/>
                <w:szCs w:val="22"/>
                <w:lang w:eastAsia="x-none"/>
              </w:rPr>
              <w:t>Agreement</w:t>
            </w:r>
          </w:p>
          <w:p w14:paraId="4C064D55" w14:textId="77777777" w:rsidR="00B938DE" w:rsidRPr="00864475" w:rsidRDefault="00B938DE" w:rsidP="004861BC">
            <w:pPr>
              <w:rPr>
                <w:sz w:val="22"/>
                <w:szCs w:val="22"/>
                <w:lang w:eastAsia="x-none"/>
              </w:rPr>
            </w:pPr>
            <w:r w:rsidRPr="00864475">
              <w:rPr>
                <w:sz w:val="22"/>
                <w:szCs w:val="22"/>
                <w:lang w:eastAsia="x-none"/>
              </w:rPr>
              <w:t>For collision of HP DG-PUSCH and LP CG-PUSCH, the cancellation is applied per actual repetition, if HP DG-PUSCH and/or LP CG-PUSCH is repeated.</w:t>
            </w:r>
          </w:p>
          <w:p w14:paraId="28D18E12" w14:textId="77777777" w:rsidR="00B938DE" w:rsidRPr="00864475" w:rsidRDefault="00B938DE" w:rsidP="004861BC">
            <w:pPr>
              <w:rPr>
                <w:sz w:val="22"/>
                <w:szCs w:val="22"/>
                <w:lang w:eastAsia="x-none"/>
              </w:rPr>
            </w:pPr>
          </w:p>
          <w:p w14:paraId="0A441A5D" w14:textId="77777777" w:rsidR="00B938DE" w:rsidRPr="00864475" w:rsidRDefault="00B938DE" w:rsidP="004861BC">
            <w:pPr>
              <w:rPr>
                <w:b/>
                <w:sz w:val="22"/>
                <w:szCs w:val="22"/>
                <w:lang w:eastAsia="zh-CN"/>
              </w:rPr>
            </w:pPr>
            <w:r w:rsidRPr="00864475">
              <w:rPr>
                <w:b/>
                <w:sz w:val="22"/>
                <w:szCs w:val="22"/>
                <w:lang w:eastAsia="zh-CN"/>
              </w:rPr>
              <w:t>Agreement</w:t>
            </w:r>
          </w:p>
          <w:p w14:paraId="71B422BF" w14:textId="77777777" w:rsidR="00B938DE" w:rsidRPr="00864475" w:rsidRDefault="00B938DE" w:rsidP="004861BC">
            <w:pPr>
              <w:rPr>
                <w:sz w:val="22"/>
                <w:szCs w:val="22"/>
                <w:lang w:eastAsia="x-none"/>
              </w:rPr>
            </w:pPr>
            <w:r w:rsidRPr="00864475">
              <w:rPr>
                <w:sz w:val="22"/>
                <w:szCs w:val="22"/>
                <w:lang w:eastAsia="x-none"/>
              </w:rPr>
              <w:t>For collision of LP DG-PUSCH and HP CG-PUSCH of different priorities, the cancellation is applied per actual repetition, if LP DG-PUSCH and/or HP CG-PUSCH is repeated.</w:t>
            </w:r>
          </w:p>
          <w:p w14:paraId="26A5E5BC" w14:textId="77777777" w:rsidR="00B938DE" w:rsidRPr="00864475" w:rsidRDefault="00B938DE" w:rsidP="004861BC">
            <w:pPr>
              <w:rPr>
                <w:sz w:val="22"/>
                <w:szCs w:val="22"/>
                <w:lang w:eastAsia="x-none"/>
              </w:rPr>
            </w:pPr>
          </w:p>
          <w:p w14:paraId="456B29F3" w14:textId="77777777" w:rsidR="00B938DE" w:rsidRPr="00864475" w:rsidRDefault="00B938DE" w:rsidP="004861BC">
            <w:pPr>
              <w:rPr>
                <w:b/>
                <w:bCs/>
                <w:sz w:val="22"/>
                <w:szCs w:val="22"/>
                <w:lang w:eastAsia="x-none"/>
              </w:rPr>
            </w:pPr>
            <w:r w:rsidRPr="00864475">
              <w:rPr>
                <w:b/>
                <w:bCs/>
                <w:sz w:val="22"/>
                <w:szCs w:val="22"/>
                <w:lang w:eastAsia="x-none"/>
              </w:rPr>
              <w:t>Agreement</w:t>
            </w:r>
          </w:p>
          <w:p w14:paraId="3B352226" w14:textId="77777777" w:rsidR="00B938DE" w:rsidRPr="00864475" w:rsidRDefault="00B938DE" w:rsidP="004861BC">
            <w:pPr>
              <w:rPr>
                <w:rFonts w:eastAsia="Malgun Gothic"/>
                <w:sz w:val="22"/>
                <w:szCs w:val="22"/>
                <w:lang w:eastAsia="zh-CN"/>
              </w:rPr>
            </w:pPr>
            <w:r w:rsidRPr="00864475">
              <w:rPr>
                <w:rFonts w:eastAsia="Malgun Gothic"/>
                <w:sz w:val="22"/>
                <w:szCs w:val="22"/>
                <w:lang w:eastAsia="zh-CN"/>
              </w:rPr>
              <w:t xml:space="preserve">For the overlapping between LP CG and HP DG, </w:t>
            </w:r>
            <w:r w:rsidRPr="00864475">
              <w:rPr>
                <w:rFonts w:eastAsia="Yu Gothic"/>
                <w:sz w:val="22"/>
                <w:szCs w:val="22"/>
              </w:rPr>
              <w:t xml:space="preserve">if MAC delivers two MAC PDUs to PHY, </w:t>
            </w:r>
            <w:r w:rsidRPr="00864475">
              <w:rPr>
                <w:rFonts w:eastAsia="Malgun Gothic"/>
                <w:sz w:val="22"/>
                <w:szCs w:val="22"/>
                <w:lang w:eastAsia="zh-CN"/>
              </w:rPr>
              <w:t xml:space="preserve">PHY layer can make the prioritization so that the UE is expected to cancel the overlapping low priority CG PUSCH by the first overlapping symbol at the latest. </w:t>
            </w:r>
          </w:p>
          <w:p w14:paraId="006BE19A" w14:textId="77777777" w:rsidR="00B938DE" w:rsidRPr="00864475" w:rsidRDefault="00B938DE" w:rsidP="004861BC">
            <w:pPr>
              <w:numPr>
                <w:ilvl w:val="0"/>
                <w:numId w:val="30"/>
              </w:numPr>
              <w:overflowPunct/>
              <w:autoSpaceDE/>
              <w:autoSpaceDN/>
              <w:adjustRightInd/>
              <w:spacing w:after="0"/>
              <w:textAlignment w:val="auto"/>
              <w:rPr>
                <w:sz w:val="22"/>
                <w:szCs w:val="22"/>
              </w:rPr>
            </w:pPr>
            <w:r w:rsidRPr="00864475">
              <w:rPr>
                <w:rFonts w:eastAsia="Malgun Gothic"/>
                <w:sz w:val="22"/>
                <w:szCs w:val="22"/>
                <w:lang w:eastAsia="zh-CN"/>
              </w:rPr>
              <w:t>On top of Rel-16 cancellation time (N2+d1) for PUCCH/PUCCH or PUCCH/PUSCH collision, additional time d3 is needed (which results N2+d1+d3 in total cancellation time) for LP CG-PUSCH and HP DG-PUSCH collision resolution.</w:t>
            </w:r>
          </w:p>
          <w:p w14:paraId="45BA8399" w14:textId="77777777" w:rsidR="00B938DE" w:rsidRPr="00864475" w:rsidRDefault="00B938DE" w:rsidP="004861BC">
            <w:pPr>
              <w:numPr>
                <w:ilvl w:val="1"/>
                <w:numId w:val="30"/>
              </w:numPr>
              <w:overflowPunct/>
              <w:autoSpaceDE/>
              <w:autoSpaceDN/>
              <w:adjustRightInd/>
              <w:spacing w:after="0"/>
              <w:textAlignment w:val="auto"/>
              <w:rPr>
                <w:rFonts w:eastAsia="Malgun Gothic"/>
                <w:sz w:val="22"/>
                <w:szCs w:val="22"/>
                <w:lang w:eastAsia="zh-CN"/>
              </w:rPr>
            </w:pPr>
            <w:r w:rsidRPr="00864475">
              <w:rPr>
                <w:rFonts w:eastAsia="Malgun Gothic"/>
                <w:sz w:val="22"/>
                <w:szCs w:val="22"/>
                <w:lang w:eastAsia="zh-CN"/>
              </w:rPr>
              <w:t>(</w:t>
            </w:r>
            <w:r w:rsidRPr="00864475">
              <w:rPr>
                <w:rFonts w:eastAsia="Malgun Gothic"/>
                <w:b/>
                <w:sz w:val="22"/>
                <w:szCs w:val="22"/>
                <w:lang w:eastAsia="zh-CN"/>
              </w:rPr>
              <w:t>Working assumption</w:t>
            </w:r>
            <w:r w:rsidRPr="00864475">
              <w:rPr>
                <w:rFonts w:eastAsia="Malgun Gothic"/>
                <w:sz w:val="22"/>
                <w:szCs w:val="22"/>
                <w:lang w:eastAsia="zh-CN"/>
              </w:rPr>
              <w:t xml:space="preserve">) d3 = {0, </w:t>
            </w:r>
            <m:oMath>
              <m:r>
                <w:rPr>
                  <w:rFonts w:ascii="Cambria Math" w:eastAsia="Cambria Math" w:hAnsi="Cambria Math"/>
                  <w:sz w:val="22"/>
                  <w:szCs w:val="22"/>
                  <w:lang w:eastAsia="zh-CN"/>
                </w:rPr>
                <m:t>1,…,</m:t>
              </m:r>
              <m:sSup>
                <m:sSupPr>
                  <m:ctrlPr>
                    <w:rPr>
                      <w:rFonts w:ascii="Cambria Math" w:eastAsia="Cambria Math" w:hAnsi="Cambria Math"/>
                      <w:i/>
                      <w:sz w:val="22"/>
                      <w:szCs w:val="22"/>
                      <w:lang w:eastAsia="zh-CN"/>
                    </w:rPr>
                  </m:ctrlPr>
                </m:sSupPr>
                <m:e>
                  <m:r>
                    <w:rPr>
                      <w:rFonts w:ascii="Cambria Math" w:eastAsia="Cambria Math" w:hAnsi="Cambria Math"/>
                      <w:sz w:val="22"/>
                      <w:szCs w:val="22"/>
                      <w:lang w:eastAsia="zh-CN"/>
                    </w:rPr>
                    <m:t>2</m:t>
                  </m:r>
                </m:e>
                <m:sup>
                  <m:r>
                    <w:rPr>
                      <w:rFonts w:ascii="Cambria Math" w:eastAsia="Cambria Math" w:hAnsi="Cambria Math"/>
                      <w:sz w:val="22"/>
                      <w:szCs w:val="22"/>
                      <w:lang w:eastAsia="zh-CN"/>
                    </w:rPr>
                    <m:t>μ+1</m:t>
                  </m:r>
                </m:sup>
              </m:sSup>
            </m:oMath>
            <w:r w:rsidRPr="00864475">
              <w:rPr>
                <w:rFonts w:eastAsia="Malgun Gothic"/>
                <w:sz w:val="22"/>
                <w:szCs w:val="22"/>
                <w:lang w:eastAsia="zh-CN"/>
              </w:rPr>
              <w:t xml:space="preserve">}symbol(s) upon UE capability report, where </w:t>
            </w:r>
            <m:oMath>
              <m:r>
                <w:rPr>
                  <w:rFonts w:ascii="Cambria Math" w:eastAsia="Cambria Math" w:hAnsi="Cambria Math"/>
                  <w:sz w:val="22"/>
                  <w:szCs w:val="22"/>
                  <w:lang w:eastAsia="zh-CN"/>
                </w:rPr>
                <m:t>μ=0,1,2,3</m:t>
              </m:r>
            </m:oMath>
            <w:r w:rsidRPr="00864475">
              <w:rPr>
                <w:rFonts w:eastAsia="Malgun Gothic"/>
                <w:sz w:val="22"/>
                <w:szCs w:val="22"/>
                <w:lang w:eastAsia="zh-CN"/>
              </w:rPr>
              <w:t xml:space="preserve"> for SCS=15/30/60/120kHz, respectively.</w:t>
            </w:r>
          </w:p>
          <w:p w14:paraId="1F575655" w14:textId="77777777" w:rsidR="00B938DE" w:rsidRPr="00864475" w:rsidRDefault="00B938DE" w:rsidP="004861BC">
            <w:pPr>
              <w:rPr>
                <w:sz w:val="22"/>
                <w:szCs w:val="22"/>
              </w:rPr>
            </w:pPr>
          </w:p>
          <w:p w14:paraId="7497C056" w14:textId="77777777" w:rsidR="00B938DE" w:rsidRPr="00864475" w:rsidRDefault="00B938DE" w:rsidP="004861BC">
            <w:pPr>
              <w:rPr>
                <w:rFonts w:eastAsia="Malgun Gothic"/>
                <w:b/>
                <w:bCs/>
                <w:sz w:val="22"/>
                <w:szCs w:val="22"/>
                <w:lang w:eastAsia="zh-CN"/>
              </w:rPr>
            </w:pPr>
            <w:r w:rsidRPr="00864475">
              <w:rPr>
                <w:b/>
                <w:bCs/>
                <w:sz w:val="22"/>
                <w:szCs w:val="22"/>
                <w:lang w:eastAsia="zh-CN"/>
              </w:rPr>
              <w:t>Conclusion</w:t>
            </w:r>
          </w:p>
          <w:p w14:paraId="7CBA8BB0" w14:textId="77777777" w:rsidR="00B938DE" w:rsidRPr="00864475" w:rsidRDefault="00B938DE" w:rsidP="004861BC">
            <w:pPr>
              <w:jc w:val="both"/>
              <w:rPr>
                <w:sz w:val="22"/>
                <w:szCs w:val="22"/>
                <w:lang w:eastAsia="zh-CN"/>
              </w:rPr>
            </w:pPr>
            <w:r w:rsidRPr="00864475">
              <w:rPr>
                <w:sz w:val="22"/>
                <w:szCs w:val="22"/>
                <w:lang w:eastAsia="zh-CN"/>
              </w:rPr>
              <w:t>There is no consensus in RAN1 to support simultaneous PUCCH/PUSCH transmission of same priority over different cells in Rel-17.</w:t>
            </w:r>
          </w:p>
          <w:p w14:paraId="1B8DE73C" w14:textId="77777777" w:rsidR="00B938DE" w:rsidRPr="00864475" w:rsidRDefault="00B938DE" w:rsidP="004861BC">
            <w:pPr>
              <w:jc w:val="both"/>
              <w:rPr>
                <w:b/>
                <w:bCs/>
                <w:sz w:val="22"/>
                <w:szCs w:val="22"/>
                <w:lang w:eastAsia="zh-CN"/>
              </w:rPr>
            </w:pPr>
          </w:p>
          <w:p w14:paraId="2DECABDC" w14:textId="77777777" w:rsidR="00B938DE" w:rsidRPr="00864475" w:rsidRDefault="00B938DE" w:rsidP="004861BC">
            <w:pPr>
              <w:rPr>
                <w:b/>
                <w:bCs/>
                <w:sz w:val="22"/>
                <w:szCs w:val="22"/>
                <w:lang w:eastAsia="zh-CN"/>
              </w:rPr>
            </w:pPr>
            <w:r w:rsidRPr="00864475">
              <w:rPr>
                <w:b/>
                <w:bCs/>
                <w:sz w:val="22"/>
                <w:szCs w:val="22"/>
                <w:lang w:eastAsia="zh-CN"/>
              </w:rPr>
              <w:t>Conclusion</w:t>
            </w:r>
          </w:p>
          <w:p w14:paraId="6B89E033" w14:textId="77777777" w:rsidR="00B938DE" w:rsidRPr="00864475" w:rsidRDefault="00B938DE" w:rsidP="004861BC">
            <w:pPr>
              <w:jc w:val="both"/>
              <w:rPr>
                <w:sz w:val="22"/>
                <w:szCs w:val="22"/>
                <w:lang w:eastAsia="zh-CN"/>
              </w:rPr>
            </w:pPr>
            <w:r w:rsidRPr="00864475">
              <w:rPr>
                <w:sz w:val="22"/>
                <w:szCs w:val="22"/>
                <w:lang w:eastAsia="zh-CN"/>
              </w:rPr>
              <w:t>There is no consensus in RAN1 to support simultaneous PUCCH/PUSCH transmissions on different cells for intra-band CA in Rel-17.</w:t>
            </w:r>
          </w:p>
        </w:tc>
      </w:tr>
    </w:tbl>
    <w:p w14:paraId="59962337" w14:textId="77777777" w:rsidR="00B938DE" w:rsidRPr="00864475" w:rsidRDefault="00B938DE" w:rsidP="00B938DE">
      <w:pPr>
        <w:pStyle w:val="3GPPText"/>
        <w:rPr>
          <w:szCs w:val="22"/>
        </w:rPr>
      </w:pPr>
    </w:p>
    <w:p w14:paraId="6FD1EA77" w14:textId="77777777" w:rsidR="00B938DE" w:rsidRPr="00864475" w:rsidRDefault="00B938DE" w:rsidP="00B938DE">
      <w:pPr>
        <w:pStyle w:val="3GPPText"/>
        <w:rPr>
          <w:szCs w:val="22"/>
        </w:rPr>
      </w:pPr>
      <w:r w:rsidRPr="00864475">
        <w:rPr>
          <w:szCs w:val="22"/>
        </w:rPr>
        <w:t>In RAN1-106-bis-e [3], the following was agreed in connection to intra-UE multiplexing/prioritization:</w:t>
      </w:r>
    </w:p>
    <w:tbl>
      <w:tblPr>
        <w:tblStyle w:val="TableGrid"/>
        <w:tblW w:w="0" w:type="auto"/>
        <w:tblLook w:val="04A0" w:firstRow="1" w:lastRow="0" w:firstColumn="1" w:lastColumn="0" w:noHBand="0" w:noVBand="1"/>
      </w:tblPr>
      <w:tblGrid>
        <w:gridCol w:w="9962"/>
      </w:tblGrid>
      <w:tr w:rsidR="00B938DE" w:rsidRPr="00864475" w14:paraId="0D3D67A0" w14:textId="77777777" w:rsidTr="004861BC">
        <w:tc>
          <w:tcPr>
            <w:tcW w:w="9962" w:type="dxa"/>
          </w:tcPr>
          <w:p w14:paraId="631CD03D" w14:textId="77777777" w:rsidR="00B938DE" w:rsidRPr="00864475" w:rsidRDefault="00B938DE" w:rsidP="004861BC">
            <w:pPr>
              <w:rPr>
                <w:b/>
                <w:bCs/>
                <w:sz w:val="22"/>
                <w:szCs w:val="22"/>
                <w:lang w:eastAsia="x-none"/>
              </w:rPr>
            </w:pPr>
            <w:r w:rsidRPr="00864475">
              <w:rPr>
                <w:b/>
                <w:bCs/>
                <w:sz w:val="22"/>
                <w:szCs w:val="22"/>
                <w:lang w:eastAsia="x-none"/>
              </w:rPr>
              <w:t>Agreement</w:t>
            </w:r>
          </w:p>
          <w:p w14:paraId="636D9B7C" w14:textId="77777777" w:rsidR="00B938DE" w:rsidRPr="00864475" w:rsidRDefault="00B938DE" w:rsidP="004861BC">
            <w:pPr>
              <w:rPr>
                <w:sz w:val="22"/>
                <w:szCs w:val="22"/>
                <w:lang w:eastAsia="x-none"/>
              </w:rPr>
            </w:pPr>
            <w:r w:rsidRPr="00864475">
              <w:rPr>
                <w:sz w:val="22"/>
                <w:szCs w:val="22"/>
                <w:lang w:eastAsia="x-none"/>
              </w:rPr>
              <w:t>The following working assumption is confirmed.</w:t>
            </w:r>
          </w:p>
          <w:p w14:paraId="7EF2D064" w14:textId="77777777" w:rsidR="00B938DE" w:rsidRPr="00864475" w:rsidRDefault="00B938DE" w:rsidP="004861BC">
            <w:pPr>
              <w:rPr>
                <w:rFonts w:eastAsia="Malgun Gothic"/>
                <w:iCs/>
                <w:sz w:val="22"/>
                <w:szCs w:val="22"/>
                <w:lang w:eastAsia="zh-CN"/>
              </w:rPr>
            </w:pPr>
            <w:r w:rsidRPr="00864475">
              <w:rPr>
                <w:iCs/>
                <w:sz w:val="22"/>
                <w:szCs w:val="22"/>
                <w:lang w:eastAsia="zh-CN"/>
              </w:rPr>
              <w:t xml:space="preserve">For handling overlapping PUCCHs/PUSCHs with different priorities in R17 </w:t>
            </w:r>
          </w:p>
          <w:p w14:paraId="44317F31" w14:textId="77777777" w:rsidR="00B938DE" w:rsidRPr="00864475" w:rsidRDefault="00B938DE" w:rsidP="004861BC">
            <w:pPr>
              <w:pStyle w:val="ListParagraph"/>
              <w:numPr>
                <w:ilvl w:val="0"/>
                <w:numId w:val="20"/>
              </w:numPr>
              <w:overflowPunct w:val="0"/>
              <w:autoSpaceDE w:val="0"/>
              <w:autoSpaceDN w:val="0"/>
              <w:adjustRightInd w:val="0"/>
              <w:contextualSpacing/>
              <w:textAlignment w:val="baseline"/>
              <w:rPr>
                <w:rFonts w:ascii="Times New Roman" w:eastAsia="Microsoft YaHei" w:hAnsi="Times New Roman"/>
                <w:iCs/>
              </w:rPr>
            </w:pPr>
            <w:r w:rsidRPr="00864475">
              <w:rPr>
                <w:rFonts w:ascii="Times New Roman" w:hAnsi="Times New Roman"/>
                <w:iCs/>
                <w:lang w:eastAsia="zh-CN"/>
              </w:rPr>
              <w:t>Step 1: Resolve overlapping PUCCHs and/or PUSCHs with the same priority</w:t>
            </w:r>
          </w:p>
          <w:p w14:paraId="39E9662C" w14:textId="77777777" w:rsidR="00B938DE" w:rsidRPr="00864475" w:rsidRDefault="00B938DE" w:rsidP="004861BC">
            <w:pPr>
              <w:pStyle w:val="ListParagraph"/>
              <w:numPr>
                <w:ilvl w:val="0"/>
                <w:numId w:val="20"/>
              </w:numPr>
              <w:overflowPunct w:val="0"/>
              <w:autoSpaceDE w:val="0"/>
              <w:autoSpaceDN w:val="0"/>
              <w:adjustRightInd w:val="0"/>
              <w:contextualSpacing/>
              <w:textAlignment w:val="baseline"/>
              <w:rPr>
                <w:rFonts w:ascii="Times New Roman" w:eastAsia="Microsoft YaHei" w:hAnsi="Times New Roman"/>
                <w:iCs/>
              </w:rPr>
            </w:pPr>
            <w:r w:rsidRPr="00864475">
              <w:rPr>
                <w:rFonts w:ascii="Times New Roman" w:hAnsi="Times New Roman"/>
                <w:iCs/>
                <w:lang w:eastAsia="zh-CN"/>
              </w:rPr>
              <w:lastRenderedPageBreak/>
              <w:t xml:space="preserve">Step 2: Resolve overlapping PUCCHs and/or PUSCHs with different priorities </w:t>
            </w:r>
          </w:p>
          <w:p w14:paraId="4A018AFD" w14:textId="77777777" w:rsidR="00B938DE" w:rsidRPr="00864475" w:rsidRDefault="00B938DE" w:rsidP="004861BC">
            <w:pPr>
              <w:rPr>
                <w:rFonts w:eastAsia="Microsoft YaHei"/>
                <w:iCs/>
                <w:sz w:val="22"/>
                <w:szCs w:val="22"/>
              </w:rPr>
            </w:pPr>
            <w:r w:rsidRPr="00864475">
              <w:rPr>
                <w:iCs/>
                <w:sz w:val="22"/>
                <w:szCs w:val="22"/>
                <w:lang w:eastAsia="zh-CN"/>
              </w:rPr>
              <w:t>Note: Avoid recursive pseudo-code to implement this procedure</w:t>
            </w:r>
          </w:p>
          <w:p w14:paraId="383DE00E" w14:textId="77777777" w:rsidR="00B938DE" w:rsidRPr="00864475" w:rsidRDefault="00B938DE" w:rsidP="004861BC">
            <w:pPr>
              <w:rPr>
                <w:rFonts w:eastAsia="Microsoft YaHei"/>
                <w:iCs/>
                <w:sz w:val="22"/>
                <w:szCs w:val="22"/>
              </w:rPr>
            </w:pPr>
            <w:r w:rsidRPr="00864475">
              <w:rPr>
                <w:rFonts w:eastAsia="Microsoft YaHei"/>
                <w:iCs/>
                <w:sz w:val="22"/>
                <w:szCs w:val="22"/>
              </w:rPr>
              <w:t>Note: It is expected that Rel-15 intra-UE UCI multiplexing timeline will be applicable</w:t>
            </w:r>
          </w:p>
          <w:p w14:paraId="38C95240" w14:textId="77777777" w:rsidR="00B938DE" w:rsidRPr="00864475" w:rsidRDefault="00B938DE" w:rsidP="004861BC">
            <w:pPr>
              <w:rPr>
                <w:sz w:val="22"/>
                <w:szCs w:val="22"/>
                <w:lang w:eastAsia="x-none"/>
              </w:rPr>
            </w:pPr>
          </w:p>
          <w:p w14:paraId="1E6540F0" w14:textId="77777777" w:rsidR="00B938DE" w:rsidRPr="00864475" w:rsidRDefault="00B938DE" w:rsidP="004861BC">
            <w:pPr>
              <w:rPr>
                <w:b/>
                <w:bCs/>
                <w:sz w:val="22"/>
                <w:szCs w:val="22"/>
                <w:lang w:eastAsia="x-none"/>
              </w:rPr>
            </w:pPr>
            <w:r w:rsidRPr="00864475">
              <w:rPr>
                <w:b/>
                <w:bCs/>
                <w:sz w:val="22"/>
                <w:szCs w:val="22"/>
                <w:lang w:eastAsia="x-none"/>
              </w:rPr>
              <w:t>Agreement</w:t>
            </w:r>
          </w:p>
          <w:p w14:paraId="2D78E8F1" w14:textId="77777777" w:rsidR="00B938DE" w:rsidRPr="00864475" w:rsidRDefault="00B938DE" w:rsidP="004861BC">
            <w:pPr>
              <w:rPr>
                <w:rFonts w:eastAsia="MS PGothic"/>
                <w:sz w:val="22"/>
                <w:szCs w:val="22"/>
              </w:rPr>
            </w:pPr>
            <w:r w:rsidRPr="00864475">
              <w:rPr>
                <w:sz w:val="22"/>
                <w:szCs w:val="22"/>
              </w:rPr>
              <w:t>For multiplexing a high-priority (HP) HARQ-ACK and a low-priority (LP) HARQ-ACK into a PUCCH in R17,</w:t>
            </w:r>
            <w:r w:rsidRPr="00864475">
              <w:rPr>
                <w:rStyle w:val="apple-converted-space"/>
                <w:sz w:val="22"/>
                <w:szCs w:val="22"/>
              </w:rPr>
              <w:t> </w:t>
            </w:r>
            <w:r w:rsidRPr="00864475">
              <w:rPr>
                <w:sz w:val="22"/>
                <w:szCs w:val="22"/>
              </w:rPr>
              <w:t>in case the total number of LP and HP HARQ-ACK bits is 2:</w:t>
            </w:r>
          </w:p>
          <w:p w14:paraId="128D3068" w14:textId="77777777" w:rsidR="00B938DE" w:rsidRPr="00864475" w:rsidRDefault="00B938DE" w:rsidP="004861BC">
            <w:pPr>
              <w:numPr>
                <w:ilvl w:val="0"/>
                <w:numId w:val="21"/>
              </w:numPr>
              <w:overflowPunct/>
              <w:autoSpaceDE/>
              <w:autoSpaceDN/>
              <w:adjustRightInd/>
              <w:spacing w:after="0"/>
              <w:rPr>
                <w:rFonts w:eastAsia="Times New Roman"/>
                <w:sz w:val="22"/>
                <w:szCs w:val="22"/>
              </w:rPr>
            </w:pPr>
            <w:r w:rsidRPr="00864475">
              <w:rPr>
                <w:rFonts w:eastAsia="Times New Roman"/>
                <w:sz w:val="22"/>
                <w:szCs w:val="22"/>
              </w:rPr>
              <w:t>Use a PUCCH resource in the second</w:t>
            </w:r>
            <w:r w:rsidRPr="00864475">
              <w:rPr>
                <w:rStyle w:val="apple-converted-space"/>
                <w:rFonts w:eastAsia="Times New Roman"/>
                <w:sz w:val="22"/>
                <w:szCs w:val="22"/>
              </w:rPr>
              <w:t> </w:t>
            </w:r>
            <w:r w:rsidRPr="00864475">
              <w:rPr>
                <w:rFonts w:eastAsia="Times New Roman"/>
                <w:i/>
                <w:iCs/>
                <w:sz w:val="22"/>
                <w:szCs w:val="22"/>
              </w:rPr>
              <w:t>PUCCH-Config</w:t>
            </w:r>
            <w:r w:rsidRPr="00864475">
              <w:rPr>
                <w:rStyle w:val="apple-converted-space"/>
                <w:rFonts w:eastAsia="Times New Roman"/>
                <w:sz w:val="22"/>
                <w:szCs w:val="22"/>
              </w:rPr>
              <w:t> </w:t>
            </w:r>
            <w:r w:rsidRPr="00864475">
              <w:rPr>
                <w:rFonts w:eastAsia="Times New Roman"/>
                <w:sz w:val="22"/>
                <w:szCs w:val="22"/>
              </w:rPr>
              <w:t>(the</w:t>
            </w:r>
            <w:r w:rsidRPr="00864475">
              <w:rPr>
                <w:rStyle w:val="apple-converted-space"/>
                <w:rFonts w:eastAsia="Times New Roman"/>
                <w:sz w:val="22"/>
                <w:szCs w:val="22"/>
              </w:rPr>
              <w:t> </w:t>
            </w:r>
            <w:r w:rsidRPr="00864475">
              <w:rPr>
                <w:rFonts w:eastAsia="Times New Roman"/>
                <w:i/>
                <w:iCs/>
                <w:sz w:val="22"/>
                <w:szCs w:val="22"/>
              </w:rPr>
              <w:t>PUCCH-config</w:t>
            </w:r>
            <w:r w:rsidRPr="00864475">
              <w:rPr>
                <w:rStyle w:val="apple-converted-space"/>
                <w:rFonts w:eastAsia="Times New Roman"/>
                <w:sz w:val="22"/>
                <w:szCs w:val="22"/>
              </w:rPr>
              <w:t> </w:t>
            </w:r>
            <w:r w:rsidRPr="00864475">
              <w:rPr>
                <w:rFonts w:eastAsia="Times New Roman"/>
                <w:sz w:val="22"/>
                <w:szCs w:val="22"/>
              </w:rPr>
              <w:t>containing the PUCCH resource of the HP HARQ-ACK).</w:t>
            </w:r>
          </w:p>
          <w:p w14:paraId="4D86CADD" w14:textId="77777777" w:rsidR="00B938DE" w:rsidRPr="00864475" w:rsidRDefault="00B938DE" w:rsidP="004861BC">
            <w:pPr>
              <w:rPr>
                <w:sz w:val="22"/>
                <w:szCs w:val="22"/>
                <w:lang w:eastAsia="x-none"/>
              </w:rPr>
            </w:pPr>
          </w:p>
          <w:p w14:paraId="47216C42" w14:textId="77777777" w:rsidR="00B938DE" w:rsidRPr="00864475" w:rsidRDefault="00B938DE" w:rsidP="004861BC">
            <w:pPr>
              <w:rPr>
                <w:b/>
                <w:bCs/>
                <w:sz w:val="22"/>
                <w:szCs w:val="22"/>
                <w:lang w:eastAsia="x-none"/>
              </w:rPr>
            </w:pPr>
            <w:r w:rsidRPr="00864475">
              <w:rPr>
                <w:b/>
                <w:bCs/>
                <w:sz w:val="22"/>
                <w:szCs w:val="22"/>
                <w:lang w:eastAsia="x-none"/>
              </w:rPr>
              <w:t>Agreement</w:t>
            </w:r>
          </w:p>
          <w:p w14:paraId="6842EFFF" w14:textId="77777777" w:rsidR="00B938DE" w:rsidRPr="00864475" w:rsidRDefault="00B938DE" w:rsidP="004861BC">
            <w:pPr>
              <w:pStyle w:val="BodyText"/>
              <w:spacing w:after="0"/>
              <w:rPr>
                <w:rFonts w:ascii="Times New Roman" w:hAnsi="Times New Roman" w:cs="Times New Roman"/>
                <w:lang w:eastAsia="zh-CN"/>
              </w:rPr>
            </w:pPr>
            <w:r w:rsidRPr="00864475">
              <w:rPr>
                <w:rFonts w:ascii="Times New Roman" w:eastAsia="Malgun Gothic" w:hAnsi="Times New Roman" w:cs="Times New Roman"/>
                <w:lang w:eastAsia="zh-CN"/>
              </w:rPr>
              <w:t>For both the subslot-based PUCCH and slot-based PUCCH, if simultaneous PUCCH/PUSCH transmission is not enabled, reuse Rel-16 procedure for Step 1</w:t>
            </w:r>
          </w:p>
          <w:p w14:paraId="6AFE0989" w14:textId="77777777" w:rsidR="00B938DE" w:rsidRPr="00864475" w:rsidRDefault="00B938DE" w:rsidP="004861BC">
            <w:pPr>
              <w:rPr>
                <w:sz w:val="22"/>
                <w:szCs w:val="22"/>
                <w:lang w:eastAsia="x-none"/>
              </w:rPr>
            </w:pPr>
          </w:p>
          <w:p w14:paraId="2EC0CF4C" w14:textId="77777777" w:rsidR="00B938DE" w:rsidRPr="00864475" w:rsidRDefault="00B938DE" w:rsidP="004861BC">
            <w:pPr>
              <w:rPr>
                <w:b/>
                <w:bCs/>
                <w:sz w:val="22"/>
                <w:szCs w:val="22"/>
                <w:lang w:eastAsia="x-none"/>
              </w:rPr>
            </w:pPr>
            <w:r w:rsidRPr="00864475">
              <w:rPr>
                <w:b/>
                <w:bCs/>
                <w:sz w:val="22"/>
                <w:szCs w:val="22"/>
                <w:lang w:eastAsia="x-none"/>
              </w:rPr>
              <w:t>Agreement</w:t>
            </w:r>
          </w:p>
          <w:p w14:paraId="35DD5A45" w14:textId="77777777" w:rsidR="00B938DE" w:rsidRPr="00864475" w:rsidRDefault="00B938DE" w:rsidP="004861BC">
            <w:pPr>
              <w:rPr>
                <w:rFonts w:eastAsia="Microsoft YaHei"/>
                <w:sz w:val="22"/>
                <w:szCs w:val="22"/>
              </w:rPr>
            </w:pPr>
            <w:r w:rsidRPr="00864475">
              <w:rPr>
                <w:rFonts w:eastAsia="Microsoft YaHei"/>
                <w:sz w:val="22"/>
                <w:szCs w:val="22"/>
              </w:rPr>
              <w:t>For multiplexing a high-priority (HP) HARQ-ACK and a low-priority (LP) HARQ-ACK into a PUSCH in R17,</w:t>
            </w:r>
            <w:r w:rsidRPr="00864475">
              <w:rPr>
                <w:rFonts w:eastAsia="Microsoft YaHei"/>
                <w:sz w:val="22"/>
                <w:szCs w:val="22"/>
                <w:lang w:eastAsia="zh-CN"/>
              </w:rPr>
              <w:t xml:space="preserve"> i</w:t>
            </w:r>
            <w:r w:rsidRPr="00864475">
              <w:rPr>
                <w:sz w:val="22"/>
                <w:szCs w:val="22"/>
                <w:lang w:eastAsia="zh-CN"/>
              </w:rPr>
              <w:t xml:space="preserve">f HP HARQ-ACK and LP HARQ-ACK would be transmitted on HP/LP PUSCH without CSI, </w:t>
            </w:r>
          </w:p>
          <w:p w14:paraId="07DCE3BC" w14:textId="77777777" w:rsidR="00B938DE" w:rsidRPr="00864475" w:rsidRDefault="00B938DE" w:rsidP="004861BC">
            <w:pPr>
              <w:numPr>
                <w:ilvl w:val="0"/>
                <w:numId w:val="10"/>
              </w:numPr>
              <w:spacing w:after="0"/>
              <w:rPr>
                <w:sz w:val="22"/>
                <w:szCs w:val="22"/>
              </w:rPr>
            </w:pPr>
            <w:r w:rsidRPr="00864475">
              <w:rPr>
                <w:rFonts w:eastAsia="Microsoft YaHei"/>
                <w:sz w:val="22"/>
                <w:szCs w:val="22"/>
              </w:rPr>
              <w:t>HP HARQ-ACK and LP HARQ-ACK are separately encoded according to R15 TS 38.212 Clause 5.3.</w:t>
            </w:r>
            <w:r w:rsidRPr="00864475">
              <w:rPr>
                <w:rFonts w:eastAsia="Microsoft YaHei"/>
                <w:sz w:val="22"/>
                <w:szCs w:val="22"/>
                <w:lang w:eastAsia="zh-CN"/>
              </w:rPr>
              <w:t>1 and</w:t>
            </w:r>
            <w:r w:rsidRPr="00864475">
              <w:rPr>
                <w:rFonts w:eastAsia="Microsoft YaHei"/>
                <w:sz w:val="22"/>
                <w:szCs w:val="22"/>
              </w:rPr>
              <w:t xml:space="preserve"> Clause 5.3.3</w:t>
            </w:r>
            <w:r w:rsidRPr="00864475">
              <w:rPr>
                <w:sz w:val="22"/>
                <w:szCs w:val="22"/>
                <w:lang w:eastAsia="zh-CN"/>
              </w:rPr>
              <w:t xml:space="preserve">. </w:t>
            </w:r>
          </w:p>
          <w:p w14:paraId="40194E88" w14:textId="77777777" w:rsidR="00B938DE" w:rsidRPr="00864475" w:rsidRDefault="00B938DE" w:rsidP="004861BC">
            <w:pPr>
              <w:numPr>
                <w:ilvl w:val="0"/>
                <w:numId w:val="10"/>
              </w:numPr>
              <w:spacing w:after="0"/>
              <w:rPr>
                <w:rFonts w:eastAsia="Microsoft YaHei"/>
                <w:sz w:val="22"/>
                <w:szCs w:val="22"/>
              </w:rPr>
            </w:pPr>
            <w:r w:rsidRPr="00864475">
              <w:rPr>
                <w:rFonts w:eastAsia="Microsoft YaHei"/>
                <w:sz w:val="22"/>
                <w:szCs w:val="22"/>
              </w:rPr>
              <w:t>Reuse R15 HARQ-ACK rate matching/puncturing and RE mapping for HP HARQ-ACK in principle. FFS details.</w:t>
            </w:r>
          </w:p>
          <w:p w14:paraId="25E689D4" w14:textId="77777777" w:rsidR="00B938DE" w:rsidRPr="00864475" w:rsidRDefault="00B938DE" w:rsidP="004861BC">
            <w:pPr>
              <w:pStyle w:val="BodyText"/>
              <w:numPr>
                <w:ilvl w:val="0"/>
                <w:numId w:val="10"/>
              </w:numPr>
              <w:spacing w:after="0"/>
              <w:rPr>
                <w:rFonts w:ascii="Times New Roman" w:eastAsia="Malgun Gothic" w:hAnsi="Times New Roman" w:cs="Times New Roman"/>
                <w:lang w:eastAsia="zh-CN"/>
              </w:rPr>
            </w:pPr>
            <w:r w:rsidRPr="00864475">
              <w:rPr>
                <w:rFonts w:ascii="Times New Roman" w:eastAsia="Gulim" w:hAnsi="Times New Roman" w:cs="Times New Roman"/>
                <w:lang w:eastAsia="zh-CN"/>
              </w:rPr>
              <w:t>F</w:t>
            </w:r>
            <w:r w:rsidRPr="00864475">
              <w:rPr>
                <w:rFonts w:ascii="Times New Roman" w:eastAsia="Microsoft YaHei" w:hAnsi="Times New Roman" w:cs="Times New Roman"/>
              </w:rPr>
              <w:t>or LP HARQ-ACK, r</w:t>
            </w:r>
            <w:r w:rsidRPr="00864475">
              <w:rPr>
                <w:rFonts w:ascii="Times New Roman" w:eastAsia="Gulim" w:hAnsi="Times New Roman" w:cs="Times New Roman"/>
                <w:lang w:eastAsia="zh-CN"/>
              </w:rPr>
              <w:t>e</w:t>
            </w:r>
            <w:r w:rsidRPr="00864475">
              <w:rPr>
                <w:rFonts w:ascii="Times New Roman" w:eastAsia="Microsoft YaHei" w:hAnsi="Times New Roman" w:cs="Times New Roman"/>
              </w:rPr>
              <w:t>use R15 Part 1 CSI rate matching and RE mapping.</w:t>
            </w:r>
          </w:p>
          <w:p w14:paraId="18425C5D" w14:textId="77777777" w:rsidR="00B938DE" w:rsidRPr="00864475" w:rsidRDefault="00B938DE" w:rsidP="004861BC">
            <w:pPr>
              <w:rPr>
                <w:sz w:val="22"/>
                <w:szCs w:val="22"/>
                <w:lang w:eastAsia="x-none"/>
              </w:rPr>
            </w:pPr>
          </w:p>
          <w:p w14:paraId="44DE272A" w14:textId="77777777" w:rsidR="00B938DE" w:rsidRPr="00864475" w:rsidRDefault="00B938DE" w:rsidP="004861BC">
            <w:pPr>
              <w:rPr>
                <w:b/>
                <w:bCs/>
                <w:sz w:val="22"/>
                <w:szCs w:val="22"/>
                <w:lang w:eastAsia="zh-CN"/>
              </w:rPr>
            </w:pPr>
            <w:r w:rsidRPr="00864475">
              <w:rPr>
                <w:b/>
                <w:bCs/>
                <w:sz w:val="22"/>
                <w:szCs w:val="22"/>
                <w:lang w:eastAsia="zh-CN"/>
              </w:rPr>
              <w:t>Agreement</w:t>
            </w:r>
          </w:p>
          <w:p w14:paraId="199145C2" w14:textId="77777777" w:rsidR="00B938DE" w:rsidRPr="00864475" w:rsidRDefault="00B938DE" w:rsidP="004861BC">
            <w:pPr>
              <w:jc w:val="both"/>
              <w:rPr>
                <w:rFonts w:eastAsia="Malgun Gothic"/>
                <w:sz w:val="22"/>
                <w:szCs w:val="22"/>
                <w:lang w:eastAsia="zh-CN"/>
              </w:rPr>
            </w:pPr>
            <w:r w:rsidRPr="00864475">
              <w:rPr>
                <w:bCs/>
                <w:sz w:val="22"/>
                <w:szCs w:val="22"/>
              </w:rPr>
              <w:t>For determining the PUCCH resource to carry the multiplexed high-priority and low-priority HARQ-ACKs,</w:t>
            </w:r>
          </w:p>
          <w:p w14:paraId="752DF299" w14:textId="77777777" w:rsidR="00B938DE" w:rsidRPr="00864475" w:rsidRDefault="00B938DE" w:rsidP="004861BC">
            <w:pPr>
              <w:pStyle w:val="ListParagraph"/>
              <w:numPr>
                <w:ilvl w:val="0"/>
                <w:numId w:val="10"/>
              </w:numPr>
              <w:overflowPunct w:val="0"/>
              <w:autoSpaceDE w:val="0"/>
              <w:autoSpaceDN w:val="0"/>
              <w:adjustRightInd w:val="0"/>
              <w:contextualSpacing/>
              <w:textAlignment w:val="baseline"/>
              <w:rPr>
                <w:rFonts w:ascii="Times New Roman" w:hAnsi="Times New Roman"/>
              </w:rPr>
            </w:pPr>
            <w:r w:rsidRPr="00864475">
              <w:rPr>
                <w:rFonts w:ascii="Times New Roman" w:hAnsi="Times New Roman"/>
              </w:rPr>
              <w:t>The number of RBs for multiplexing HP HARQ-ACK and LP HARQ-ACK on a PUCCH format 3 is determined as following:</w:t>
            </w:r>
          </w:p>
          <w:p w14:paraId="7EC0D096" w14:textId="77777777" w:rsidR="00B938DE" w:rsidRPr="00864475" w:rsidRDefault="00B938DE" w:rsidP="004861BC">
            <w:pPr>
              <w:pStyle w:val="ListParagraph"/>
              <w:numPr>
                <w:ilvl w:val="2"/>
                <w:numId w:val="22"/>
              </w:numPr>
              <w:overflowPunct w:val="0"/>
              <w:autoSpaceDE w:val="0"/>
              <w:autoSpaceDN w:val="0"/>
              <w:adjustRightInd w:val="0"/>
              <w:contextualSpacing/>
              <w:textAlignment w:val="baseline"/>
              <w:rPr>
                <w:rFonts w:ascii="Times New Roman" w:eastAsia="Malgun Gothic" w:hAnsi="Times New Roman"/>
                <w:lang w:eastAsia="zh-CN"/>
              </w:rPr>
            </w:pPr>
            <w:r w:rsidRPr="00864475">
              <w:rPr>
                <w:rFonts w:ascii="Times New Roman" w:eastAsia="Malgun Gothic" w:hAnsi="Times New Roman"/>
                <w:lang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864475">
              <w:rPr>
                <w:rFonts w:ascii="Times New Roman" w:eastAsia="Malgun Gothic" w:hAnsi="Times New Roman"/>
                <w:lang w:eastAsia="zh-CN"/>
              </w:rPr>
              <w:t xml:space="preserve"> </w:t>
            </w:r>
            <m:oMath>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864475">
              <w:rPr>
                <w:rFonts w:ascii="Times New Roman" w:eastAsia="Malgun Gothic" w:hAnsi="Times New Roman"/>
                <w:lang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864475">
              <w:rPr>
                <w:rFonts w:ascii="Times New Roman" w:eastAsia="Malgun Gothic" w:hAnsi="Times New Roman"/>
                <w:lang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864475">
              <w:rPr>
                <w:rFonts w:ascii="Times New Roman" w:eastAsia="Malgun Gothic" w:hAnsi="Times New Roman"/>
                <w:lang w:eastAsia="zh-CN"/>
              </w:rPr>
              <w:t xml:space="preserve"> and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w:rPr>
                  <w:rFonts w:ascii="Cambria Math" w:eastAsia="Malgun Gothic" w:hAnsi="Cambria Math"/>
                  <w:lang w:eastAsia="zh-CN"/>
                </w:rPr>
                <m:t>&gt;</m:t>
              </m:r>
              <m:d>
                <m:dPr>
                  <m:ctrlPr>
                    <w:rPr>
                      <w:rFonts w:ascii="Cambria Math" w:eastAsia="Malgun Gothic" w:hAnsi="Cambria Math"/>
                      <w:i/>
                      <w:lang w:eastAsia="zh-CN"/>
                    </w:rPr>
                  </m:ctrlPr>
                </m:dPr>
                <m:e>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w:rPr>
                      <w:rFonts w:ascii="Cambria Math" w:eastAsia="Malgun Gothic" w:hAnsi="Cambria Math"/>
                      <w:lang w:eastAsia="zh-CN"/>
                    </w:rPr>
                    <m:t>-1</m:t>
                  </m:r>
                </m:e>
              </m:d>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r>
                <w:rPr>
                  <w:rFonts w:ascii="Cambria Math" w:eastAsia="Malgun Gothic" w:hAnsi="Cambria Math"/>
                  <w:lang w:eastAsia="zh-CN"/>
                </w:rPr>
                <m:t>.</m:t>
              </m:r>
            </m:oMath>
          </w:p>
          <w:p w14:paraId="460F182E" w14:textId="77777777" w:rsidR="00B938DE" w:rsidRPr="00864475" w:rsidRDefault="00B938DE" w:rsidP="004861BC">
            <w:pPr>
              <w:pStyle w:val="ListParagraph"/>
              <w:numPr>
                <w:ilvl w:val="3"/>
                <w:numId w:val="22"/>
              </w:numPr>
              <w:overflowPunct w:val="0"/>
              <w:autoSpaceDE w:val="0"/>
              <w:autoSpaceDN w:val="0"/>
              <w:adjustRightInd w:val="0"/>
              <w:contextualSpacing/>
              <w:textAlignment w:val="baseline"/>
              <w:rPr>
                <w:rFonts w:ascii="Times New Roman" w:eastAsia="Malgun Gothic" w:hAnsi="Times New Roman"/>
                <w:lang w:eastAsia="zh-CN"/>
              </w:rPr>
            </w:pPr>
            <w:r w:rsidRPr="00864475">
              <w:rPr>
                <w:rFonts w:ascii="Times New Roman" w:eastAsia="Malgun Gothic" w:hAnsi="Times New Roman"/>
                <w:lang w:eastAsia="zh-CN"/>
              </w:rPr>
              <w:t xml:space="preserve">Note: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oMath>
            <w:r w:rsidRPr="00864475">
              <w:rPr>
                <w:rFonts w:ascii="Times New Roman" w:eastAsia="Malgun Gothic" w:hAnsi="Times New Roman"/>
                <w:lang w:eastAsia="zh-CN"/>
              </w:rPr>
              <w:t xml:space="preserve"> is multiplied at both sides to avoid mismatch between gNB and UE due to floating point operation. Editor to capture as suggested.</w:t>
            </w:r>
          </w:p>
          <w:p w14:paraId="4C1F8922" w14:textId="77777777" w:rsidR="00B938DE" w:rsidRPr="00864475" w:rsidRDefault="00B938DE" w:rsidP="004861BC">
            <w:pPr>
              <w:pStyle w:val="ListParagraph"/>
              <w:numPr>
                <w:ilvl w:val="2"/>
                <w:numId w:val="22"/>
              </w:numPr>
              <w:overflowPunct w:val="0"/>
              <w:autoSpaceDE w:val="0"/>
              <w:autoSpaceDN w:val="0"/>
              <w:adjustRightInd w:val="0"/>
              <w:contextualSpacing/>
              <w:textAlignment w:val="baseline"/>
              <w:rPr>
                <w:rFonts w:ascii="Times New Roman" w:eastAsia="Malgun Gothic" w:hAnsi="Times New Roman"/>
                <w:lang w:eastAsia="zh-CN"/>
              </w:rPr>
            </w:pPr>
            <w:r w:rsidRPr="00864475">
              <w:rPr>
                <w:rFonts w:ascii="Times New Roman" w:eastAsia="Malgun Gothic" w:hAnsi="Times New Roman"/>
                <w:lang w:eastAsia="zh-CN"/>
              </w:rPr>
              <w:t xml:space="preserve">Otherwise, </w:t>
            </w:r>
          </w:p>
          <w:p w14:paraId="70DCB0D2" w14:textId="77777777" w:rsidR="00B938DE" w:rsidRPr="00864475" w:rsidRDefault="00B938DE" w:rsidP="004861BC">
            <w:pPr>
              <w:pStyle w:val="ListParagraph"/>
              <w:numPr>
                <w:ilvl w:val="3"/>
                <w:numId w:val="22"/>
              </w:numPr>
              <w:overflowPunct w:val="0"/>
              <w:autoSpaceDE w:val="0"/>
              <w:autoSpaceDN w:val="0"/>
              <w:adjustRightInd w:val="0"/>
              <w:contextualSpacing/>
              <w:textAlignment w:val="baseline"/>
              <w:rPr>
                <w:rFonts w:ascii="Times New Roman" w:eastAsia="Malgun Gothic" w:hAnsi="Times New Roman"/>
                <w:lang w:eastAsia="zh-CN"/>
              </w:rPr>
            </w:pPr>
            <w:r w:rsidRPr="00864475">
              <w:rPr>
                <w:rFonts w:ascii="Times New Roman" w:eastAsia="Malgun Gothic" w:hAnsi="Times New Roman"/>
                <w:lang w:eastAsia="zh-CN"/>
              </w:rPr>
              <w:t>Alt1: t</w:t>
            </w:r>
            <w:r w:rsidRPr="00864475">
              <w:rPr>
                <w:rFonts w:ascii="Times New Roman" w:hAnsi="Times New Roman"/>
              </w:rPr>
              <w:t xml:space="preserve">he number of RBs is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oMath>
            <w:r w:rsidRPr="00864475">
              <w:rPr>
                <w:rFonts w:ascii="Times New Roman" w:eastAsia="Malgun Gothic" w:hAnsi="Times New Roman"/>
                <w:lang w:eastAsia="zh-CN"/>
              </w:rPr>
              <w:t>. FFS: Whether/How LP HARQ-ACK is dropped.</w:t>
            </w:r>
          </w:p>
          <w:p w14:paraId="5D784F77" w14:textId="77777777" w:rsidR="00B938DE" w:rsidRPr="00864475" w:rsidRDefault="00B938DE" w:rsidP="004861BC">
            <w:pPr>
              <w:pStyle w:val="ListParagraph"/>
              <w:numPr>
                <w:ilvl w:val="3"/>
                <w:numId w:val="22"/>
              </w:numPr>
              <w:overflowPunct w:val="0"/>
              <w:autoSpaceDE w:val="0"/>
              <w:autoSpaceDN w:val="0"/>
              <w:adjustRightInd w:val="0"/>
              <w:contextualSpacing/>
              <w:textAlignment w:val="baseline"/>
              <w:rPr>
                <w:rFonts w:ascii="Times New Roman" w:eastAsia="Malgun Gothic" w:hAnsi="Times New Roman"/>
                <w:lang w:eastAsia="zh-CN"/>
              </w:rPr>
            </w:pPr>
            <w:r w:rsidRPr="00864475">
              <w:rPr>
                <w:rFonts w:ascii="Times New Roman" w:eastAsia="Malgun Gothic" w:hAnsi="Times New Roman"/>
                <w:lang w:eastAsia="zh-CN"/>
              </w:rPr>
              <w:t>Alt2: t</w:t>
            </w:r>
            <w:r w:rsidRPr="00864475">
              <w:rPr>
                <w:rFonts w:ascii="Times New Roman" w:hAnsi="Times New Roman"/>
              </w:rPr>
              <w:t>he number of RBs is</w:t>
            </w:r>
            <w:r w:rsidRPr="00864475">
              <w:rPr>
                <w:rFonts w:ascii="Times New Roman" w:eastAsia="Malgun Gothic" w:hAnsi="Times New Roman"/>
                <w:lang w:eastAsia="zh-CN"/>
              </w:rPr>
              <w:t xml:space="preserve"> determined by HP ACK payload size. LP HARQ-ACK is fully dropped. </w:t>
            </w:r>
          </w:p>
          <w:p w14:paraId="6B8D66B6" w14:textId="77777777" w:rsidR="00B938DE" w:rsidRPr="00864475" w:rsidRDefault="00B938DE" w:rsidP="004861BC">
            <w:pPr>
              <w:pStyle w:val="ListParagraph"/>
              <w:numPr>
                <w:ilvl w:val="3"/>
                <w:numId w:val="22"/>
              </w:numPr>
              <w:overflowPunct w:val="0"/>
              <w:autoSpaceDE w:val="0"/>
              <w:autoSpaceDN w:val="0"/>
              <w:adjustRightInd w:val="0"/>
              <w:contextualSpacing/>
              <w:textAlignment w:val="baseline"/>
              <w:rPr>
                <w:rFonts w:ascii="Times New Roman" w:eastAsia="Malgun Gothic" w:hAnsi="Times New Roman"/>
                <w:lang w:eastAsia="zh-CN"/>
              </w:rPr>
            </w:pPr>
            <w:r w:rsidRPr="00864475">
              <w:rPr>
                <w:rFonts w:ascii="Times New Roman" w:eastAsia="Malgun Gothic" w:hAnsi="Times New Roman"/>
                <w:lang w:eastAsia="zh-CN"/>
              </w:rPr>
              <w:t>Other alternatives are not precluded.</w:t>
            </w:r>
          </w:p>
          <w:p w14:paraId="2AAA5632" w14:textId="77777777" w:rsidR="00B938DE" w:rsidRPr="00864475" w:rsidRDefault="00B938DE" w:rsidP="004861BC">
            <w:pPr>
              <w:pStyle w:val="ListParagraph"/>
              <w:numPr>
                <w:ilvl w:val="2"/>
                <w:numId w:val="22"/>
              </w:numPr>
              <w:overflowPunct w:val="0"/>
              <w:autoSpaceDE w:val="0"/>
              <w:autoSpaceDN w:val="0"/>
              <w:adjustRightInd w:val="0"/>
              <w:contextualSpacing/>
              <w:textAlignment w:val="baseline"/>
              <w:rPr>
                <w:rFonts w:ascii="Times New Roman" w:eastAsia="Malgun Gothic" w:hAnsi="Times New Roman"/>
                <w:lang w:eastAsia="zh-CN"/>
              </w:rPr>
            </w:pPr>
            <w:r w:rsidRPr="00864475">
              <w:rPr>
                <w:rFonts w:ascii="Times New Roman" w:eastAsia="SimSun" w:hAnsi="Times New Roman"/>
                <w:lang w:eastAsia="zh-CN"/>
              </w:rPr>
              <w:t xml:space="preserve">r_HP_UCI is maxCodeRate configured for HP bits and r_LP_UCI is maxCodeRate configured for LP bits in the second </w:t>
            </w:r>
            <w:r w:rsidRPr="00864475">
              <w:rPr>
                <w:rFonts w:ascii="Times New Roman" w:eastAsia="Yu Mincho" w:hAnsi="Times New Roman"/>
                <w:i/>
                <w:lang w:eastAsia="ja-JP"/>
              </w:rPr>
              <w:t xml:space="preserve">PUCCH-Config </w:t>
            </w:r>
            <w:r w:rsidRPr="00864475">
              <w:rPr>
                <w:rFonts w:ascii="Times New Roman" w:hAnsi="Times New Roman"/>
              </w:rPr>
              <w:t xml:space="preserve">(the </w:t>
            </w:r>
            <w:r w:rsidRPr="00864475">
              <w:rPr>
                <w:rFonts w:ascii="Times New Roman" w:hAnsi="Times New Roman"/>
                <w:i/>
                <w:iCs/>
              </w:rPr>
              <w:t>PUCCH-config</w:t>
            </w:r>
            <w:r w:rsidRPr="00864475">
              <w:rPr>
                <w:rFonts w:ascii="Times New Roman" w:hAnsi="Times New Roman"/>
                <w:iCs/>
              </w:rPr>
              <w:t xml:space="preserve"> </w:t>
            </w:r>
            <w:r w:rsidRPr="00864475">
              <w:rPr>
                <w:rFonts w:ascii="Times New Roman" w:hAnsi="Times New Roman"/>
              </w:rPr>
              <w:t>containing the PUCCH resource of the HP HARQ-ACK)</w:t>
            </w:r>
            <w:r w:rsidRPr="00864475">
              <w:rPr>
                <w:rFonts w:ascii="Times New Roman" w:eastAsia="SimSun" w:hAnsi="Times New Roman"/>
                <w:lang w:eastAsia="zh-CN"/>
              </w:rPr>
              <w:t>.</w:t>
            </w:r>
          </w:p>
          <w:p w14:paraId="63B97C3A" w14:textId="77777777" w:rsidR="00B938DE" w:rsidRPr="00864475" w:rsidRDefault="00B938DE" w:rsidP="004861BC">
            <w:pPr>
              <w:pStyle w:val="ListParagraph"/>
              <w:numPr>
                <w:ilvl w:val="3"/>
                <w:numId w:val="23"/>
              </w:numPr>
              <w:overflowPunct w:val="0"/>
              <w:autoSpaceDE w:val="0"/>
              <w:autoSpaceDN w:val="0"/>
              <w:adjustRightInd w:val="0"/>
              <w:contextualSpacing/>
              <w:textAlignment w:val="baseline"/>
              <w:rPr>
                <w:rFonts w:ascii="Times New Roman" w:eastAsia="Malgun Gothic" w:hAnsi="Times New Roman"/>
                <w:lang w:eastAsia="zh-CN"/>
              </w:rPr>
            </w:pPr>
            <w:r w:rsidRPr="00864475">
              <w:rPr>
                <w:rFonts w:ascii="Times New Roman" w:eastAsia="Malgun Gothic" w:hAnsi="Times New Roman"/>
                <w:lang w:eastAsia="zh-CN"/>
              </w:rPr>
              <w:t>FFS whether more than one maxCodeRate can be configured for one priority.</w:t>
            </w:r>
          </w:p>
          <w:p w14:paraId="5DDFA286" w14:textId="77777777" w:rsidR="00B938DE" w:rsidRPr="00864475" w:rsidRDefault="00B938DE" w:rsidP="004861BC">
            <w:pPr>
              <w:pStyle w:val="ListParagraph"/>
              <w:numPr>
                <w:ilvl w:val="2"/>
                <w:numId w:val="23"/>
              </w:numPr>
              <w:overflowPunct w:val="0"/>
              <w:autoSpaceDE w:val="0"/>
              <w:autoSpaceDN w:val="0"/>
              <w:adjustRightInd w:val="0"/>
              <w:contextualSpacing/>
              <w:textAlignment w:val="baseline"/>
              <w:rPr>
                <w:rFonts w:ascii="Times New Roman" w:eastAsia="Malgun Gothic" w:hAnsi="Times New Roman"/>
                <w:lang w:eastAsia="zh-CN"/>
              </w:rPr>
            </w:pPr>
            <w:r w:rsidRPr="00864475">
              <w:rPr>
                <w:rFonts w:ascii="Times New Roman" w:hAnsi="Times New Roman"/>
              </w:rPr>
              <w:lastRenderedPageBreak/>
              <w:t xml:space="preserve">If </w:t>
            </w:r>
            <w:r w:rsidRPr="00864475">
              <w:rPr>
                <w:rFonts w:ascii="Times New Roman" w:eastAsia="Malgun Gothic" w:hAnsi="Times New Roman"/>
                <w:lang w:eastAsia="zh-CN"/>
              </w:rPr>
              <w:t xml:space="preserve">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864475">
              <w:rPr>
                <w:rFonts w:ascii="Times New Roman" w:hAnsi="Times New Roman"/>
              </w:rPr>
              <w:t xml:space="preserve"> is not equal to </w:t>
            </w:r>
            <w:r w:rsidRPr="00864475">
              <w:rPr>
                <w:rFonts w:ascii="Times New Roman" w:hAnsi="Times New Roman"/>
                <w:noProof/>
                <w:position w:val="-6"/>
                <w:lang w:eastAsia="ko-KR"/>
              </w:rPr>
              <w:drawing>
                <wp:inline distT="0" distB="0" distL="0" distR="0" wp14:anchorId="40813C2D" wp14:editId="38EE54C1">
                  <wp:extent cx="798830" cy="2006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98830" cy="200660"/>
                          </a:xfrm>
                          <a:prstGeom prst="rect">
                            <a:avLst/>
                          </a:prstGeom>
                          <a:noFill/>
                          <a:ln>
                            <a:noFill/>
                          </a:ln>
                        </pic:spPr>
                      </pic:pic>
                    </a:graphicData>
                  </a:graphic>
                </wp:inline>
              </w:drawing>
            </w:r>
            <w:r w:rsidRPr="00864475">
              <w:rPr>
                <w:rFonts w:ascii="Times New Roman" w:hAnsi="Times New Roman"/>
              </w:rPr>
              <w:t xml:space="preserve"> according to [4, TS 38.211],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864475">
              <w:rPr>
                <w:rFonts w:ascii="Times New Roman" w:hAnsi="Times New Roman"/>
              </w:rPr>
              <w:t xml:space="preserve"> is increased to the nearest allowed value of </w:t>
            </w:r>
            <w:r w:rsidRPr="00864475">
              <w:rPr>
                <w:rFonts w:ascii="Times New Roman" w:hAnsi="Times New Roman"/>
                <w:i/>
                <w:iCs/>
              </w:rPr>
              <w:t xml:space="preserve">nrofPRBs </w:t>
            </w:r>
            <w:r w:rsidRPr="00864475">
              <w:rPr>
                <w:rFonts w:ascii="Times New Roman" w:hAnsi="Times New Roman"/>
              </w:rPr>
              <w:t xml:space="preserve">for </w:t>
            </w:r>
            <w:r w:rsidRPr="00864475">
              <w:rPr>
                <w:rFonts w:ascii="Times New Roman" w:hAnsi="Times New Roman"/>
                <w:i/>
                <w:iCs/>
              </w:rPr>
              <w:t>PUCCH-format3</w:t>
            </w:r>
            <w:r w:rsidRPr="00864475">
              <w:rPr>
                <w:rFonts w:ascii="Times New Roman" w:hAnsi="Times New Roman"/>
                <w:iCs/>
              </w:rPr>
              <w:t xml:space="preserve"> provided by the second</w:t>
            </w:r>
            <w:r w:rsidRPr="00864475">
              <w:rPr>
                <w:rFonts w:ascii="Times New Roman" w:hAnsi="Times New Roman"/>
                <w:i/>
                <w:iCs/>
              </w:rPr>
              <w:t xml:space="preserve"> PUCCH-Config</w:t>
            </w:r>
            <w:r w:rsidRPr="00864475">
              <w:rPr>
                <w:rFonts w:ascii="Times New Roman" w:hAnsi="Times New Roman"/>
                <w:b/>
                <w:bCs/>
                <w:i/>
                <w:iCs/>
              </w:rPr>
              <w:t xml:space="preserve"> </w:t>
            </w:r>
            <w:r w:rsidRPr="00864475">
              <w:rPr>
                <w:rFonts w:ascii="Times New Roman" w:hAnsi="Times New Roman"/>
              </w:rPr>
              <w:t>[12, TS 38.331].</w:t>
            </w:r>
          </w:p>
          <w:p w14:paraId="676AC645" w14:textId="77777777" w:rsidR="00B938DE" w:rsidRPr="00864475" w:rsidRDefault="00B938DE" w:rsidP="004861BC">
            <w:pPr>
              <w:pStyle w:val="ListParagraph"/>
              <w:numPr>
                <w:ilvl w:val="2"/>
                <w:numId w:val="23"/>
              </w:numPr>
              <w:overflowPunct w:val="0"/>
              <w:autoSpaceDE w:val="0"/>
              <w:autoSpaceDN w:val="0"/>
              <w:adjustRightInd w:val="0"/>
              <w:contextualSpacing/>
              <w:textAlignment w:val="baseline"/>
              <w:rPr>
                <w:rFonts w:ascii="Times New Roman" w:eastAsia="Malgun Gothic" w:hAnsi="Times New Roman"/>
                <w:lang w:eastAsia="zh-CN"/>
              </w:rPr>
            </w:pPr>
            <w:r w:rsidRPr="00864475">
              <w:rPr>
                <w:rFonts w:ascii="Times New Roman" w:hAnsi="Times New Roman"/>
              </w:rPr>
              <w:t>HP coded bits and LP coded bits are not transmitted using the same RE(s)</w:t>
            </w:r>
          </w:p>
          <w:p w14:paraId="06452BDF" w14:textId="77777777" w:rsidR="00B938DE" w:rsidRPr="00864475" w:rsidRDefault="00B938DE" w:rsidP="004861BC">
            <w:pPr>
              <w:pStyle w:val="ListParagraph"/>
              <w:numPr>
                <w:ilvl w:val="1"/>
                <w:numId w:val="23"/>
              </w:numPr>
              <w:overflowPunct w:val="0"/>
              <w:autoSpaceDE w:val="0"/>
              <w:autoSpaceDN w:val="0"/>
              <w:adjustRightInd w:val="0"/>
              <w:contextualSpacing/>
              <w:textAlignment w:val="baseline"/>
              <w:rPr>
                <w:rFonts w:ascii="Times New Roman" w:eastAsia="Malgun Gothic" w:hAnsi="Times New Roman"/>
                <w:lang w:eastAsia="zh-CN"/>
              </w:rPr>
            </w:pPr>
            <w:r w:rsidRPr="00864475">
              <w:rPr>
                <w:rFonts w:ascii="Times New Roman" w:eastAsia="Malgun Gothic" w:hAnsi="Times New Roman"/>
                <w:lang w:eastAsia="zh-CN"/>
              </w:rPr>
              <w:t>FFS for PUCCH format 2.</w:t>
            </w:r>
          </w:p>
          <w:p w14:paraId="26B0C595" w14:textId="77777777" w:rsidR="00B938DE" w:rsidRPr="00864475" w:rsidRDefault="00B938DE" w:rsidP="004861BC">
            <w:pPr>
              <w:rPr>
                <w:sz w:val="22"/>
                <w:szCs w:val="22"/>
                <w:lang w:eastAsia="x-none"/>
              </w:rPr>
            </w:pPr>
          </w:p>
          <w:p w14:paraId="6698A81D" w14:textId="77777777" w:rsidR="00B938DE" w:rsidRPr="00864475" w:rsidRDefault="00B938DE" w:rsidP="004861BC">
            <w:pPr>
              <w:rPr>
                <w:b/>
                <w:bCs/>
                <w:sz w:val="22"/>
                <w:szCs w:val="22"/>
                <w:lang w:eastAsia="x-none"/>
              </w:rPr>
            </w:pPr>
            <w:r w:rsidRPr="00864475">
              <w:rPr>
                <w:b/>
                <w:bCs/>
                <w:sz w:val="22"/>
                <w:szCs w:val="22"/>
                <w:lang w:eastAsia="x-none"/>
              </w:rPr>
              <w:t>Agreement</w:t>
            </w:r>
          </w:p>
          <w:p w14:paraId="09764937" w14:textId="77777777" w:rsidR="00B938DE" w:rsidRPr="00864475" w:rsidRDefault="00B938DE" w:rsidP="004861BC">
            <w:pPr>
              <w:jc w:val="both"/>
              <w:rPr>
                <w:sz w:val="22"/>
                <w:szCs w:val="22"/>
                <w:lang w:eastAsia="zh-CN"/>
              </w:rPr>
            </w:pPr>
            <w:r w:rsidRPr="00864475">
              <w:rPr>
                <w:sz w:val="22"/>
                <w:szCs w:val="22"/>
                <w:lang w:eastAsia="zh-CN"/>
              </w:rPr>
              <w:t xml:space="preserve">For collision between HP CG PUSCH and LP DG PUSCH, </w:t>
            </w:r>
            <w:r w:rsidRPr="00864475">
              <w:rPr>
                <w:rFonts w:eastAsia="Yu Gothic"/>
                <w:sz w:val="22"/>
                <w:szCs w:val="22"/>
              </w:rPr>
              <w:t xml:space="preserve">if MAC delivers two MAC PDUs to PHY, </w:t>
            </w:r>
            <w:r w:rsidRPr="00864475">
              <w:rPr>
                <w:sz w:val="22"/>
                <w:szCs w:val="22"/>
              </w:rPr>
              <w:t>PHY layer can make the prioritization so that the UE is expected to transmit the CG PUSCH and cancel the DG PUSCH at latest from the first symbol that is overlapping with the CG PUSCH.</w:t>
            </w:r>
          </w:p>
          <w:p w14:paraId="19E36CF1" w14:textId="77777777" w:rsidR="00B938DE" w:rsidRPr="00864475" w:rsidRDefault="00B938DE" w:rsidP="004861BC">
            <w:pPr>
              <w:pStyle w:val="ListParagraph"/>
              <w:numPr>
                <w:ilvl w:val="0"/>
                <w:numId w:val="24"/>
              </w:numPr>
              <w:contextualSpacing/>
              <w:jc w:val="both"/>
              <w:rPr>
                <w:rFonts w:ascii="Times New Roman" w:eastAsia="SimSun" w:hAnsi="Times New Roman"/>
                <w:lang w:eastAsia="zh-CN"/>
              </w:rPr>
            </w:pPr>
            <w:r w:rsidRPr="00864475">
              <w:rPr>
                <w:rFonts w:ascii="Times New Roman" w:eastAsia="SimSun" w:hAnsi="Times New Roman"/>
                <w:lang w:eastAsia="zh-CN"/>
              </w:rPr>
              <w:t>Note: For the DG PUSCH, it is up to UE implementation to handle OFDM symbols of the DG PUSCH before the start of HP CG PUSCH which are nonoverlapping with the HP CG PUSCH.</w:t>
            </w:r>
          </w:p>
          <w:p w14:paraId="44D7289A" w14:textId="77777777" w:rsidR="00B938DE" w:rsidRPr="00864475" w:rsidRDefault="00B938DE" w:rsidP="004861BC">
            <w:pPr>
              <w:pStyle w:val="ListParagraph"/>
              <w:numPr>
                <w:ilvl w:val="0"/>
                <w:numId w:val="24"/>
              </w:numPr>
              <w:contextualSpacing/>
              <w:jc w:val="both"/>
              <w:rPr>
                <w:rFonts w:ascii="Times New Roman" w:hAnsi="Times New Roman"/>
              </w:rPr>
            </w:pPr>
            <w:r w:rsidRPr="00864475">
              <w:rPr>
                <w:rFonts w:ascii="Times New Roman" w:eastAsia="SimSun" w:hAnsi="Times New Roman"/>
                <w:lang w:eastAsia="zh-CN"/>
              </w:rPr>
              <w:t>FFS: How to handle the collision when there is repetition for CG and/or DG PUSCH</w:t>
            </w:r>
          </w:p>
        </w:tc>
      </w:tr>
    </w:tbl>
    <w:p w14:paraId="07BD2A23" w14:textId="77777777" w:rsidR="00B938DE" w:rsidRPr="00864475" w:rsidRDefault="00B938DE" w:rsidP="00B938DE">
      <w:pPr>
        <w:pStyle w:val="3GPPText"/>
        <w:rPr>
          <w:szCs w:val="22"/>
        </w:rPr>
      </w:pPr>
    </w:p>
    <w:p w14:paraId="7F063F5A" w14:textId="77777777" w:rsidR="00B938DE" w:rsidRPr="00864475" w:rsidRDefault="00B938DE" w:rsidP="00B938DE">
      <w:pPr>
        <w:pStyle w:val="3GPPText"/>
        <w:rPr>
          <w:szCs w:val="22"/>
        </w:rPr>
      </w:pPr>
      <w:r w:rsidRPr="00864475">
        <w:rPr>
          <w:szCs w:val="22"/>
        </w:rPr>
        <w:t>In RAN1-106-e [4], the following was agreed in connection to intra-UE multiplexing/prioritization:</w:t>
      </w:r>
    </w:p>
    <w:tbl>
      <w:tblPr>
        <w:tblStyle w:val="TableGrid"/>
        <w:tblW w:w="0" w:type="auto"/>
        <w:tblLook w:val="04A0" w:firstRow="1" w:lastRow="0" w:firstColumn="1" w:lastColumn="0" w:noHBand="0" w:noVBand="1"/>
      </w:tblPr>
      <w:tblGrid>
        <w:gridCol w:w="9962"/>
      </w:tblGrid>
      <w:tr w:rsidR="00B938DE" w:rsidRPr="00864475" w14:paraId="5FAAC1E9" w14:textId="77777777" w:rsidTr="004861BC">
        <w:tc>
          <w:tcPr>
            <w:tcW w:w="9962" w:type="dxa"/>
          </w:tcPr>
          <w:p w14:paraId="2DB95A34" w14:textId="77777777" w:rsidR="00B938DE" w:rsidRPr="00864475" w:rsidRDefault="00B938DE" w:rsidP="004861BC">
            <w:pPr>
              <w:jc w:val="both"/>
              <w:rPr>
                <w:rFonts w:eastAsia="Malgun Gothic"/>
                <w:b/>
                <w:bCs/>
                <w:sz w:val="22"/>
                <w:szCs w:val="22"/>
                <w:lang w:eastAsia="zh-CN"/>
              </w:rPr>
            </w:pPr>
            <w:r w:rsidRPr="00864475">
              <w:rPr>
                <w:b/>
                <w:bCs/>
                <w:sz w:val="22"/>
                <w:szCs w:val="22"/>
                <w:lang w:eastAsia="zh-CN"/>
              </w:rPr>
              <w:t>Agreement</w:t>
            </w:r>
          </w:p>
          <w:p w14:paraId="3AC65622" w14:textId="77777777" w:rsidR="00B938DE" w:rsidRPr="00864475" w:rsidRDefault="00B938DE" w:rsidP="004861BC">
            <w:pPr>
              <w:rPr>
                <w:rFonts w:eastAsia="Microsoft YaHei"/>
                <w:sz w:val="22"/>
                <w:szCs w:val="22"/>
              </w:rPr>
            </w:pPr>
            <w:r w:rsidRPr="00864475">
              <w:rPr>
                <w:rFonts w:eastAsia="Microsoft YaHei"/>
                <w:sz w:val="22"/>
                <w:szCs w:val="22"/>
              </w:rPr>
              <w:t xml:space="preserve">For multiplexing a high-priority (HP) HARQ-ACK and a low-priority (LP) HARQ-ACK into a PUCCH in R17, </w:t>
            </w:r>
          </w:p>
          <w:p w14:paraId="65E316A3" w14:textId="77777777" w:rsidR="00B938DE" w:rsidRPr="00864475" w:rsidRDefault="00B938DE" w:rsidP="004861BC">
            <w:pPr>
              <w:pStyle w:val="ListParagraph"/>
              <w:numPr>
                <w:ilvl w:val="0"/>
                <w:numId w:val="12"/>
              </w:numPr>
              <w:rPr>
                <w:rFonts w:ascii="Times New Roman" w:eastAsia="SimSun" w:hAnsi="Times New Roman"/>
                <w:bCs/>
                <w:lang w:eastAsia="zh-CN"/>
              </w:rPr>
            </w:pPr>
            <w:r w:rsidRPr="00864475">
              <w:rPr>
                <w:rFonts w:ascii="Times New Roman" w:eastAsia="SimSun" w:hAnsi="Times New Roman"/>
                <w:bCs/>
                <w:lang w:eastAsia="zh-CN"/>
              </w:rPr>
              <w:t>HP A/N reuses rate matching equation, and RE mapping rules in Rel-15 for A/N+CSI-1.</w:t>
            </w:r>
          </w:p>
          <w:p w14:paraId="53E86592" w14:textId="77777777" w:rsidR="00B938DE" w:rsidRPr="00864475" w:rsidRDefault="00B938DE" w:rsidP="004861BC">
            <w:pPr>
              <w:pStyle w:val="ListParagraph"/>
              <w:numPr>
                <w:ilvl w:val="0"/>
                <w:numId w:val="12"/>
              </w:numPr>
              <w:rPr>
                <w:rFonts w:ascii="Times New Roman" w:eastAsia="SimSun" w:hAnsi="Times New Roman"/>
                <w:bCs/>
                <w:lang w:eastAsia="zh-CN"/>
              </w:rPr>
            </w:pPr>
            <w:r w:rsidRPr="00864475">
              <w:rPr>
                <w:rFonts w:ascii="Times New Roman" w:eastAsia="SimSun" w:hAnsi="Times New Roman"/>
                <w:bCs/>
                <w:lang w:eastAsia="zh-CN"/>
              </w:rPr>
              <w:t>LP A/N reuses rate matching equation, and RE mapping rules in Rel-15 for CSI-2.</w:t>
            </w:r>
          </w:p>
          <w:p w14:paraId="158D83A2" w14:textId="77777777" w:rsidR="00B938DE" w:rsidRPr="00864475" w:rsidRDefault="00B938DE" w:rsidP="004861BC">
            <w:pPr>
              <w:tabs>
                <w:tab w:val="left" w:pos="1440"/>
              </w:tabs>
              <w:rPr>
                <w:rFonts w:eastAsia="Microsoft YaHei"/>
                <w:sz w:val="22"/>
                <w:szCs w:val="22"/>
              </w:rPr>
            </w:pPr>
            <w:r w:rsidRPr="00864475">
              <w:rPr>
                <w:rFonts w:eastAsia="Microsoft YaHei"/>
                <w:sz w:val="22"/>
                <w:szCs w:val="22"/>
              </w:rPr>
              <w:t>Above applies at least for PUCCH format 3 and 4.</w:t>
            </w:r>
          </w:p>
          <w:p w14:paraId="70FF9F69" w14:textId="77777777" w:rsidR="00B938DE" w:rsidRPr="00864475" w:rsidRDefault="00B938DE" w:rsidP="004861BC">
            <w:pPr>
              <w:rPr>
                <w:sz w:val="22"/>
                <w:szCs w:val="22"/>
                <w:lang w:eastAsia="x-none"/>
              </w:rPr>
            </w:pPr>
          </w:p>
          <w:p w14:paraId="19937CE0" w14:textId="77777777" w:rsidR="00B938DE" w:rsidRPr="00864475" w:rsidRDefault="00B938DE" w:rsidP="004861BC">
            <w:pPr>
              <w:jc w:val="both"/>
              <w:rPr>
                <w:rFonts w:eastAsia="Malgun Gothic"/>
                <w:b/>
                <w:bCs/>
                <w:sz w:val="22"/>
                <w:szCs w:val="22"/>
                <w:lang w:eastAsia="zh-CN"/>
              </w:rPr>
            </w:pPr>
            <w:r w:rsidRPr="00864475">
              <w:rPr>
                <w:b/>
                <w:bCs/>
                <w:sz w:val="22"/>
                <w:szCs w:val="22"/>
                <w:lang w:eastAsia="zh-CN"/>
              </w:rPr>
              <w:t>Agreement</w:t>
            </w:r>
          </w:p>
          <w:p w14:paraId="4A2A6F6C" w14:textId="77777777" w:rsidR="00B938DE" w:rsidRPr="00864475" w:rsidRDefault="00B938DE" w:rsidP="004861BC">
            <w:pPr>
              <w:rPr>
                <w:sz w:val="22"/>
                <w:szCs w:val="22"/>
                <w:lang w:eastAsia="zh-CN"/>
              </w:rPr>
            </w:pPr>
            <w:r w:rsidRPr="00864475">
              <w:rPr>
                <w:rFonts w:eastAsia="Microsoft YaHei"/>
                <w:sz w:val="22"/>
                <w:szCs w:val="22"/>
              </w:rPr>
              <w:t xml:space="preserve">For multiplexing a high-priority (HP) HARQ-ACK and a low-priority (LP) HARQ-ACK into a PUCCH in R17, </w:t>
            </w:r>
            <w:r w:rsidRPr="00864475">
              <w:rPr>
                <w:sz w:val="22"/>
                <w:szCs w:val="22"/>
                <w:lang w:eastAsia="zh-CN"/>
              </w:rPr>
              <w:t>an additional maxCodeRate for LP HARQ-ACK can be configured in the second PUCCH-Config per PUCCH format.</w:t>
            </w:r>
          </w:p>
          <w:p w14:paraId="5901581A" w14:textId="77777777" w:rsidR="00B938DE" w:rsidRPr="00864475" w:rsidRDefault="00B938DE" w:rsidP="004861BC">
            <w:pPr>
              <w:rPr>
                <w:sz w:val="22"/>
                <w:szCs w:val="22"/>
                <w:lang w:eastAsia="x-none"/>
              </w:rPr>
            </w:pPr>
          </w:p>
          <w:p w14:paraId="239DBD6E" w14:textId="77777777" w:rsidR="00B938DE" w:rsidRPr="00864475" w:rsidRDefault="00B938DE" w:rsidP="004861BC">
            <w:pPr>
              <w:shd w:val="clear" w:color="auto" w:fill="FFFFFF" w:themeFill="background1"/>
              <w:rPr>
                <w:b/>
                <w:sz w:val="22"/>
                <w:szCs w:val="22"/>
                <w:lang w:eastAsia="x-none"/>
              </w:rPr>
            </w:pPr>
            <w:r w:rsidRPr="00864475">
              <w:rPr>
                <w:b/>
                <w:sz w:val="22"/>
                <w:szCs w:val="22"/>
                <w:lang w:eastAsia="x-none"/>
              </w:rPr>
              <w:t>Conclusion</w:t>
            </w:r>
          </w:p>
          <w:p w14:paraId="7578F295" w14:textId="77777777" w:rsidR="00B938DE" w:rsidRPr="00864475" w:rsidRDefault="00B938DE" w:rsidP="004861BC">
            <w:pPr>
              <w:shd w:val="clear" w:color="auto" w:fill="FFFFFF" w:themeFill="background1"/>
              <w:rPr>
                <w:sz w:val="22"/>
                <w:szCs w:val="22"/>
                <w:lang w:eastAsia="x-none"/>
              </w:rPr>
            </w:pPr>
            <w:r w:rsidRPr="00864475">
              <w:rPr>
                <w:sz w:val="22"/>
                <w:szCs w:val="22"/>
                <w:lang w:eastAsia="x-none"/>
              </w:rPr>
              <w:t>Simultaneous PUCCH/PUSCH transmission on the same cell is not supported in Rel-17.</w:t>
            </w:r>
          </w:p>
          <w:p w14:paraId="3BFF453A" w14:textId="77777777" w:rsidR="00B938DE" w:rsidRPr="00864475" w:rsidRDefault="00B938DE" w:rsidP="004861BC">
            <w:pPr>
              <w:rPr>
                <w:sz w:val="22"/>
                <w:szCs w:val="22"/>
                <w:lang w:eastAsia="x-none"/>
              </w:rPr>
            </w:pPr>
          </w:p>
          <w:p w14:paraId="4B0F88BA" w14:textId="77777777" w:rsidR="00B938DE" w:rsidRPr="00864475" w:rsidRDefault="00B938DE" w:rsidP="004861BC">
            <w:pPr>
              <w:rPr>
                <w:b/>
                <w:bCs/>
                <w:sz w:val="22"/>
                <w:szCs w:val="22"/>
                <w:lang w:eastAsia="zh-CN"/>
              </w:rPr>
            </w:pPr>
            <w:r w:rsidRPr="00864475">
              <w:rPr>
                <w:rFonts w:eastAsia="Malgun Gothic"/>
                <w:b/>
                <w:bCs/>
                <w:sz w:val="22"/>
                <w:szCs w:val="22"/>
                <w:lang w:eastAsia="zh-CN"/>
              </w:rPr>
              <w:t>Agreement</w:t>
            </w:r>
          </w:p>
          <w:p w14:paraId="2DFD2C6D" w14:textId="77777777" w:rsidR="00B938DE" w:rsidRPr="00864475" w:rsidRDefault="00B938DE" w:rsidP="004861BC">
            <w:pPr>
              <w:rPr>
                <w:bCs/>
                <w:sz w:val="22"/>
                <w:szCs w:val="22"/>
                <w:lang w:eastAsia="zh-CN"/>
              </w:rPr>
            </w:pPr>
            <w:r w:rsidRPr="00864475">
              <w:rPr>
                <w:bCs/>
                <w:sz w:val="22"/>
                <w:szCs w:val="22"/>
                <w:lang w:eastAsia="zh-CN"/>
              </w:rPr>
              <w:t>In NR Rel-17, [at least] 2 new set of beta offset values can be configured to the UE to indicate separate beta_offset values for the following cases:</w:t>
            </w:r>
          </w:p>
          <w:p w14:paraId="649E17CE" w14:textId="77777777" w:rsidR="00B938DE" w:rsidRPr="00864475" w:rsidRDefault="00B938DE" w:rsidP="004861BC">
            <w:pPr>
              <w:pStyle w:val="ListParagraph"/>
              <w:numPr>
                <w:ilvl w:val="0"/>
                <w:numId w:val="12"/>
              </w:numPr>
              <w:rPr>
                <w:rFonts w:ascii="Times New Roman" w:eastAsia="SimSun" w:hAnsi="Times New Roman"/>
                <w:bCs/>
                <w:lang w:eastAsia="zh-CN"/>
              </w:rPr>
            </w:pPr>
            <w:r w:rsidRPr="00864475">
              <w:rPr>
                <w:rFonts w:ascii="Times New Roman" w:eastAsia="SimSun" w:hAnsi="Times New Roman"/>
                <w:bCs/>
                <w:lang w:eastAsia="zh-CN"/>
              </w:rPr>
              <w:t xml:space="preserve">Multiplexing LP </w:t>
            </w:r>
            <w:r w:rsidRPr="00864475">
              <w:rPr>
                <w:rFonts w:ascii="Times New Roman" w:eastAsia="Malgun Gothic" w:hAnsi="Times New Roman"/>
                <w:lang w:eastAsia="zh-CN"/>
              </w:rPr>
              <w:t>HARQ-ACK</w:t>
            </w:r>
            <w:r w:rsidRPr="00864475">
              <w:rPr>
                <w:rFonts w:ascii="Times New Roman" w:eastAsia="SimSun" w:hAnsi="Times New Roman"/>
                <w:bCs/>
                <w:lang w:eastAsia="zh-CN"/>
              </w:rPr>
              <w:t xml:space="preserve"> on HP PUSCH</w:t>
            </w:r>
          </w:p>
          <w:p w14:paraId="20041B3F" w14:textId="77777777" w:rsidR="00B938DE" w:rsidRPr="00864475" w:rsidRDefault="00B938DE" w:rsidP="004861BC">
            <w:pPr>
              <w:pStyle w:val="ListParagraph"/>
              <w:numPr>
                <w:ilvl w:val="0"/>
                <w:numId w:val="12"/>
              </w:numPr>
              <w:rPr>
                <w:rFonts w:ascii="Times New Roman" w:eastAsia="SimSun" w:hAnsi="Times New Roman"/>
                <w:bCs/>
                <w:lang w:eastAsia="zh-CN"/>
              </w:rPr>
            </w:pPr>
            <w:r w:rsidRPr="00864475">
              <w:rPr>
                <w:rFonts w:ascii="Times New Roman" w:eastAsia="SimSun" w:hAnsi="Times New Roman"/>
                <w:bCs/>
                <w:lang w:eastAsia="zh-CN"/>
              </w:rPr>
              <w:t xml:space="preserve">Multiplexing HP </w:t>
            </w:r>
            <w:r w:rsidRPr="00864475">
              <w:rPr>
                <w:rFonts w:ascii="Times New Roman" w:eastAsia="Malgun Gothic" w:hAnsi="Times New Roman"/>
                <w:lang w:eastAsia="zh-CN"/>
              </w:rPr>
              <w:t>HARQ-ACK</w:t>
            </w:r>
            <w:r w:rsidRPr="00864475">
              <w:rPr>
                <w:rFonts w:ascii="Times New Roman" w:eastAsia="SimSun" w:hAnsi="Times New Roman"/>
                <w:bCs/>
                <w:lang w:eastAsia="zh-CN"/>
              </w:rPr>
              <w:t xml:space="preserve"> on LP PUSCH</w:t>
            </w:r>
          </w:p>
          <w:p w14:paraId="5895F875" w14:textId="77777777" w:rsidR="00B938DE" w:rsidRPr="00864475" w:rsidRDefault="00B938DE" w:rsidP="004861BC">
            <w:pPr>
              <w:rPr>
                <w:sz w:val="22"/>
                <w:szCs w:val="22"/>
                <w:lang w:eastAsia="x-none"/>
              </w:rPr>
            </w:pPr>
          </w:p>
          <w:p w14:paraId="0C697FAB" w14:textId="77777777" w:rsidR="00B938DE" w:rsidRPr="00864475" w:rsidRDefault="00B938DE" w:rsidP="004861BC">
            <w:pPr>
              <w:pStyle w:val="ListParagraph"/>
              <w:overflowPunct w:val="0"/>
              <w:autoSpaceDE w:val="0"/>
              <w:autoSpaceDN w:val="0"/>
              <w:adjustRightInd w:val="0"/>
              <w:ind w:left="0"/>
              <w:contextualSpacing/>
              <w:textAlignment w:val="baseline"/>
              <w:rPr>
                <w:rFonts w:ascii="Times New Roman" w:eastAsia="Microsoft YaHei" w:hAnsi="Times New Roman"/>
                <w:b/>
                <w:bCs/>
              </w:rPr>
            </w:pPr>
            <w:r w:rsidRPr="00864475">
              <w:rPr>
                <w:rFonts w:ascii="Times New Roman" w:eastAsia="Microsoft YaHei" w:hAnsi="Times New Roman"/>
                <w:b/>
                <w:bCs/>
              </w:rPr>
              <w:t>Working Assumption</w:t>
            </w:r>
          </w:p>
          <w:p w14:paraId="46536A75" w14:textId="77777777" w:rsidR="00B938DE" w:rsidRPr="00864475" w:rsidRDefault="00B938DE" w:rsidP="004861BC">
            <w:pPr>
              <w:pStyle w:val="BodyText"/>
              <w:spacing w:after="0"/>
              <w:rPr>
                <w:rFonts w:ascii="Times New Roman" w:eastAsia="Malgun Gothic" w:hAnsi="Times New Roman" w:cs="Times New Roman"/>
                <w:lang w:eastAsia="zh-CN"/>
              </w:rPr>
            </w:pPr>
            <w:r w:rsidRPr="00864475">
              <w:rPr>
                <w:rFonts w:ascii="Times New Roman" w:hAnsi="Times New Roman" w:cs="Times New Roman"/>
                <w:lang w:eastAsia="zh-CN"/>
              </w:rPr>
              <w:t xml:space="preserve">For handling overlapping PUCCHs/PUSCHs with different priorities in R17 </w:t>
            </w:r>
          </w:p>
          <w:p w14:paraId="0927F235" w14:textId="77777777" w:rsidR="00B938DE" w:rsidRPr="00864475" w:rsidRDefault="00B938DE" w:rsidP="004861BC">
            <w:pPr>
              <w:pStyle w:val="ListParagraph"/>
              <w:numPr>
                <w:ilvl w:val="0"/>
                <w:numId w:val="12"/>
              </w:numPr>
              <w:rPr>
                <w:rFonts w:ascii="Times New Roman" w:eastAsia="Microsoft YaHei" w:hAnsi="Times New Roman"/>
              </w:rPr>
            </w:pPr>
            <w:r w:rsidRPr="00864475">
              <w:rPr>
                <w:rFonts w:ascii="Times New Roman" w:eastAsia="SimSun" w:hAnsi="Times New Roman"/>
                <w:bCs/>
                <w:lang w:eastAsia="zh-CN"/>
              </w:rPr>
              <w:t>Step 1: Resolve overlapping PUCCHs and/or PUSCHs with the same priority</w:t>
            </w:r>
          </w:p>
          <w:p w14:paraId="5C839DB7" w14:textId="77777777" w:rsidR="00B938DE" w:rsidRPr="00864475" w:rsidRDefault="00B938DE" w:rsidP="004861BC">
            <w:pPr>
              <w:pStyle w:val="ListParagraph"/>
              <w:numPr>
                <w:ilvl w:val="0"/>
                <w:numId w:val="12"/>
              </w:numPr>
              <w:rPr>
                <w:rFonts w:ascii="Times New Roman" w:eastAsia="Microsoft YaHei" w:hAnsi="Times New Roman"/>
              </w:rPr>
            </w:pPr>
            <w:r w:rsidRPr="00864475">
              <w:rPr>
                <w:rFonts w:ascii="Times New Roman" w:eastAsia="SimSun" w:hAnsi="Times New Roman"/>
                <w:bCs/>
                <w:lang w:eastAsia="zh-CN"/>
              </w:rPr>
              <w:t xml:space="preserve">Step 2: Resolve overlapping PUCCHs and/or PUSCHs with different priorities </w:t>
            </w:r>
          </w:p>
          <w:p w14:paraId="404653BE" w14:textId="77777777" w:rsidR="00B938DE" w:rsidRPr="00864475" w:rsidRDefault="00B938DE" w:rsidP="004861BC">
            <w:pPr>
              <w:pStyle w:val="ListParagraph"/>
              <w:ind w:left="0"/>
              <w:rPr>
                <w:rFonts w:ascii="Times New Roman" w:eastAsia="Microsoft YaHei" w:hAnsi="Times New Roman"/>
              </w:rPr>
            </w:pPr>
            <w:r w:rsidRPr="00864475">
              <w:rPr>
                <w:rFonts w:ascii="Times New Roman" w:eastAsia="SimSun" w:hAnsi="Times New Roman"/>
                <w:bCs/>
                <w:lang w:eastAsia="zh-CN"/>
              </w:rPr>
              <w:t>Note: Avoid recursive pseudo-code to implement this procedure</w:t>
            </w:r>
          </w:p>
          <w:p w14:paraId="650766D4" w14:textId="77777777" w:rsidR="00B938DE" w:rsidRPr="00864475" w:rsidRDefault="00B938DE" w:rsidP="004861BC">
            <w:pPr>
              <w:pStyle w:val="ListParagraph"/>
              <w:overflowPunct w:val="0"/>
              <w:autoSpaceDE w:val="0"/>
              <w:autoSpaceDN w:val="0"/>
              <w:adjustRightInd w:val="0"/>
              <w:ind w:left="0"/>
              <w:contextualSpacing/>
              <w:textAlignment w:val="baseline"/>
              <w:rPr>
                <w:rFonts w:ascii="Times New Roman" w:eastAsia="Microsoft YaHei" w:hAnsi="Times New Roman"/>
              </w:rPr>
            </w:pPr>
            <w:r w:rsidRPr="00864475">
              <w:rPr>
                <w:rFonts w:ascii="Times New Roman" w:eastAsia="Microsoft YaHei" w:hAnsi="Times New Roman"/>
              </w:rPr>
              <w:t>Note: It is expected that Rel-15 intra-UE UCI multiplexing timeline will be applicable</w:t>
            </w:r>
          </w:p>
          <w:p w14:paraId="6800C5CE" w14:textId="77777777" w:rsidR="00B938DE" w:rsidRPr="00864475" w:rsidRDefault="00B938DE" w:rsidP="004861BC">
            <w:pPr>
              <w:pStyle w:val="ListParagraph"/>
              <w:overflowPunct w:val="0"/>
              <w:autoSpaceDE w:val="0"/>
              <w:autoSpaceDN w:val="0"/>
              <w:adjustRightInd w:val="0"/>
              <w:ind w:left="0"/>
              <w:contextualSpacing/>
              <w:textAlignment w:val="baseline"/>
              <w:rPr>
                <w:rFonts w:ascii="Times New Roman" w:eastAsia="Microsoft YaHei" w:hAnsi="Times New Roman"/>
              </w:rPr>
            </w:pPr>
          </w:p>
          <w:p w14:paraId="00B1542B" w14:textId="77777777" w:rsidR="00B938DE" w:rsidRPr="00864475" w:rsidRDefault="00B938DE" w:rsidP="004861BC">
            <w:pPr>
              <w:wordWrap w:val="0"/>
              <w:rPr>
                <w:b/>
                <w:sz w:val="22"/>
                <w:szCs w:val="22"/>
                <w:lang w:eastAsia="ko-KR"/>
              </w:rPr>
            </w:pPr>
            <w:r w:rsidRPr="00864475">
              <w:rPr>
                <w:b/>
                <w:sz w:val="22"/>
                <w:szCs w:val="22"/>
              </w:rPr>
              <w:t>Agreement</w:t>
            </w:r>
          </w:p>
          <w:p w14:paraId="2DF6B16A" w14:textId="77777777" w:rsidR="00B938DE" w:rsidRPr="00864475" w:rsidRDefault="00B938DE" w:rsidP="004861BC">
            <w:pPr>
              <w:rPr>
                <w:sz w:val="22"/>
                <w:szCs w:val="22"/>
              </w:rPr>
            </w:pPr>
            <w:r w:rsidRPr="00864475">
              <w:rPr>
                <w:sz w:val="22"/>
                <w:szCs w:val="22"/>
              </w:rPr>
              <w:t>For multiplexing a high-priority (HP) HARQ-ACK and a low-priority (LP) HARQ-ACK into a PUCCH in R17,</w:t>
            </w:r>
          </w:p>
          <w:p w14:paraId="6C010766" w14:textId="77777777" w:rsidR="00B938DE" w:rsidRPr="00864475" w:rsidRDefault="00B938DE" w:rsidP="004861BC">
            <w:pPr>
              <w:numPr>
                <w:ilvl w:val="0"/>
                <w:numId w:val="7"/>
              </w:numPr>
              <w:tabs>
                <w:tab w:val="left" w:pos="720"/>
              </w:tabs>
              <w:overflowPunct/>
              <w:autoSpaceDE/>
              <w:autoSpaceDN/>
              <w:adjustRightInd/>
              <w:spacing w:after="0"/>
              <w:textAlignment w:val="auto"/>
              <w:rPr>
                <w:sz w:val="22"/>
                <w:szCs w:val="22"/>
                <w:lang w:eastAsia="zh-CN"/>
              </w:rPr>
            </w:pPr>
            <w:r w:rsidRPr="00864475">
              <w:rPr>
                <w:sz w:val="22"/>
                <w:szCs w:val="22"/>
                <w:lang w:eastAsia="zh-CN"/>
              </w:rPr>
              <w:t>PUCCH resource set determination is based on: UCI payload size = the number of HP UCI bits + the number of LP UCI bits.</w:t>
            </w:r>
          </w:p>
          <w:p w14:paraId="7E85BBDD" w14:textId="77777777" w:rsidR="00B938DE" w:rsidRPr="00864475" w:rsidRDefault="00B938DE" w:rsidP="004861BC">
            <w:pPr>
              <w:numPr>
                <w:ilvl w:val="0"/>
                <w:numId w:val="7"/>
              </w:numPr>
              <w:tabs>
                <w:tab w:val="left" w:pos="720"/>
              </w:tabs>
              <w:overflowPunct/>
              <w:autoSpaceDE/>
              <w:autoSpaceDN/>
              <w:adjustRightInd/>
              <w:spacing w:after="0"/>
              <w:textAlignment w:val="auto"/>
              <w:rPr>
                <w:sz w:val="22"/>
                <w:szCs w:val="22"/>
                <w:lang w:eastAsia="zh-CN"/>
              </w:rPr>
            </w:pPr>
            <w:r w:rsidRPr="00864475">
              <w:rPr>
                <w:sz w:val="22"/>
                <w:szCs w:val="22"/>
                <w:lang w:eastAsia="zh-CN"/>
              </w:rPr>
              <w:t>FFS PRB number determination for HP A/N and LP A/N, e.g. based on their coding rates.</w:t>
            </w:r>
          </w:p>
          <w:p w14:paraId="6B8513C7" w14:textId="77777777" w:rsidR="00B938DE" w:rsidRPr="00864475" w:rsidRDefault="00B938DE" w:rsidP="004861BC">
            <w:pPr>
              <w:numPr>
                <w:ilvl w:val="0"/>
                <w:numId w:val="7"/>
              </w:numPr>
              <w:tabs>
                <w:tab w:val="left" w:pos="720"/>
              </w:tabs>
              <w:overflowPunct/>
              <w:autoSpaceDE/>
              <w:autoSpaceDN/>
              <w:adjustRightInd/>
              <w:spacing w:after="0"/>
              <w:textAlignment w:val="auto"/>
              <w:rPr>
                <w:sz w:val="22"/>
                <w:szCs w:val="22"/>
                <w:lang w:eastAsia="zh-CN"/>
              </w:rPr>
            </w:pPr>
            <w:r w:rsidRPr="00864475">
              <w:rPr>
                <w:sz w:val="22"/>
                <w:szCs w:val="22"/>
                <w:lang w:eastAsia="zh-CN"/>
              </w:rPr>
              <w:t>FFS the impact to the number of LP UCI bits due to missed DCI and potential solutions</w:t>
            </w:r>
          </w:p>
          <w:p w14:paraId="6B54BB4B" w14:textId="77777777" w:rsidR="00B938DE" w:rsidRPr="00864475" w:rsidRDefault="00B938DE" w:rsidP="004861BC">
            <w:pPr>
              <w:numPr>
                <w:ilvl w:val="0"/>
                <w:numId w:val="7"/>
              </w:numPr>
              <w:tabs>
                <w:tab w:val="left" w:pos="720"/>
              </w:tabs>
              <w:overflowPunct/>
              <w:autoSpaceDE/>
              <w:autoSpaceDN/>
              <w:adjustRightInd/>
              <w:spacing w:after="0"/>
              <w:textAlignment w:val="auto"/>
              <w:rPr>
                <w:sz w:val="22"/>
                <w:szCs w:val="22"/>
                <w:lang w:eastAsia="zh-CN"/>
              </w:rPr>
            </w:pPr>
            <w:r w:rsidRPr="00864475">
              <w:rPr>
                <w:sz w:val="22"/>
                <w:szCs w:val="22"/>
                <w:lang w:eastAsia="zh-CN"/>
              </w:rPr>
              <w:t>Note: the number of LP UCI bits in the above agreement does may not necessarily mean the actual number of LP UCI bits until the second FFS is resolved</w:t>
            </w:r>
          </w:p>
          <w:p w14:paraId="2CA20BC8" w14:textId="77777777" w:rsidR="00B938DE" w:rsidRPr="00864475" w:rsidRDefault="00B938DE" w:rsidP="004861BC">
            <w:pPr>
              <w:pStyle w:val="3GPPText"/>
              <w:rPr>
                <w:szCs w:val="22"/>
                <w:lang w:val="en-GB"/>
              </w:rPr>
            </w:pPr>
          </w:p>
        </w:tc>
      </w:tr>
    </w:tbl>
    <w:p w14:paraId="34DDE1B6" w14:textId="77777777" w:rsidR="00B938DE" w:rsidRPr="00864475" w:rsidRDefault="00B938DE" w:rsidP="00B938DE">
      <w:pPr>
        <w:pStyle w:val="3GPPText"/>
        <w:rPr>
          <w:szCs w:val="22"/>
        </w:rPr>
      </w:pPr>
    </w:p>
    <w:p w14:paraId="3F28C355" w14:textId="77777777" w:rsidR="00B938DE" w:rsidRPr="00864475" w:rsidRDefault="00B938DE" w:rsidP="00B938DE">
      <w:pPr>
        <w:pStyle w:val="3GPPText"/>
        <w:rPr>
          <w:szCs w:val="22"/>
        </w:rPr>
      </w:pPr>
      <w:r w:rsidRPr="00864475">
        <w:rPr>
          <w:szCs w:val="22"/>
        </w:rPr>
        <w:t>In RAN1-105-e [5], the following was agreed in relation to intra-UE multiplexing/prioritization:</w:t>
      </w:r>
    </w:p>
    <w:tbl>
      <w:tblPr>
        <w:tblStyle w:val="TableGrid"/>
        <w:tblW w:w="0" w:type="auto"/>
        <w:tblLook w:val="04A0" w:firstRow="1" w:lastRow="0" w:firstColumn="1" w:lastColumn="0" w:noHBand="0" w:noVBand="1"/>
      </w:tblPr>
      <w:tblGrid>
        <w:gridCol w:w="9962"/>
      </w:tblGrid>
      <w:tr w:rsidR="00B938DE" w:rsidRPr="00864475" w14:paraId="58BDF26A" w14:textId="77777777" w:rsidTr="004861BC">
        <w:tc>
          <w:tcPr>
            <w:tcW w:w="9962" w:type="dxa"/>
          </w:tcPr>
          <w:p w14:paraId="19DA60E8" w14:textId="77777777" w:rsidR="00B938DE" w:rsidRPr="00864475" w:rsidRDefault="00B938DE" w:rsidP="004861BC">
            <w:pPr>
              <w:spacing w:after="160" w:line="254" w:lineRule="auto"/>
              <w:rPr>
                <w:rFonts w:eastAsia="Microsoft YaHei"/>
                <w:sz w:val="22"/>
                <w:szCs w:val="22"/>
                <w:lang w:val="en-US"/>
              </w:rPr>
            </w:pPr>
            <w:r w:rsidRPr="00864475">
              <w:rPr>
                <w:sz w:val="22"/>
                <w:szCs w:val="22"/>
                <w:lang w:eastAsia="zh-CN"/>
              </w:rPr>
              <w:t>Agreement:</w:t>
            </w:r>
          </w:p>
          <w:p w14:paraId="69C473A1" w14:textId="77777777" w:rsidR="00B938DE" w:rsidRPr="00864475" w:rsidRDefault="00B938DE" w:rsidP="004861BC">
            <w:pPr>
              <w:spacing w:after="160" w:line="254" w:lineRule="auto"/>
              <w:rPr>
                <w:rFonts w:eastAsia="Microsoft YaHei"/>
                <w:sz w:val="22"/>
                <w:szCs w:val="22"/>
              </w:rPr>
            </w:pPr>
            <w:r w:rsidRPr="00864475">
              <w:rPr>
                <w:rFonts w:eastAsia="Microsoft YaHei"/>
                <w:sz w:val="22"/>
                <w:szCs w:val="22"/>
              </w:rPr>
              <w:t xml:space="preserve">For multiplexing a high-priority (HP) HARQ-ACK and a low-priority (LP) HARQ-ACK into a PUCCH in R17, when the total number of LP and HP HARQ-ACK bits is more than 2, </w:t>
            </w:r>
          </w:p>
          <w:p w14:paraId="3094CF0A" w14:textId="77777777" w:rsidR="00B938DE" w:rsidRPr="00864475" w:rsidRDefault="00B938DE" w:rsidP="004861BC">
            <w:pPr>
              <w:numPr>
                <w:ilvl w:val="0"/>
                <w:numId w:val="9"/>
              </w:numPr>
              <w:overflowPunct/>
              <w:autoSpaceDE/>
              <w:autoSpaceDN/>
              <w:adjustRightInd/>
              <w:spacing w:after="160" w:line="254" w:lineRule="auto"/>
              <w:textAlignment w:val="auto"/>
              <w:rPr>
                <w:rFonts w:eastAsia="Microsoft YaHei"/>
                <w:sz w:val="22"/>
                <w:szCs w:val="22"/>
              </w:rPr>
            </w:pPr>
            <w:r w:rsidRPr="00864475">
              <w:rPr>
                <w:rFonts w:eastAsia="Microsoft YaHei"/>
                <w:sz w:val="22"/>
                <w:szCs w:val="22"/>
              </w:rPr>
              <w:t>For HP HARQ-ACK or LP HARQ-ACK of 1-2 bit(s), support separate coding. Down-select from the two options:</w:t>
            </w:r>
          </w:p>
          <w:p w14:paraId="57D78D85" w14:textId="77777777" w:rsidR="00B938DE" w:rsidRPr="00864475" w:rsidRDefault="00B938DE" w:rsidP="004861BC">
            <w:pPr>
              <w:numPr>
                <w:ilvl w:val="1"/>
                <w:numId w:val="9"/>
              </w:numPr>
              <w:overflowPunct/>
              <w:autoSpaceDE/>
              <w:autoSpaceDN/>
              <w:adjustRightInd/>
              <w:spacing w:after="160" w:line="254" w:lineRule="auto"/>
              <w:textAlignment w:val="auto"/>
              <w:rPr>
                <w:rFonts w:eastAsia="Microsoft YaHei"/>
                <w:sz w:val="22"/>
                <w:szCs w:val="22"/>
              </w:rPr>
            </w:pPr>
            <w:r w:rsidRPr="00864475">
              <w:rPr>
                <w:rFonts w:eastAsia="Microsoft YaHei"/>
                <w:sz w:val="22"/>
                <w:szCs w:val="22"/>
              </w:rPr>
              <w:t>Option 1: Reuse R15 TS 38.212 Clause 5.3.3.1 for 1-bit. Reuse R15 TS 38.212 Clause 5.3.3.2 for 2-bit.</w:t>
            </w:r>
          </w:p>
          <w:p w14:paraId="035D0DD3" w14:textId="77777777" w:rsidR="00B938DE" w:rsidRPr="00864475" w:rsidRDefault="00B938DE" w:rsidP="004861BC">
            <w:pPr>
              <w:numPr>
                <w:ilvl w:val="1"/>
                <w:numId w:val="9"/>
              </w:numPr>
              <w:overflowPunct/>
              <w:autoSpaceDE/>
              <w:autoSpaceDN/>
              <w:adjustRightInd/>
              <w:spacing w:after="160" w:line="254" w:lineRule="auto"/>
              <w:textAlignment w:val="auto"/>
              <w:rPr>
                <w:rFonts w:eastAsia="Microsoft YaHei"/>
                <w:sz w:val="22"/>
                <w:szCs w:val="22"/>
              </w:rPr>
            </w:pPr>
            <w:r w:rsidRPr="00864475">
              <w:rPr>
                <w:rFonts w:eastAsia="Microsoft YaHei"/>
                <w:sz w:val="22"/>
                <w:szCs w:val="22"/>
                <w:lang w:eastAsia="zh-CN"/>
              </w:rPr>
              <w:t xml:space="preserve">Option 2: </w:t>
            </w:r>
            <w:r w:rsidRPr="00864475">
              <w:rPr>
                <w:rFonts w:eastAsia="Microsoft YaHei"/>
                <w:sz w:val="22"/>
                <w:szCs w:val="22"/>
              </w:rPr>
              <w:t>Reuse R15 TS 38.212 Clause 5.3.3.3</w:t>
            </w:r>
            <w:r w:rsidRPr="00864475">
              <w:rPr>
                <w:sz w:val="22"/>
                <w:szCs w:val="22"/>
                <w:lang w:eastAsia="zh-CN"/>
              </w:rPr>
              <w:t>, i.e., padding to 3 bits and using RM coding.</w:t>
            </w:r>
          </w:p>
          <w:p w14:paraId="23E7F759" w14:textId="77777777" w:rsidR="00B938DE" w:rsidRPr="00864475" w:rsidRDefault="00B938DE" w:rsidP="004861BC">
            <w:pPr>
              <w:numPr>
                <w:ilvl w:val="0"/>
                <w:numId w:val="9"/>
              </w:numPr>
              <w:overflowPunct/>
              <w:autoSpaceDE/>
              <w:autoSpaceDN/>
              <w:adjustRightInd/>
              <w:spacing w:after="160" w:line="254" w:lineRule="auto"/>
              <w:textAlignment w:val="auto"/>
              <w:rPr>
                <w:rFonts w:eastAsia="Microsoft YaHei"/>
                <w:sz w:val="22"/>
                <w:szCs w:val="22"/>
              </w:rPr>
            </w:pPr>
            <w:r w:rsidRPr="00864475">
              <w:rPr>
                <w:rFonts w:eastAsia="Microsoft YaHei"/>
                <w:sz w:val="22"/>
                <w:szCs w:val="22"/>
              </w:rPr>
              <w:t>For HP HARQ-ACK or LP HARQ-ACK &gt;2 bit(s), HP HARQ-ACK and LP HARQ-ACK are separately encoded according to R15 TS 38.212 Clause 5.3.3.3 or Clause 5.3.1.</w:t>
            </w:r>
          </w:p>
          <w:p w14:paraId="1508E4CE" w14:textId="77777777" w:rsidR="00B938DE" w:rsidRPr="00864475" w:rsidRDefault="00B938DE" w:rsidP="004861BC">
            <w:pPr>
              <w:numPr>
                <w:ilvl w:val="0"/>
                <w:numId w:val="9"/>
              </w:numPr>
              <w:overflowPunct/>
              <w:autoSpaceDE/>
              <w:autoSpaceDN/>
              <w:adjustRightInd/>
              <w:spacing w:after="160" w:line="254" w:lineRule="auto"/>
              <w:textAlignment w:val="auto"/>
              <w:rPr>
                <w:rFonts w:eastAsia="Microsoft YaHei"/>
                <w:sz w:val="22"/>
                <w:szCs w:val="22"/>
              </w:rPr>
            </w:pPr>
            <w:r w:rsidRPr="00864475">
              <w:rPr>
                <w:rFonts w:eastAsia="Microsoft YaHei"/>
                <w:sz w:val="22"/>
                <w:szCs w:val="22"/>
                <w:lang w:eastAsia="zh-CN"/>
              </w:rPr>
              <w:t>FFS</w:t>
            </w:r>
            <w:r w:rsidRPr="00864475">
              <w:rPr>
                <w:rFonts w:eastAsia="Microsoft YaHei"/>
                <w:sz w:val="22"/>
                <w:szCs w:val="22"/>
              </w:rPr>
              <w:t xml:space="preserve"> rate matching equation and </w:t>
            </w:r>
            <w:r w:rsidRPr="00864475">
              <w:rPr>
                <w:rFonts w:eastAsia="Microsoft YaHei"/>
                <w:sz w:val="22"/>
                <w:szCs w:val="22"/>
                <w:lang w:eastAsia="zh-CN"/>
              </w:rPr>
              <w:t>RE</w:t>
            </w:r>
            <w:r w:rsidRPr="00864475">
              <w:rPr>
                <w:rFonts w:eastAsia="Microsoft YaHei"/>
                <w:sz w:val="22"/>
                <w:szCs w:val="22"/>
              </w:rPr>
              <w:t xml:space="preserve"> mapping rules</w:t>
            </w:r>
            <w:r w:rsidRPr="00864475">
              <w:rPr>
                <w:sz w:val="22"/>
                <w:szCs w:val="22"/>
                <w:lang w:eastAsia="zh-CN"/>
              </w:rPr>
              <w:t xml:space="preserve"> for PF2/3/4</w:t>
            </w:r>
            <w:r w:rsidRPr="00864475">
              <w:rPr>
                <w:rFonts w:eastAsia="Microsoft YaHei"/>
                <w:sz w:val="22"/>
                <w:szCs w:val="22"/>
              </w:rPr>
              <w:t>. Rel-15 is baseline if available.</w:t>
            </w:r>
          </w:p>
          <w:p w14:paraId="113E73A7" w14:textId="77777777" w:rsidR="00B938DE" w:rsidRPr="00864475" w:rsidRDefault="00B938DE" w:rsidP="004861BC">
            <w:pPr>
              <w:spacing w:after="160" w:line="254" w:lineRule="auto"/>
              <w:jc w:val="both"/>
              <w:rPr>
                <w:rFonts w:eastAsia="Microsoft YaHei"/>
                <w:sz w:val="22"/>
                <w:szCs w:val="22"/>
              </w:rPr>
            </w:pPr>
            <w:r w:rsidRPr="00864475">
              <w:rPr>
                <w:sz w:val="22"/>
                <w:szCs w:val="22"/>
                <w:lang w:eastAsia="zh-CN"/>
              </w:rPr>
              <w:t>Agreement:</w:t>
            </w:r>
          </w:p>
          <w:p w14:paraId="23E785B7" w14:textId="77777777" w:rsidR="00B938DE" w:rsidRPr="00864475" w:rsidRDefault="00B938DE" w:rsidP="004861BC">
            <w:pPr>
              <w:pStyle w:val="BodyText"/>
              <w:spacing w:line="254" w:lineRule="auto"/>
              <w:rPr>
                <w:rFonts w:ascii="Times New Roman" w:eastAsia="Microsoft YaHei" w:hAnsi="Times New Roman" w:cs="Times New Roman"/>
              </w:rPr>
            </w:pPr>
            <w:r w:rsidRPr="00864475">
              <w:rPr>
                <w:rFonts w:ascii="Times New Roman" w:eastAsia="Microsoft YaHei" w:hAnsi="Times New Roman" w:cs="Times New Roman"/>
              </w:rPr>
              <w:t xml:space="preserve">For multiplexing a high-priority (HP) HARQ-ACK and a low-priority (LP) HARQ-ACK into a PUCCH in R17, when the total number of LP and HP HARQ-ACK bits </w:t>
            </w:r>
            <w:r w:rsidRPr="00864475">
              <w:rPr>
                <w:rFonts w:ascii="Times New Roman" w:eastAsia="Microsoft YaHei" w:hAnsi="Times New Roman" w:cs="Times New Roman"/>
                <w:lang w:eastAsia="zh-CN"/>
              </w:rPr>
              <w:t>is</w:t>
            </w:r>
            <w:r w:rsidRPr="00864475">
              <w:rPr>
                <w:rFonts w:ascii="Times New Roman" w:eastAsia="Microsoft YaHei" w:hAnsi="Times New Roman" w:cs="Times New Roman"/>
              </w:rPr>
              <w:t xml:space="preserve"> 2, treat the two bits as HARQ-ACK bits with High priority.</w:t>
            </w:r>
          </w:p>
          <w:p w14:paraId="0401923A" w14:textId="77777777" w:rsidR="00B938DE" w:rsidRPr="00864475" w:rsidRDefault="00B938DE" w:rsidP="004861BC">
            <w:pPr>
              <w:pStyle w:val="ListParagraph"/>
              <w:spacing w:line="254" w:lineRule="auto"/>
              <w:ind w:left="1220" w:hanging="420"/>
              <w:rPr>
                <w:rFonts w:ascii="Times New Roman" w:eastAsia="Microsoft YaHei" w:hAnsi="Times New Roman"/>
              </w:rPr>
            </w:pPr>
            <w:r w:rsidRPr="00864475">
              <w:rPr>
                <w:rFonts w:ascii="Times New Roman" w:eastAsia="Symbol" w:hAnsi="Times New Roman"/>
              </w:rPr>
              <w:t xml:space="preserve">·           </w:t>
            </w:r>
            <w:r w:rsidRPr="00864475">
              <w:rPr>
                <w:rFonts w:ascii="Times New Roman" w:eastAsia="SimSun" w:hAnsi="Times New Roman"/>
              </w:rPr>
              <w:t>Rel-15 design (for PF0 and PF1) is baseline.</w:t>
            </w:r>
          </w:p>
          <w:p w14:paraId="4B537F41" w14:textId="77777777" w:rsidR="00B938DE" w:rsidRPr="00864475" w:rsidRDefault="00B938DE" w:rsidP="004861BC">
            <w:pPr>
              <w:pStyle w:val="ListParagraph"/>
              <w:spacing w:line="254" w:lineRule="auto"/>
              <w:ind w:left="1220" w:hanging="420"/>
              <w:rPr>
                <w:rFonts w:ascii="Times New Roman" w:eastAsia="Microsoft YaHei" w:hAnsi="Times New Roman"/>
              </w:rPr>
            </w:pPr>
            <w:r w:rsidRPr="00864475">
              <w:rPr>
                <w:rFonts w:ascii="Times New Roman" w:eastAsia="Symbol" w:hAnsi="Times New Roman"/>
              </w:rPr>
              <w:t xml:space="preserve">·           </w:t>
            </w:r>
            <w:r w:rsidRPr="00864475">
              <w:rPr>
                <w:rFonts w:ascii="Times New Roman" w:eastAsia="SimSun" w:hAnsi="Times New Roman"/>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5D45C5B1" w14:textId="77777777" w:rsidR="00B938DE" w:rsidRPr="00864475" w:rsidRDefault="00B938DE" w:rsidP="004861BC">
            <w:pPr>
              <w:pStyle w:val="3GPPText"/>
              <w:rPr>
                <w:szCs w:val="22"/>
              </w:rPr>
            </w:pPr>
          </w:p>
        </w:tc>
      </w:tr>
    </w:tbl>
    <w:p w14:paraId="0A09A18E" w14:textId="77777777" w:rsidR="00B938DE" w:rsidRPr="00864475" w:rsidRDefault="00B938DE" w:rsidP="00B938DE">
      <w:pPr>
        <w:pStyle w:val="3GPPText"/>
        <w:rPr>
          <w:szCs w:val="22"/>
        </w:rPr>
      </w:pPr>
    </w:p>
    <w:p w14:paraId="2E877E48" w14:textId="77777777" w:rsidR="00B938DE" w:rsidRPr="00864475" w:rsidRDefault="00B938DE" w:rsidP="00B938DE">
      <w:pPr>
        <w:pStyle w:val="3GPPText"/>
        <w:rPr>
          <w:szCs w:val="22"/>
        </w:rPr>
      </w:pPr>
      <w:r w:rsidRPr="00864475">
        <w:rPr>
          <w:szCs w:val="22"/>
        </w:rPr>
        <w:t>In RAN1-104</w:t>
      </w:r>
      <w:r w:rsidRPr="00864475" w:rsidDel="007D79F1">
        <w:rPr>
          <w:szCs w:val="22"/>
        </w:rPr>
        <w:t xml:space="preserve"> </w:t>
      </w:r>
      <w:r w:rsidRPr="00864475">
        <w:rPr>
          <w:szCs w:val="22"/>
        </w:rPr>
        <w:t>-e [6], the following was agreed in relation to intra-UE multiplexing/prioritization:</w:t>
      </w:r>
    </w:p>
    <w:tbl>
      <w:tblPr>
        <w:tblStyle w:val="TableGrid"/>
        <w:tblW w:w="0" w:type="auto"/>
        <w:tblLook w:val="04A0" w:firstRow="1" w:lastRow="0" w:firstColumn="1" w:lastColumn="0" w:noHBand="0" w:noVBand="1"/>
      </w:tblPr>
      <w:tblGrid>
        <w:gridCol w:w="9962"/>
      </w:tblGrid>
      <w:tr w:rsidR="00B938DE" w:rsidRPr="00864475" w14:paraId="71146612" w14:textId="77777777" w:rsidTr="004861BC">
        <w:tc>
          <w:tcPr>
            <w:tcW w:w="9962" w:type="dxa"/>
          </w:tcPr>
          <w:p w14:paraId="1F0464C1" w14:textId="77777777" w:rsidR="00B938DE" w:rsidRPr="00864475" w:rsidRDefault="00B938DE" w:rsidP="004861BC">
            <w:pPr>
              <w:rPr>
                <w:rFonts w:eastAsia="Microsoft YaHei"/>
                <w:sz w:val="22"/>
                <w:szCs w:val="22"/>
                <w:lang w:val="en-US"/>
              </w:rPr>
            </w:pPr>
            <w:bookmarkStart w:id="7" w:name="_Hlk71542239"/>
            <w:r w:rsidRPr="00864475">
              <w:rPr>
                <w:sz w:val="22"/>
                <w:szCs w:val="22"/>
                <w:lang w:eastAsia="zh-CN"/>
              </w:rPr>
              <w:t>Agreements:</w:t>
            </w:r>
          </w:p>
          <w:p w14:paraId="0699F65D" w14:textId="77777777" w:rsidR="00B938DE" w:rsidRPr="00864475" w:rsidRDefault="00B938DE" w:rsidP="004861BC">
            <w:pPr>
              <w:rPr>
                <w:rFonts w:eastAsia="Microsoft YaHei"/>
                <w:sz w:val="22"/>
                <w:szCs w:val="22"/>
              </w:rPr>
            </w:pPr>
            <w:r w:rsidRPr="00864475">
              <w:rPr>
                <w:rFonts w:eastAsia="Microsoft YaHei"/>
                <w:sz w:val="22"/>
                <w:szCs w:val="22"/>
              </w:rPr>
              <w:lastRenderedPageBreak/>
              <w:t>For multiplexing a high-priority (HP) HARQ-ACK and a low-priority (LP) HARQ-ACK into a PUCCH in R17, when the total number of LP and HP HARQ-ACK bits is more than 2, support separate coding for the two HARQ-ACKs.</w:t>
            </w:r>
          </w:p>
          <w:p w14:paraId="5B8D14BE" w14:textId="77777777" w:rsidR="00B938DE" w:rsidRPr="00864475" w:rsidRDefault="00B938DE" w:rsidP="004861BC">
            <w:pPr>
              <w:numPr>
                <w:ilvl w:val="0"/>
                <w:numId w:val="7"/>
              </w:numPr>
              <w:overflowPunct/>
              <w:autoSpaceDE/>
              <w:autoSpaceDN/>
              <w:adjustRightInd/>
              <w:spacing w:before="100" w:beforeAutospacing="1" w:after="100" w:afterAutospacing="1"/>
              <w:textAlignment w:val="auto"/>
              <w:rPr>
                <w:rFonts w:eastAsia="Microsoft YaHei"/>
                <w:sz w:val="22"/>
                <w:szCs w:val="22"/>
              </w:rPr>
            </w:pPr>
            <w:r w:rsidRPr="00864475">
              <w:rPr>
                <w:rFonts w:eastAsia="Microsoft YaHei"/>
                <w:sz w:val="22"/>
                <w:szCs w:val="22"/>
                <w:shd w:val="clear" w:color="auto" w:fill="FFFFFF"/>
              </w:rPr>
              <w:t>FFS for HP HARQ-ACK or LP HARQ-ACK of 1-2 bit(s).</w:t>
            </w:r>
          </w:p>
          <w:p w14:paraId="4E619763" w14:textId="77777777" w:rsidR="00B938DE" w:rsidRPr="00864475" w:rsidRDefault="00B938DE" w:rsidP="004861BC">
            <w:pPr>
              <w:numPr>
                <w:ilvl w:val="0"/>
                <w:numId w:val="7"/>
              </w:numPr>
              <w:overflowPunct/>
              <w:autoSpaceDE/>
              <w:autoSpaceDN/>
              <w:adjustRightInd/>
              <w:spacing w:before="100" w:beforeAutospacing="1" w:after="100" w:afterAutospacing="1"/>
              <w:textAlignment w:val="auto"/>
              <w:rPr>
                <w:rFonts w:eastAsia="Microsoft YaHei"/>
                <w:sz w:val="22"/>
                <w:szCs w:val="22"/>
              </w:rPr>
            </w:pPr>
            <w:r w:rsidRPr="00864475">
              <w:rPr>
                <w:rFonts w:eastAsia="Microsoft YaHei"/>
                <w:sz w:val="22"/>
                <w:szCs w:val="22"/>
                <w:shd w:val="clear" w:color="auto" w:fill="FFFFFF"/>
              </w:rPr>
              <w:t>(working assumption) Drop CSI (including part 1 and part2, if exist) if CSI would multiplex on a PUCCH which has HP A/N.</w:t>
            </w:r>
          </w:p>
          <w:bookmarkEnd w:id="7"/>
          <w:p w14:paraId="10F98D0E" w14:textId="77777777" w:rsidR="00B938DE" w:rsidRPr="00864475" w:rsidRDefault="00B938DE" w:rsidP="004861BC">
            <w:pPr>
              <w:numPr>
                <w:ilvl w:val="1"/>
                <w:numId w:val="7"/>
              </w:numPr>
              <w:overflowPunct/>
              <w:autoSpaceDE/>
              <w:autoSpaceDN/>
              <w:adjustRightInd/>
              <w:spacing w:before="100" w:beforeAutospacing="1" w:after="100" w:afterAutospacing="1"/>
              <w:textAlignment w:val="auto"/>
              <w:rPr>
                <w:rFonts w:eastAsia="Microsoft YaHei"/>
                <w:sz w:val="22"/>
                <w:szCs w:val="22"/>
              </w:rPr>
            </w:pPr>
            <w:r w:rsidRPr="00864475">
              <w:rPr>
                <w:rFonts w:eastAsia="Microsoft YaHei"/>
                <w:sz w:val="22"/>
                <w:szCs w:val="22"/>
                <w:shd w:val="clear" w:color="auto" w:fill="FFFFFF"/>
              </w:rPr>
              <w:t>FFS Strive to let HP A/N reuse the encoder, rate matching equation, and RE mapping rules in Rel-15 for A/N+CSI-1.</w:t>
            </w:r>
          </w:p>
          <w:p w14:paraId="50A50EA1" w14:textId="77777777" w:rsidR="00B938DE" w:rsidRPr="00864475" w:rsidRDefault="00B938DE" w:rsidP="004861BC">
            <w:pPr>
              <w:numPr>
                <w:ilvl w:val="1"/>
                <w:numId w:val="7"/>
              </w:numPr>
              <w:overflowPunct/>
              <w:autoSpaceDE/>
              <w:autoSpaceDN/>
              <w:adjustRightInd/>
              <w:spacing w:before="100" w:beforeAutospacing="1" w:after="100" w:afterAutospacing="1"/>
              <w:textAlignment w:val="auto"/>
              <w:rPr>
                <w:rFonts w:eastAsia="Microsoft YaHei"/>
                <w:sz w:val="22"/>
                <w:szCs w:val="22"/>
              </w:rPr>
            </w:pPr>
            <w:r w:rsidRPr="00864475">
              <w:rPr>
                <w:rFonts w:eastAsia="Microsoft YaHei"/>
                <w:sz w:val="22"/>
                <w:szCs w:val="22"/>
                <w:shd w:val="clear" w:color="auto" w:fill="FFFFFF"/>
              </w:rPr>
              <w:t>FFS Strive to let LP A/N reuse the encoder, rate matching equation, and mapping rules in Rel-15 for CSI-2.</w:t>
            </w:r>
          </w:p>
          <w:p w14:paraId="672F0755" w14:textId="77777777" w:rsidR="00B938DE" w:rsidRPr="00864475" w:rsidRDefault="00B938DE" w:rsidP="004861BC">
            <w:pPr>
              <w:rPr>
                <w:rFonts w:eastAsia="Microsoft YaHei"/>
                <w:sz w:val="22"/>
                <w:szCs w:val="22"/>
              </w:rPr>
            </w:pPr>
            <w:r w:rsidRPr="00864475">
              <w:rPr>
                <w:rFonts w:eastAsia="Microsoft YaHei"/>
                <w:sz w:val="22"/>
                <w:szCs w:val="22"/>
              </w:rPr>
              <w:t> </w:t>
            </w:r>
          </w:p>
          <w:p w14:paraId="123947B6" w14:textId="77777777" w:rsidR="00B938DE" w:rsidRPr="00864475" w:rsidRDefault="00B938DE" w:rsidP="004861BC">
            <w:pPr>
              <w:pStyle w:val="BodyText"/>
              <w:rPr>
                <w:rFonts w:ascii="Times New Roman" w:eastAsia="Microsoft YaHei" w:hAnsi="Times New Roman" w:cs="Times New Roman"/>
              </w:rPr>
            </w:pPr>
            <w:r w:rsidRPr="00864475">
              <w:rPr>
                <w:rFonts w:ascii="Times New Roman" w:hAnsi="Times New Roman" w:cs="Times New Roman"/>
                <w:lang w:eastAsia="zh-CN"/>
              </w:rPr>
              <w:t>Agreement:</w:t>
            </w:r>
          </w:p>
          <w:p w14:paraId="3A80BFF3" w14:textId="77777777" w:rsidR="00B938DE" w:rsidRPr="00864475" w:rsidRDefault="00B938DE" w:rsidP="004861BC">
            <w:pPr>
              <w:rPr>
                <w:rFonts w:eastAsia="Microsoft YaHei"/>
                <w:sz w:val="22"/>
                <w:szCs w:val="22"/>
              </w:rPr>
            </w:pPr>
            <w:r w:rsidRPr="00864475">
              <w:rPr>
                <w:rFonts w:eastAsia="Microsoft YaHei"/>
                <w:sz w:val="22"/>
                <w:szCs w:val="22"/>
              </w:rPr>
              <w:t>For multiplexing a high-priority (HP) HARQ-ACK and a low-priority (LP) HARQ-ACK into a PUSCH in R17, support separate coding for the two HARQ-ACKs.</w:t>
            </w:r>
          </w:p>
          <w:p w14:paraId="785094E8" w14:textId="77777777" w:rsidR="00B938DE" w:rsidRPr="00864475" w:rsidRDefault="00B938DE" w:rsidP="004861BC">
            <w:pPr>
              <w:numPr>
                <w:ilvl w:val="0"/>
                <w:numId w:val="8"/>
              </w:numPr>
              <w:overflowPunct/>
              <w:autoSpaceDE/>
              <w:autoSpaceDN/>
              <w:adjustRightInd/>
              <w:spacing w:after="0"/>
              <w:textAlignment w:val="auto"/>
              <w:rPr>
                <w:sz w:val="22"/>
                <w:szCs w:val="22"/>
              </w:rPr>
            </w:pPr>
            <w:r w:rsidRPr="00864475">
              <w:rPr>
                <w:sz w:val="22"/>
                <w:szCs w:val="22"/>
              </w:rPr>
              <w:t>It is understood that it is intended that the number of encoding chains for all UCI multiplexing combinations in Rel-17 should not exceed that in Rel-15/16.</w:t>
            </w:r>
          </w:p>
          <w:p w14:paraId="466D7AFF" w14:textId="77777777" w:rsidR="00B938DE" w:rsidRPr="00864475" w:rsidRDefault="00B938DE" w:rsidP="004861BC">
            <w:pPr>
              <w:pStyle w:val="3GPPText"/>
              <w:rPr>
                <w:szCs w:val="22"/>
              </w:rPr>
            </w:pPr>
          </w:p>
        </w:tc>
      </w:tr>
    </w:tbl>
    <w:p w14:paraId="369CADC9" w14:textId="77777777" w:rsidR="00B938DE" w:rsidRPr="00864475" w:rsidRDefault="00B938DE" w:rsidP="00B938DE">
      <w:pPr>
        <w:pStyle w:val="3GPPText"/>
        <w:rPr>
          <w:szCs w:val="22"/>
        </w:rPr>
      </w:pPr>
    </w:p>
    <w:p w14:paraId="33C3CB91" w14:textId="77777777" w:rsidR="00B938DE" w:rsidRPr="00864475" w:rsidRDefault="00B938DE" w:rsidP="00B938DE">
      <w:pPr>
        <w:pStyle w:val="3GPPText"/>
        <w:rPr>
          <w:szCs w:val="22"/>
        </w:rPr>
      </w:pPr>
      <w:r w:rsidRPr="00864475">
        <w:rPr>
          <w:szCs w:val="22"/>
        </w:rPr>
        <w:t>n RAN1-103-e [7], the following was agreed in relation to intra-UE multiplexing/prioritization:</w:t>
      </w:r>
    </w:p>
    <w:tbl>
      <w:tblPr>
        <w:tblStyle w:val="TableGrid"/>
        <w:tblW w:w="0" w:type="auto"/>
        <w:tblLook w:val="04A0" w:firstRow="1" w:lastRow="0" w:firstColumn="1" w:lastColumn="0" w:noHBand="0" w:noVBand="1"/>
      </w:tblPr>
      <w:tblGrid>
        <w:gridCol w:w="9962"/>
      </w:tblGrid>
      <w:tr w:rsidR="00B938DE" w:rsidRPr="00864475" w14:paraId="4DF80FC1" w14:textId="77777777" w:rsidTr="004861BC">
        <w:tc>
          <w:tcPr>
            <w:tcW w:w="9962" w:type="dxa"/>
          </w:tcPr>
          <w:p w14:paraId="79654174" w14:textId="77777777" w:rsidR="00B938DE" w:rsidRPr="00864475" w:rsidRDefault="00B938DE" w:rsidP="004861BC">
            <w:pPr>
              <w:rPr>
                <w:rFonts w:eastAsia="Microsoft YaHei"/>
                <w:sz w:val="22"/>
                <w:szCs w:val="22"/>
              </w:rPr>
            </w:pPr>
            <w:r w:rsidRPr="00864475">
              <w:rPr>
                <w:sz w:val="22"/>
                <w:szCs w:val="22"/>
                <w:lang w:eastAsia="zh-CN"/>
              </w:rPr>
              <w:t>Agreements:</w:t>
            </w:r>
          </w:p>
          <w:p w14:paraId="3C8CFFCB" w14:textId="77777777" w:rsidR="00B938DE" w:rsidRPr="00864475" w:rsidRDefault="00B938DE" w:rsidP="004861BC">
            <w:pPr>
              <w:rPr>
                <w:rFonts w:eastAsia="Microsoft YaHei"/>
                <w:sz w:val="22"/>
                <w:szCs w:val="22"/>
              </w:rPr>
            </w:pPr>
            <w:r w:rsidRPr="00864475">
              <w:rPr>
                <w:rFonts w:eastAsia="Microsoft YaHei"/>
                <w:sz w:val="22"/>
                <w:szCs w:val="22"/>
              </w:rPr>
              <w:t xml:space="preserve">For multiplexing a high-priority (HP) HARQ-ACK and a low-priority (LP) HARQ-ACK into a PUCCH in R17, </w:t>
            </w:r>
          </w:p>
          <w:p w14:paraId="083DE3F1" w14:textId="77777777" w:rsidR="00B938DE" w:rsidRPr="00864475" w:rsidRDefault="00B938DE" w:rsidP="004861BC">
            <w:pPr>
              <w:pStyle w:val="ListParagraph"/>
              <w:numPr>
                <w:ilvl w:val="0"/>
                <w:numId w:val="4"/>
              </w:numPr>
              <w:rPr>
                <w:rFonts w:ascii="Times New Roman" w:eastAsia="Microsoft YaHei" w:hAnsi="Times New Roman"/>
              </w:rPr>
            </w:pPr>
            <w:r w:rsidRPr="00864475">
              <w:rPr>
                <w:rFonts w:ascii="Times New Roman" w:eastAsia="Microsoft YaHei" w:hAnsi="Times New Roman"/>
              </w:rPr>
              <w:t xml:space="preserve">Use a PUCCH resource in the second </w:t>
            </w:r>
            <w:r w:rsidRPr="00864475">
              <w:rPr>
                <w:rFonts w:ascii="Times New Roman" w:eastAsia="Microsoft YaHei" w:hAnsi="Times New Roman"/>
                <w:i/>
                <w:iCs/>
              </w:rPr>
              <w:t>PUCCH-Config</w:t>
            </w:r>
            <w:r w:rsidRPr="00864475">
              <w:rPr>
                <w:rFonts w:ascii="Times New Roman" w:eastAsia="Microsoft YaHei" w:hAnsi="Times New Roman"/>
              </w:rPr>
              <w:t xml:space="preserve"> (the </w:t>
            </w:r>
            <w:r w:rsidRPr="00864475">
              <w:rPr>
                <w:rFonts w:ascii="Times New Roman" w:eastAsia="Microsoft YaHei" w:hAnsi="Times New Roman"/>
                <w:i/>
                <w:iCs/>
              </w:rPr>
              <w:t xml:space="preserve">PUCCH-config </w:t>
            </w:r>
            <w:r w:rsidRPr="00864475">
              <w:rPr>
                <w:rFonts w:ascii="Times New Roman" w:eastAsia="Microsoft YaHei" w:hAnsi="Times New Roman"/>
              </w:rPr>
              <w:t>containing the PUCCH resource of the HP HARQ-ACK) at least in case the total number of LP and HP HARQ-ACK bits is more than 2.</w:t>
            </w:r>
          </w:p>
          <w:p w14:paraId="495E5C2F" w14:textId="77777777" w:rsidR="00B938DE" w:rsidRPr="00864475" w:rsidRDefault="00B938DE" w:rsidP="004861BC">
            <w:pPr>
              <w:pStyle w:val="ListParagraph"/>
              <w:numPr>
                <w:ilvl w:val="0"/>
                <w:numId w:val="4"/>
              </w:numPr>
              <w:rPr>
                <w:rFonts w:ascii="Times New Roman" w:eastAsia="Microsoft YaHei" w:hAnsi="Times New Roman"/>
              </w:rPr>
            </w:pPr>
            <w:r w:rsidRPr="00864475">
              <w:rPr>
                <w:rFonts w:ascii="Times New Roman" w:eastAsia="Microsoft YaHei" w:hAnsi="Times New Roman"/>
              </w:rPr>
              <w:t>FFS: The PUCCH resource is configured dedicated for multiplexing of HP HARQ-ACK and LP HARQ-ACK.</w:t>
            </w:r>
          </w:p>
          <w:p w14:paraId="4403436D" w14:textId="77777777" w:rsidR="00B938DE" w:rsidRPr="00864475" w:rsidRDefault="00B938DE" w:rsidP="004861BC">
            <w:pPr>
              <w:pStyle w:val="ListParagraph"/>
              <w:numPr>
                <w:ilvl w:val="0"/>
                <w:numId w:val="4"/>
              </w:numPr>
              <w:rPr>
                <w:rFonts w:ascii="Times New Roman" w:eastAsia="Microsoft YaHei" w:hAnsi="Times New Roman"/>
              </w:rPr>
            </w:pPr>
            <w:r w:rsidRPr="00864475">
              <w:rPr>
                <w:rFonts w:ascii="Times New Roman" w:eastAsia="Microsoft YaHei" w:hAnsi="Times New Roman"/>
              </w:rPr>
              <w:t>FFS in case the total number of LP and HP HARQ-ACK bits is 2.</w:t>
            </w:r>
          </w:p>
          <w:p w14:paraId="4C3E89F5" w14:textId="77777777" w:rsidR="00B938DE" w:rsidRPr="00864475" w:rsidRDefault="00B938DE" w:rsidP="004861BC">
            <w:pPr>
              <w:pStyle w:val="3GPPText"/>
              <w:rPr>
                <w:rFonts w:eastAsia="Microsoft YaHei"/>
                <w:szCs w:val="22"/>
              </w:rPr>
            </w:pPr>
            <w:r w:rsidRPr="00864475">
              <w:rPr>
                <w:rFonts w:eastAsia="Microsoft YaHei"/>
                <w:szCs w:val="22"/>
              </w:rPr>
              <w:t>FFS details</w:t>
            </w:r>
          </w:p>
          <w:p w14:paraId="163F6249" w14:textId="77777777" w:rsidR="00B938DE" w:rsidRPr="00864475" w:rsidRDefault="00B938DE" w:rsidP="004861BC">
            <w:pPr>
              <w:pStyle w:val="3GPPText"/>
              <w:rPr>
                <w:rFonts w:eastAsia="Microsoft YaHei"/>
                <w:szCs w:val="22"/>
              </w:rPr>
            </w:pPr>
          </w:p>
          <w:p w14:paraId="18AA3BAD" w14:textId="77777777" w:rsidR="00B938DE" w:rsidRPr="00864475" w:rsidRDefault="00B938DE" w:rsidP="004861BC">
            <w:pPr>
              <w:rPr>
                <w:rFonts w:eastAsia="Microsoft YaHei"/>
                <w:sz w:val="22"/>
                <w:szCs w:val="22"/>
              </w:rPr>
            </w:pPr>
            <w:r w:rsidRPr="00864475">
              <w:rPr>
                <w:sz w:val="22"/>
                <w:szCs w:val="22"/>
                <w:lang w:eastAsia="zh-CN"/>
              </w:rPr>
              <w:t>Working assumption:</w:t>
            </w:r>
          </w:p>
          <w:p w14:paraId="55C01551" w14:textId="77777777" w:rsidR="00B938DE" w:rsidRPr="00864475" w:rsidRDefault="00B938DE" w:rsidP="004861BC">
            <w:pPr>
              <w:rPr>
                <w:rFonts w:eastAsia="Times New Roman"/>
                <w:sz w:val="22"/>
                <w:szCs w:val="22"/>
                <w:lang w:eastAsia="zh-CN"/>
              </w:rPr>
            </w:pPr>
            <w:r w:rsidRPr="00864475">
              <w:rPr>
                <w:rFonts w:eastAsia="Times New Roman"/>
                <w:sz w:val="22"/>
                <w:szCs w:val="22"/>
                <w:lang w:eastAsia="zh-CN"/>
              </w:rPr>
              <w:t>Reuse Rel-15 intra-UE PUCCH/PUSCH multiplexing timeline requirements for Rel-17 intra-UE PUCCH/PUSCH multiplexing with different priorities</w:t>
            </w:r>
          </w:p>
          <w:p w14:paraId="44FEAA7A" w14:textId="77777777" w:rsidR="00B938DE" w:rsidRPr="00864475" w:rsidRDefault="00B938DE" w:rsidP="004861BC">
            <w:pPr>
              <w:numPr>
                <w:ilvl w:val="0"/>
                <w:numId w:val="5"/>
              </w:numPr>
              <w:overflowPunct/>
              <w:autoSpaceDE/>
              <w:autoSpaceDN/>
              <w:adjustRightInd/>
              <w:spacing w:after="0"/>
              <w:textAlignment w:val="auto"/>
              <w:rPr>
                <w:rFonts w:eastAsia="Microsoft YaHei"/>
                <w:sz w:val="22"/>
                <w:szCs w:val="22"/>
              </w:rPr>
            </w:pPr>
            <w:r w:rsidRPr="00864475">
              <w:rPr>
                <w:rFonts w:eastAsia="Times New Roman"/>
                <w:sz w:val="22"/>
                <w:szCs w:val="22"/>
                <w:lang w:eastAsia="zh-CN"/>
              </w:rPr>
              <w:t>FFS whether or not to specify a different behaviour than Rel-15 when the timeline requirements are not met  </w:t>
            </w:r>
          </w:p>
          <w:p w14:paraId="78DEF34B" w14:textId="77777777" w:rsidR="00B938DE" w:rsidRPr="00864475" w:rsidRDefault="00B938DE" w:rsidP="004861BC">
            <w:pPr>
              <w:pStyle w:val="3GPPText"/>
              <w:rPr>
                <w:rFonts w:eastAsia="Microsoft YaHei"/>
                <w:szCs w:val="22"/>
              </w:rPr>
            </w:pPr>
          </w:p>
          <w:p w14:paraId="1C287072" w14:textId="77777777" w:rsidR="00B938DE" w:rsidRPr="00864475" w:rsidRDefault="00B938DE" w:rsidP="004861BC">
            <w:pPr>
              <w:rPr>
                <w:rFonts w:eastAsia="Microsoft YaHei"/>
                <w:sz w:val="22"/>
                <w:szCs w:val="22"/>
              </w:rPr>
            </w:pPr>
            <w:r w:rsidRPr="00864475">
              <w:rPr>
                <w:sz w:val="22"/>
                <w:szCs w:val="22"/>
                <w:lang w:eastAsia="zh-CN"/>
              </w:rPr>
              <w:t>Agreements:</w:t>
            </w:r>
          </w:p>
          <w:p w14:paraId="566E83FA" w14:textId="77777777" w:rsidR="00B938DE" w:rsidRPr="00864475" w:rsidRDefault="00B938DE" w:rsidP="004861BC">
            <w:pPr>
              <w:jc w:val="both"/>
              <w:rPr>
                <w:sz w:val="22"/>
                <w:szCs w:val="22"/>
              </w:rPr>
            </w:pPr>
            <w:r w:rsidRPr="00864475">
              <w:rPr>
                <w:sz w:val="22"/>
                <w:szCs w:val="22"/>
              </w:rPr>
              <w:t>When a PUCCH carrying HP SR with PF0 overlaps with a PUCCH carrying LP HARQ-ACK with PF0, further study the following options (proponents are encouraged to provide more details and analysis):</w:t>
            </w:r>
          </w:p>
          <w:p w14:paraId="68CA015C" w14:textId="77777777" w:rsidR="00B938DE" w:rsidRPr="00864475" w:rsidRDefault="00B938DE" w:rsidP="004861BC">
            <w:pPr>
              <w:ind w:left="720" w:hanging="420"/>
              <w:rPr>
                <w:sz w:val="22"/>
                <w:szCs w:val="22"/>
              </w:rPr>
            </w:pPr>
            <w:r w:rsidRPr="00864475">
              <w:rPr>
                <w:sz w:val="22"/>
                <w:szCs w:val="22"/>
              </w:rPr>
              <w:t>  Opt.1: The positive SR and HARQ-ACK are multiplexed and transmitted on the SR resource.</w:t>
            </w:r>
          </w:p>
          <w:p w14:paraId="28A303B6" w14:textId="77777777" w:rsidR="00B938DE" w:rsidRPr="00864475" w:rsidRDefault="00B938DE" w:rsidP="004861BC">
            <w:pPr>
              <w:ind w:left="720" w:hanging="420"/>
              <w:rPr>
                <w:sz w:val="22"/>
                <w:szCs w:val="22"/>
              </w:rPr>
            </w:pPr>
            <w:r w:rsidRPr="00864475">
              <w:rPr>
                <w:sz w:val="22"/>
                <w:szCs w:val="22"/>
              </w:rPr>
              <w:lastRenderedPageBreak/>
              <w:t>  Opt.1a: The UE does not transmit negative SR.</w:t>
            </w:r>
          </w:p>
          <w:p w14:paraId="10D21611" w14:textId="77777777" w:rsidR="00B938DE" w:rsidRPr="00864475" w:rsidRDefault="00B938DE" w:rsidP="004861BC">
            <w:pPr>
              <w:ind w:left="720" w:hanging="420"/>
              <w:rPr>
                <w:sz w:val="22"/>
                <w:szCs w:val="22"/>
              </w:rPr>
            </w:pPr>
            <w:r w:rsidRPr="00864475">
              <w:rPr>
                <w:sz w:val="22"/>
                <w:szCs w:val="22"/>
              </w:rPr>
              <w:t>  Opt.1b: For negative SR, the UE transmit only HARQ-ACK on the HARQ-ACK resource.</w:t>
            </w:r>
          </w:p>
          <w:p w14:paraId="66A53F73" w14:textId="77777777" w:rsidR="00B938DE" w:rsidRPr="00864475" w:rsidRDefault="00B938DE" w:rsidP="004861BC">
            <w:pPr>
              <w:ind w:left="720" w:hanging="420"/>
              <w:rPr>
                <w:sz w:val="22"/>
                <w:szCs w:val="22"/>
              </w:rPr>
            </w:pPr>
            <w:r w:rsidRPr="00864475">
              <w:rPr>
                <w:sz w:val="22"/>
                <w:szCs w:val="22"/>
              </w:rPr>
              <w:t>  Opt.1c: For negative SR, the UE transmits SR and HARQ-ACK on the SR resource</w:t>
            </w:r>
          </w:p>
          <w:p w14:paraId="6C7FFE3C" w14:textId="77777777" w:rsidR="00B938DE" w:rsidRPr="00864475" w:rsidRDefault="00B938DE" w:rsidP="004861BC">
            <w:pPr>
              <w:ind w:left="720" w:hanging="420"/>
              <w:rPr>
                <w:sz w:val="22"/>
                <w:szCs w:val="22"/>
              </w:rPr>
            </w:pPr>
            <w:r w:rsidRPr="00864475">
              <w:rPr>
                <w:sz w:val="22"/>
                <w:szCs w:val="22"/>
              </w:rPr>
              <w:t>  FFS: whether with power boost to transmit multiplexed payload or not.</w:t>
            </w:r>
          </w:p>
          <w:p w14:paraId="05492D60" w14:textId="77777777" w:rsidR="00B938DE" w:rsidRPr="00864475" w:rsidRDefault="00B938DE" w:rsidP="004861BC">
            <w:pPr>
              <w:ind w:left="720" w:hanging="420"/>
              <w:rPr>
                <w:sz w:val="22"/>
                <w:szCs w:val="22"/>
              </w:rPr>
            </w:pPr>
            <w:r w:rsidRPr="00864475">
              <w:rPr>
                <w:sz w:val="22"/>
                <w:szCs w:val="22"/>
              </w:rPr>
              <w:t xml:space="preserve">  Opt.2: The SR and HARQ-ACK are multiplexed and transmitted on the HARQ-ACK resource. </w:t>
            </w:r>
          </w:p>
          <w:p w14:paraId="635E6CCD" w14:textId="77777777" w:rsidR="00B938DE" w:rsidRPr="00864475" w:rsidRDefault="00B938DE" w:rsidP="004861BC">
            <w:pPr>
              <w:ind w:left="720" w:hanging="420"/>
              <w:rPr>
                <w:sz w:val="22"/>
                <w:szCs w:val="22"/>
              </w:rPr>
            </w:pPr>
            <w:r w:rsidRPr="00864475">
              <w:rPr>
                <w:sz w:val="22"/>
                <w:szCs w:val="22"/>
              </w:rPr>
              <w:t>  Opt.2a: If SR is positive, an offset (e.g. 1 PRB) is added to the starting PRB of the HARQ-ACK PUCCH resource.</w:t>
            </w:r>
          </w:p>
          <w:p w14:paraId="3880E5C4" w14:textId="77777777" w:rsidR="00B938DE" w:rsidRPr="00864475" w:rsidRDefault="00B938DE" w:rsidP="004861BC">
            <w:pPr>
              <w:ind w:left="720" w:hanging="420"/>
              <w:rPr>
                <w:sz w:val="22"/>
                <w:szCs w:val="22"/>
              </w:rPr>
            </w:pPr>
            <w:r w:rsidRPr="00864475">
              <w:rPr>
                <w:sz w:val="22"/>
                <w:szCs w:val="22"/>
              </w:rPr>
              <w:t>  Opt.2b: Using 4 CS values as for SR+1-bit HARQ-ACK in Rel-15/16. For the case of 2-bit HARQ-ACK, the HARQ-ACK is reduced/compressed to 1-bit.</w:t>
            </w:r>
          </w:p>
          <w:p w14:paraId="43FB5C41" w14:textId="77777777" w:rsidR="00B938DE" w:rsidRPr="00864475" w:rsidRDefault="00B938DE" w:rsidP="004861BC">
            <w:pPr>
              <w:ind w:left="720" w:hanging="420"/>
              <w:rPr>
                <w:sz w:val="22"/>
                <w:szCs w:val="22"/>
              </w:rPr>
            </w:pPr>
            <w:r w:rsidRPr="00864475">
              <w:rPr>
                <w:sz w:val="22"/>
                <w:szCs w:val="22"/>
              </w:rPr>
              <w:t>  Opt.2c: If SR is positive, SR is multiplexed on HARQ-ACK resource in the same way as Rel-15. If SR is negative, transmit only HARQ-ACK on HARQ-ACK resource.</w:t>
            </w:r>
          </w:p>
          <w:p w14:paraId="1D0F1177" w14:textId="77777777" w:rsidR="00B938DE" w:rsidRPr="00864475" w:rsidRDefault="00B938DE" w:rsidP="004861BC">
            <w:pPr>
              <w:ind w:left="720" w:hanging="420"/>
              <w:rPr>
                <w:sz w:val="22"/>
                <w:szCs w:val="22"/>
              </w:rPr>
            </w:pPr>
            <w:r w:rsidRPr="00864475">
              <w:rPr>
                <w:sz w:val="22"/>
                <w:szCs w:val="22"/>
              </w:rPr>
              <w:t>  Opt.3: No enhancement over Rel-16.</w:t>
            </w:r>
          </w:p>
          <w:p w14:paraId="661DD2A0" w14:textId="77777777" w:rsidR="00B938DE" w:rsidRPr="00864475" w:rsidRDefault="00B938DE" w:rsidP="004861BC">
            <w:pPr>
              <w:ind w:left="720" w:hanging="420"/>
              <w:rPr>
                <w:sz w:val="22"/>
                <w:szCs w:val="22"/>
              </w:rPr>
            </w:pPr>
            <w:r w:rsidRPr="00864475">
              <w:rPr>
                <w:sz w:val="22"/>
                <w:szCs w:val="22"/>
              </w:rPr>
              <w:t>  Other options not excluded.</w:t>
            </w:r>
          </w:p>
          <w:p w14:paraId="21264082" w14:textId="77777777" w:rsidR="00B938DE" w:rsidRPr="00864475" w:rsidRDefault="00B938DE" w:rsidP="004861BC">
            <w:pPr>
              <w:ind w:left="720" w:hanging="420"/>
              <w:rPr>
                <w:sz w:val="22"/>
                <w:szCs w:val="22"/>
              </w:rPr>
            </w:pPr>
            <w:r w:rsidRPr="00864475">
              <w:rPr>
                <w:sz w:val="22"/>
                <w:szCs w:val="22"/>
              </w:rPr>
              <w:t>  FFS: Whether/How to differentiate HP SR and LP SR when multiplexed with LP HARQ-ACK?</w:t>
            </w:r>
          </w:p>
          <w:p w14:paraId="538582C8" w14:textId="77777777" w:rsidR="00B938DE" w:rsidRPr="00864475" w:rsidRDefault="00B938DE" w:rsidP="004861BC">
            <w:pPr>
              <w:pStyle w:val="3GPPText"/>
              <w:rPr>
                <w:rFonts w:eastAsia="Microsoft YaHei"/>
                <w:szCs w:val="22"/>
              </w:rPr>
            </w:pPr>
          </w:p>
          <w:p w14:paraId="43F71E67" w14:textId="77777777" w:rsidR="00B938DE" w:rsidRPr="00864475" w:rsidRDefault="00B938DE" w:rsidP="004861BC">
            <w:pPr>
              <w:rPr>
                <w:rFonts w:eastAsia="Microsoft YaHei"/>
                <w:sz w:val="22"/>
                <w:szCs w:val="22"/>
              </w:rPr>
            </w:pPr>
            <w:r w:rsidRPr="00864475">
              <w:rPr>
                <w:sz w:val="22"/>
                <w:szCs w:val="22"/>
                <w:lang w:eastAsia="zh-CN"/>
              </w:rPr>
              <w:t>Agreements:</w:t>
            </w:r>
          </w:p>
          <w:p w14:paraId="7A5636E5" w14:textId="77777777" w:rsidR="00B938DE" w:rsidRPr="00864475" w:rsidRDefault="00B938DE" w:rsidP="004861BC">
            <w:pPr>
              <w:jc w:val="both"/>
              <w:rPr>
                <w:sz w:val="22"/>
                <w:szCs w:val="22"/>
              </w:rPr>
            </w:pPr>
            <w:r w:rsidRPr="00864475">
              <w:rPr>
                <w:sz w:val="22"/>
                <w:szCs w:val="22"/>
              </w:rPr>
              <w:t>When a PUCCH carrying HP SR with PF0 overlaps with a PUCCH carrying LP HARQ-ACK with PF1, further study the following options (proponents are encouraged to provide more details and analysis):</w:t>
            </w:r>
          </w:p>
          <w:p w14:paraId="5884FB75" w14:textId="77777777" w:rsidR="00B938DE" w:rsidRPr="00864475" w:rsidRDefault="00B938DE" w:rsidP="004861BC">
            <w:pPr>
              <w:ind w:left="720" w:hanging="420"/>
              <w:rPr>
                <w:sz w:val="22"/>
                <w:szCs w:val="22"/>
              </w:rPr>
            </w:pPr>
            <w:r w:rsidRPr="00864475">
              <w:rPr>
                <w:sz w:val="22"/>
                <w:szCs w:val="22"/>
              </w:rPr>
              <w:t>  Opt.1: The positive SR and HARQ-ACK are multiplexed and transmitted on the SR resource.</w:t>
            </w:r>
          </w:p>
          <w:p w14:paraId="00AF928C" w14:textId="77777777" w:rsidR="00B938DE" w:rsidRPr="00864475" w:rsidRDefault="00B938DE" w:rsidP="004861BC">
            <w:pPr>
              <w:ind w:left="720" w:hanging="420"/>
              <w:rPr>
                <w:sz w:val="22"/>
                <w:szCs w:val="22"/>
              </w:rPr>
            </w:pPr>
            <w:r w:rsidRPr="00864475">
              <w:rPr>
                <w:sz w:val="22"/>
                <w:szCs w:val="22"/>
              </w:rPr>
              <w:t>  Opt.1a: The UE does not transmit negative SR.</w:t>
            </w:r>
          </w:p>
          <w:p w14:paraId="6A95AC92" w14:textId="77777777" w:rsidR="00B938DE" w:rsidRPr="00864475" w:rsidRDefault="00B938DE" w:rsidP="004861BC">
            <w:pPr>
              <w:ind w:left="720" w:hanging="420"/>
              <w:rPr>
                <w:sz w:val="22"/>
                <w:szCs w:val="22"/>
              </w:rPr>
            </w:pPr>
            <w:r w:rsidRPr="00864475">
              <w:rPr>
                <w:sz w:val="22"/>
                <w:szCs w:val="22"/>
              </w:rPr>
              <w:t>  Opt.1b: For negative SR, the UE transmit only HARQ-ACK on the HARQ-ACK resource.</w:t>
            </w:r>
          </w:p>
          <w:p w14:paraId="0B0A4139" w14:textId="77777777" w:rsidR="00B938DE" w:rsidRPr="00864475" w:rsidRDefault="00B938DE" w:rsidP="004861BC">
            <w:pPr>
              <w:ind w:left="720" w:hanging="420"/>
              <w:rPr>
                <w:sz w:val="22"/>
                <w:szCs w:val="22"/>
              </w:rPr>
            </w:pPr>
            <w:r w:rsidRPr="00864475">
              <w:rPr>
                <w:sz w:val="22"/>
                <w:szCs w:val="22"/>
              </w:rPr>
              <w:t>  Opt.1c: For negative SR, the UE transmits SR and HARQ-ACK on the SR resource</w:t>
            </w:r>
          </w:p>
          <w:p w14:paraId="2374E107" w14:textId="77777777" w:rsidR="00B938DE" w:rsidRPr="00864475" w:rsidRDefault="00B938DE" w:rsidP="004861BC">
            <w:pPr>
              <w:ind w:left="720" w:hanging="420"/>
              <w:rPr>
                <w:sz w:val="22"/>
                <w:szCs w:val="22"/>
              </w:rPr>
            </w:pPr>
            <w:r w:rsidRPr="00864475">
              <w:rPr>
                <w:sz w:val="22"/>
                <w:szCs w:val="22"/>
              </w:rPr>
              <w:t>  FFS: whether with power boost to transmit multiplexed payload or not.</w:t>
            </w:r>
          </w:p>
          <w:p w14:paraId="55E9A1A8" w14:textId="77777777" w:rsidR="00B938DE" w:rsidRPr="00864475" w:rsidRDefault="00B938DE" w:rsidP="004861BC">
            <w:pPr>
              <w:ind w:left="720" w:hanging="420"/>
              <w:rPr>
                <w:sz w:val="22"/>
                <w:szCs w:val="22"/>
              </w:rPr>
            </w:pPr>
            <w:r w:rsidRPr="00864475">
              <w:rPr>
                <w:sz w:val="22"/>
                <w:szCs w:val="22"/>
              </w:rPr>
              <w:t>  Opt.2: The SR and HARQ-ACK are multiplexed and transmitted on the HARQ-ACK resource.</w:t>
            </w:r>
          </w:p>
          <w:p w14:paraId="7EEB9B3F" w14:textId="77777777" w:rsidR="00B938DE" w:rsidRPr="00864475" w:rsidRDefault="00B938DE" w:rsidP="004861BC">
            <w:pPr>
              <w:ind w:left="720" w:hanging="420"/>
              <w:rPr>
                <w:sz w:val="22"/>
                <w:szCs w:val="22"/>
              </w:rPr>
            </w:pPr>
            <w:r w:rsidRPr="00864475">
              <w:rPr>
                <w:sz w:val="22"/>
                <w:szCs w:val="22"/>
              </w:rPr>
              <w:t>  Opt.2a: If SR is positive, an offset (e.g. 1 PRB) is added to the starting PRB of the HARQ-ACK PUCCH resource.</w:t>
            </w:r>
          </w:p>
          <w:p w14:paraId="2FAFAB56" w14:textId="77777777" w:rsidR="00B938DE" w:rsidRPr="00864475" w:rsidRDefault="00B938DE" w:rsidP="004861BC">
            <w:pPr>
              <w:ind w:left="720" w:hanging="420"/>
              <w:rPr>
                <w:sz w:val="22"/>
                <w:szCs w:val="22"/>
              </w:rPr>
            </w:pPr>
            <w:r w:rsidRPr="00864475">
              <w:rPr>
                <w:sz w:val="22"/>
                <w:szCs w:val="22"/>
              </w:rPr>
              <w:t>  Opt.2b: Applying QPSK for SR+1-bit HARQ-ACK. For the case of 2-bit HARQ-ACK, the HARQ-ACK is reduced/compressed to 1-bit.</w:t>
            </w:r>
          </w:p>
          <w:p w14:paraId="014CC801" w14:textId="77777777" w:rsidR="00B938DE" w:rsidRPr="00864475" w:rsidRDefault="00B938DE" w:rsidP="004861BC">
            <w:pPr>
              <w:ind w:left="720" w:hanging="420"/>
              <w:rPr>
                <w:sz w:val="22"/>
                <w:szCs w:val="22"/>
              </w:rPr>
            </w:pPr>
            <w:r w:rsidRPr="00864475">
              <w:rPr>
                <w:sz w:val="22"/>
                <w:szCs w:val="22"/>
              </w:rPr>
              <w:t>  FFS on conditions of multiplexing.</w:t>
            </w:r>
          </w:p>
          <w:p w14:paraId="79A185F5" w14:textId="77777777" w:rsidR="00B938DE" w:rsidRPr="00864475" w:rsidRDefault="00B938DE" w:rsidP="004861BC">
            <w:pPr>
              <w:ind w:left="720" w:hanging="420"/>
              <w:rPr>
                <w:sz w:val="22"/>
                <w:szCs w:val="22"/>
              </w:rPr>
            </w:pPr>
            <w:r w:rsidRPr="00864475">
              <w:rPr>
                <w:sz w:val="22"/>
                <w:szCs w:val="22"/>
              </w:rPr>
              <w:t>  Opt.3: For positive SR, transmit HARQ-ACK on the SR resource. For negative SR, transmit HARQ-ACK on the HARQ-ACK resource.</w:t>
            </w:r>
          </w:p>
          <w:p w14:paraId="449CFFAA" w14:textId="77777777" w:rsidR="00B938DE" w:rsidRPr="00864475" w:rsidRDefault="00B938DE" w:rsidP="004861BC">
            <w:pPr>
              <w:ind w:left="720" w:hanging="420"/>
              <w:rPr>
                <w:sz w:val="22"/>
                <w:szCs w:val="22"/>
              </w:rPr>
            </w:pPr>
            <w:r w:rsidRPr="00864475">
              <w:rPr>
                <w:sz w:val="22"/>
                <w:szCs w:val="22"/>
              </w:rPr>
              <w:t>  Opt.4: For positive SR, transmit SR on the SR resource and drop HARQ-ACK. For negative SR, transmit HARQ-ACK on the HARQ-ACK resource.</w:t>
            </w:r>
          </w:p>
          <w:p w14:paraId="56090548" w14:textId="77777777" w:rsidR="00B938DE" w:rsidRPr="00864475" w:rsidRDefault="00B938DE" w:rsidP="004861BC">
            <w:pPr>
              <w:ind w:left="720" w:hanging="420"/>
              <w:rPr>
                <w:sz w:val="22"/>
                <w:szCs w:val="22"/>
              </w:rPr>
            </w:pPr>
            <w:r w:rsidRPr="00864475">
              <w:rPr>
                <w:sz w:val="22"/>
                <w:szCs w:val="22"/>
              </w:rPr>
              <w:t>  Opt.5: No enhancement over Rel-16.</w:t>
            </w:r>
          </w:p>
          <w:p w14:paraId="331C83E8" w14:textId="77777777" w:rsidR="00B938DE" w:rsidRPr="00864475" w:rsidRDefault="00B938DE" w:rsidP="004861BC">
            <w:pPr>
              <w:ind w:left="720" w:hanging="420"/>
              <w:rPr>
                <w:sz w:val="22"/>
                <w:szCs w:val="22"/>
              </w:rPr>
            </w:pPr>
            <w:r w:rsidRPr="00864475">
              <w:rPr>
                <w:sz w:val="22"/>
                <w:szCs w:val="22"/>
              </w:rPr>
              <w:t>  Other options not excluded.</w:t>
            </w:r>
          </w:p>
          <w:p w14:paraId="67FD3292" w14:textId="77777777" w:rsidR="00B938DE" w:rsidRPr="00864475" w:rsidRDefault="00B938DE" w:rsidP="004861BC">
            <w:pPr>
              <w:ind w:left="720" w:hanging="420"/>
              <w:rPr>
                <w:sz w:val="22"/>
                <w:szCs w:val="22"/>
              </w:rPr>
            </w:pPr>
            <w:r w:rsidRPr="00864475">
              <w:rPr>
                <w:sz w:val="22"/>
                <w:szCs w:val="22"/>
              </w:rPr>
              <w:t>  FFS: Whether/How to differentiate HP SR and LP SR when multiplexed with LP HARQ-ACK?</w:t>
            </w:r>
          </w:p>
          <w:p w14:paraId="7789FC54" w14:textId="77777777" w:rsidR="00B938DE" w:rsidRPr="00864475" w:rsidRDefault="00B938DE" w:rsidP="004861BC">
            <w:pPr>
              <w:pStyle w:val="3GPPText"/>
              <w:rPr>
                <w:szCs w:val="22"/>
              </w:rPr>
            </w:pPr>
          </w:p>
          <w:p w14:paraId="03A214EF" w14:textId="77777777" w:rsidR="00B938DE" w:rsidRPr="00864475" w:rsidRDefault="00B938DE" w:rsidP="004861BC">
            <w:pPr>
              <w:rPr>
                <w:rFonts w:eastAsia="Microsoft YaHei"/>
                <w:sz w:val="22"/>
                <w:szCs w:val="22"/>
              </w:rPr>
            </w:pPr>
            <w:r w:rsidRPr="00864475">
              <w:rPr>
                <w:sz w:val="22"/>
                <w:szCs w:val="22"/>
                <w:lang w:eastAsia="zh-CN"/>
              </w:rPr>
              <w:t>Agreements:</w:t>
            </w:r>
          </w:p>
          <w:p w14:paraId="7C09D662" w14:textId="77777777" w:rsidR="00B938DE" w:rsidRPr="00864475" w:rsidRDefault="00B938DE" w:rsidP="004861BC">
            <w:pPr>
              <w:jc w:val="both"/>
              <w:rPr>
                <w:sz w:val="22"/>
                <w:szCs w:val="22"/>
              </w:rPr>
            </w:pPr>
            <w:r w:rsidRPr="00864475">
              <w:rPr>
                <w:sz w:val="22"/>
                <w:szCs w:val="22"/>
              </w:rPr>
              <w:lastRenderedPageBreak/>
              <w:t>When a PUCCH carrying HP SR with PF1 overlaps with a PUCCH carrying LP HARQ-ACK with PF0, further study the following options (proponents are encouraged to provide more details and analysis):</w:t>
            </w:r>
          </w:p>
          <w:p w14:paraId="20726B55" w14:textId="77777777" w:rsidR="00B938DE" w:rsidRPr="00864475" w:rsidRDefault="00B938DE" w:rsidP="004861BC">
            <w:pPr>
              <w:ind w:left="720" w:hanging="420"/>
              <w:rPr>
                <w:sz w:val="22"/>
                <w:szCs w:val="22"/>
              </w:rPr>
            </w:pPr>
            <w:r w:rsidRPr="00864475">
              <w:rPr>
                <w:sz w:val="22"/>
                <w:szCs w:val="22"/>
              </w:rPr>
              <w:t>  Opt.1: The SR and HARQ-ACK are multiplexed and transmitted on the SR resource.</w:t>
            </w:r>
          </w:p>
          <w:p w14:paraId="608C6DEC" w14:textId="77777777" w:rsidR="00B938DE" w:rsidRPr="00864475" w:rsidRDefault="00B938DE" w:rsidP="004861BC">
            <w:pPr>
              <w:ind w:left="720" w:hanging="420"/>
              <w:rPr>
                <w:sz w:val="22"/>
                <w:szCs w:val="22"/>
              </w:rPr>
            </w:pPr>
            <w:r w:rsidRPr="00864475">
              <w:rPr>
                <w:sz w:val="22"/>
                <w:szCs w:val="22"/>
              </w:rPr>
              <w:t>  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HARQ-ACK information and drops the PUCCH with negative SR.</w:t>
            </w:r>
          </w:p>
          <w:p w14:paraId="0661F2F8" w14:textId="77777777" w:rsidR="00B938DE" w:rsidRPr="00864475" w:rsidRDefault="00B938DE" w:rsidP="004861BC">
            <w:pPr>
              <w:ind w:left="720" w:hanging="420"/>
              <w:rPr>
                <w:sz w:val="22"/>
                <w:szCs w:val="22"/>
              </w:rPr>
            </w:pPr>
            <w:r w:rsidRPr="00864475">
              <w:rPr>
                <w:sz w:val="22"/>
                <w:szCs w:val="22"/>
              </w:rPr>
              <w:t>  Opt.1b: SR and HARQ-ACK are multiplexed and modulated to be transmitted on the SR resource</w:t>
            </w:r>
          </w:p>
          <w:p w14:paraId="76B2CDB6" w14:textId="77777777" w:rsidR="00B938DE" w:rsidRPr="00864475" w:rsidRDefault="00B938DE" w:rsidP="004861BC">
            <w:pPr>
              <w:ind w:left="720" w:hanging="420"/>
              <w:rPr>
                <w:sz w:val="22"/>
                <w:szCs w:val="22"/>
              </w:rPr>
            </w:pPr>
            <w:r w:rsidRPr="00864475">
              <w:rPr>
                <w:sz w:val="22"/>
                <w:szCs w:val="22"/>
              </w:rPr>
              <w:t>  Opt.2: The SR and HARQ-ACK are multiplexed and transmitted on the HARQ-ACK resource.</w:t>
            </w:r>
          </w:p>
          <w:p w14:paraId="448AB31B" w14:textId="77777777" w:rsidR="00B938DE" w:rsidRPr="00864475" w:rsidRDefault="00B938DE" w:rsidP="004861BC">
            <w:pPr>
              <w:ind w:left="720" w:hanging="420"/>
              <w:rPr>
                <w:sz w:val="22"/>
                <w:szCs w:val="22"/>
              </w:rPr>
            </w:pPr>
            <w:r w:rsidRPr="00864475">
              <w:rPr>
                <w:sz w:val="22"/>
                <w:szCs w:val="22"/>
              </w:rPr>
              <w:t>  Opt.2a: If SR is positive, an offset (e.g. 1 PRB) is added to the starting PRB of the HARQ-ACK PUCCH resource.</w:t>
            </w:r>
          </w:p>
          <w:p w14:paraId="1805F38B" w14:textId="77777777" w:rsidR="00B938DE" w:rsidRPr="00864475" w:rsidRDefault="00B938DE" w:rsidP="004861BC">
            <w:pPr>
              <w:ind w:left="720" w:hanging="420"/>
              <w:rPr>
                <w:sz w:val="22"/>
                <w:szCs w:val="22"/>
              </w:rPr>
            </w:pPr>
            <w:r w:rsidRPr="00864475">
              <w:rPr>
                <w:sz w:val="22"/>
                <w:szCs w:val="22"/>
              </w:rPr>
              <w:t>  Opt.2b: Using 4 CS values as for SR+1-bit HARQ-ACK in Rel-15/16. For the case of 2-bit HARQ-ACK, the HARQ-ACK is reduced/compressed to 1-bit.</w:t>
            </w:r>
          </w:p>
          <w:p w14:paraId="375CE214" w14:textId="77777777" w:rsidR="00B938DE" w:rsidRPr="00864475" w:rsidRDefault="00B938DE" w:rsidP="004861BC">
            <w:pPr>
              <w:ind w:left="720" w:hanging="420"/>
              <w:rPr>
                <w:sz w:val="22"/>
                <w:szCs w:val="22"/>
              </w:rPr>
            </w:pPr>
            <w:r w:rsidRPr="00864475">
              <w:rPr>
                <w:sz w:val="22"/>
                <w:szCs w:val="22"/>
              </w:rPr>
              <w:t>  Opt.2c: If SR is positive, SR is multiplexed on HARQ-ACK resource in the same way as Rel-15. If SR is negative, transmit only HARQ-ACK on HARQ-ACK resource.</w:t>
            </w:r>
          </w:p>
          <w:p w14:paraId="0159F728" w14:textId="77777777" w:rsidR="00B938DE" w:rsidRPr="00864475" w:rsidRDefault="00B938DE" w:rsidP="004861BC">
            <w:pPr>
              <w:ind w:left="720" w:hanging="420"/>
              <w:rPr>
                <w:sz w:val="22"/>
                <w:szCs w:val="22"/>
              </w:rPr>
            </w:pPr>
            <w:r w:rsidRPr="00864475">
              <w:rPr>
                <w:sz w:val="22"/>
                <w:szCs w:val="22"/>
              </w:rPr>
              <w:t>  Opt.2d: HP SR and LP HARQ-ACK are multiplexed by the Rel-15 cyclic shift only if latency requirement for HP SR is met. Otherwise, drop the LP HARQ-ACK and only transmit the HP SR on its resource.</w:t>
            </w:r>
          </w:p>
          <w:p w14:paraId="736B5D7E" w14:textId="77777777" w:rsidR="00B938DE" w:rsidRPr="00864475" w:rsidRDefault="00B938DE" w:rsidP="004861BC">
            <w:pPr>
              <w:ind w:left="720" w:hanging="420"/>
              <w:rPr>
                <w:sz w:val="22"/>
                <w:szCs w:val="22"/>
              </w:rPr>
            </w:pPr>
            <w:r w:rsidRPr="00864475">
              <w:rPr>
                <w:sz w:val="22"/>
                <w:szCs w:val="22"/>
              </w:rPr>
              <w:t>  Opt.3: For positive SR, transmit HARQ-ACK on the SR resource. For negative SR, transmit HARQ-ACK on the HARQ-ACK resource.</w:t>
            </w:r>
          </w:p>
          <w:p w14:paraId="78EEB22B" w14:textId="77777777" w:rsidR="00B938DE" w:rsidRPr="00864475" w:rsidRDefault="00B938DE" w:rsidP="004861BC">
            <w:pPr>
              <w:ind w:left="720" w:hanging="420"/>
              <w:rPr>
                <w:sz w:val="22"/>
                <w:szCs w:val="22"/>
              </w:rPr>
            </w:pPr>
            <w:r w:rsidRPr="00864475">
              <w:rPr>
                <w:sz w:val="22"/>
                <w:szCs w:val="22"/>
              </w:rPr>
              <w:t>  Opt.4: No enhancement over Rel-16.</w:t>
            </w:r>
          </w:p>
          <w:p w14:paraId="783609B0" w14:textId="77777777" w:rsidR="00B938DE" w:rsidRPr="00864475" w:rsidRDefault="00B938DE" w:rsidP="004861BC">
            <w:pPr>
              <w:ind w:left="720" w:hanging="420"/>
              <w:rPr>
                <w:sz w:val="22"/>
                <w:szCs w:val="22"/>
              </w:rPr>
            </w:pPr>
            <w:r w:rsidRPr="00864475">
              <w:rPr>
                <w:sz w:val="22"/>
                <w:szCs w:val="22"/>
              </w:rPr>
              <w:t>  Other options not excluded.</w:t>
            </w:r>
          </w:p>
          <w:p w14:paraId="4C1E9EB2" w14:textId="77777777" w:rsidR="00B938DE" w:rsidRPr="00864475" w:rsidRDefault="00B938DE" w:rsidP="004861BC">
            <w:pPr>
              <w:ind w:left="720" w:hanging="420"/>
              <w:rPr>
                <w:sz w:val="22"/>
                <w:szCs w:val="22"/>
              </w:rPr>
            </w:pPr>
            <w:r w:rsidRPr="00864475">
              <w:rPr>
                <w:sz w:val="22"/>
                <w:szCs w:val="22"/>
              </w:rPr>
              <w:t>  FFS: Whether/How to differentiate HP SR and LP SR when multiplexed with LP HARQ-ACK?</w:t>
            </w:r>
          </w:p>
          <w:p w14:paraId="4DBAF2F2" w14:textId="77777777" w:rsidR="00B938DE" w:rsidRPr="00864475" w:rsidRDefault="00B938DE" w:rsidP="004861BC">
            <w:pPr>
              <w:pStyle w:val="3GPPText"/>
              <w:rPr>
                <w:szCs w:val="22"/>
              </w:rPr>
            </w:pPr>
          </w:p>
          <w:p w14:paraId="1807176A" w14:textId="77777777" w:rsidR="00B938DE" w:rsidRPr="00864475" w:rsidRDefault="00B938DE" w:rsidP="004861BC">
            <w:pPr>
              <w:rPr>
                <w:rFonts w:eastAsia="Microsoft YaHei"/>
                <w:sz w:val="22"/>
                <w:szCs w:val="22"/>
              </w:rPr>
            </w:pPr>
            <w:r w:rsidRPr="00864475">
              <w:rPr>
                <w:sz w:val="22"/>
                <w:szCs w:val="22"/>
                <w:lang w:eastAsia="zh-CN"/>
              </w:rPr>
              <w:t>Agreements:</w:t>
            </w:r>
          </w:p>
          <w:p w14:paraId="631A0DC1" w14:textId="77777777" w:rsidR="00B938DE" w:rsidRPr="00864475" w:rsidRDefault="00B938DE" w:rsidP="004861BC">
            <w:pPr>
              <w:rPr>
                <w:rFonts w:eastAsia="Microsoft YaHei"/>
                <w:sz w:val="22"/>
                <w:szCs w:val="22"/>
              </w:rPr>
            </w:pPr>
            <w:r w:rsidRPr="00864475">
              <w:rPr>
                <w:sz w:val="22"/>
                <w:szCs w:val="22"/>
                <w:lang w:eastAsia="zh-CN"/>
              </w:rPr>
              <w:t>For multiplexing LP HARQ-ACK in a HP PUSCH, s</w:t>
            </w:r>
            <w:r w:rsidRPr="00864475">
              <w:rPr>
                <w:rFonts w:eastAsia="Microsoft YaHei"/>
                <w:sz w:val="22"/>
                <w:szCs w:val="22"/>
              </w:rPr>
              <w:t xml:space="preserve">upport </w:t>
            </w:r>
            <w:r w:rsidRPr="00864475">
              <w:rPr>
                <w:rFonts w:eastAsia="Times New Roman"/>
                <w:sz w:val="22"/>
                <w:szCs w:val="22"/>
                <w:lang w:eastAsia="zh-CN"/>
              </w:rPr>
              <w:t xml:space="preserve">0&lt; </w:t>
            </w:r>
            <w:r w:rsidRPr="00864475">
              <w:rPr>
                <w:rFonts w:eastAsia="Microsoft YaHei"/>
                <w:sz w:val="22"/>
                <w:szCs w:val="22"/>
              </w:rPr>
              <w:t xml:space="preserve">beta-offset </w:t>
            </w:r>
            <w:r w:rsidRPr="00864475">
              <w:rPr>
                <w:rFonts w:eastAsia="Times New Roman"/>
                <w:sz w:val="22"/>
                <w:szCs w:val="22"/>
                <w:lang w:eastAsia="zh-CN"/>
              </w:rPr>
              <w:t>&lt;1</w:t>
            </w:r>
            <w:r w:rsidRPr="00864475">
              <w:rPr>
                <w:rFonts w:eastAsia="Microsoft YaHei"/>
                <w:sz w:val="22"/>
                <w:szCs w:val="22"/>
                <w:lang w:eastAsia="zh-CN"/>
              </w:rPr>
              <w:t>.</w:t>
            </w:r>
          </w:p>
          <w:p w14:paraId="798E938E" w14:textId="77777777" w:rsidR="00B938DE" w:rsidRPr="00864475" w:rsidRDefault="00B938DE" w:rsidP="004861BC">
            <w:pPr>
              <w:pStyle w:val="ListParagraph"/>
              <w:numPr>
                <w:ilvl w:val="0"/>
                <w:numId w:val="6"/>
              </w:numPr>
              <w:rPr>
                <w:rFonts w:ascii="Times New Roman" w:eastAsia="Microsoft YaHei" w:hAnsi="Times New Roman"/>
              </w:rPr>
            </w:pPr>
            <w:r w:rsidRPr="00864475">
              <w:rPr>
                <w:rFonts w:ascii="Times New Roman" w:eastAsia="Times New Roman" w:hAnsi="Times New Roman"/>
                <w:lang w:eastAsia="zh-CN"/>
              </w:rPr>
              <w:t>FFS value(s)</w:t>
            </w:r>
          </w:p>
          <w:p w14:paraId="6DBFA4BF" w14:textId="77777777" w:rsidR="00B938DE" w:rsidRPr="00864475" w:rsidRDefault="00B938DE" w:rsidP="004861BC">
            <w:pPr>
              <w:pStyle w:val="ListParagraph"/>
              <w:numPr>
                <w:ilvl w:val="0"/>
                <w:numId w:val="6"/>
              </w:numPr>
              <w:rPr>
                <w:rFonts w:ascii="Times New Roman" w:eastAsia="Microsoft YaHei" w:hAnsi="Times New Roman"/>
              </w:rPr>
            </w:pPr>
            <w:r w:rsidRPr="00864475">
              <w:rPr>
                <w:rFonts w:ascii="Times New Roman" w:eastAsia="Times New Roman" w:hAnsi="Times New Roman"/>
                <w:lang w:eastAsia="zh-CN"/>
              </w:rPr>
              <w:t xml:space="preserve">FFS to additionally support </w:t>
            </w:r>
            <w:r w:rsidRPr="00864475">
              <w:rPr>
                <w:rFonts w:ascii="Times New Roman" w:eastAsia="Microsoft YaHei" w:hAnsi="Times New Roman"/>
              </w:rPr>
              <w:t xml:space="preserve">beta-offset </w:t>
            </w:r>
            <w:r w:rsidRPr="00864475">
              <w:rPr>
                <w:rFonts w:ascii="Times New Roman" w:eastAsia="Times New Roman" w:hAnsi="Times New Roman"/>
                <w:lang w:eastAsia="zh-CN"/>
              </w:rPr>
              <w:t xml:space="preserve">=0 or a value disabling the multiplexing </w:t>
            </w:r>
          </w:p>
          <w:p w14:paraId="6C201E75" w14:textId="77777777" w:rsidR="00B938DE" w:rsidRPr="00864475" w:rsidRDefault="00B938DE" w:rsidP="004861BC">
            <w:pPr>
              <w:pStyle w:val="ListParagraph"/>
              <w:numPr>
                <w:ilvl w:val="0"/>
                <w:numId w:val="6"/>
              </w:numPr>
              <w:rPr>
                <w:rFonts w:ascii="Times New Roman" w:eastAsia="Microsoft YaHei" w:hAnsi="Times New Roman"/>
              </w:rPr>
            </w:pPr>
            <w:r w:rsidRPr="00864475">
              <w:rPr>
                <w:rFonts w:ascii="Times New Roman" w:eastAsia="Times New Roman" w:hAnsi="Times New Roman"/>
                <w:lang w:eastAsia="zh-CN"/>
              </w:rPr>
              <w:t>Aim to NOT increase the corresponding bitwidth in the DCI (compared to Rel-16)</w:t>
            </w:r>
          </w:p>
          <w:p w14:paraId="273D5E13" w14:textId="77777777" w:rsidR="00B938DE" w:rsidRPr="00864475" w:rsidRDefault="00B938DE" w:rsidP="004861BC">
            <w:pPr>
              <w:rPr>
                <w:sz w:val="22"/>
                <w:szCs w:val="22"/>
                <w:lang w:eastAsia="zh-CN"/>
              </w:rPr>
            </w:pPr>
          </w:p>
          <w:p w14:paraId="784EC435" w14:textId="77777777" w:rsidR="00B938DE" w:rsidRPr="00864475" w:rsidRDefault="00B938DE" w:rsidP="004861BC">
            <w:pPr>
              <w:rPr>
                <w:rFonts w:eastAsia="Microsoft YaHei"/>
                <w:sz w:val="22"/>
                <w:szCs w:val="22"/>
              </w:rPr>
            </w:pPr>
            <w:r w:rsidRPr="00864475">
              <w:rPr>
                <w:sz w:val="22"/>
                <w:szCs w:val="22"/>
                <w:lang w:eastAsia="zh-CN"/>
              </w:rPr>
              <w:t>Agreements:</w:t>
            </w:r>
          </w:p>
          <w:p w14:paraId="00CA2622" w14:textId="77777777" w:rsidR="00B938DE" w:rsidRPr="00864475" w:rsidRDefault="00B938DE" w:rsidP="004861BC">
            <w:pPr>
              <w:rPr>
                <w:rFonts w:eastAsia="Microsoft YaHei"/>
                <w:sz w:val="22"/>
                <w:szCs w:val="22"/>
              </w:rPr>
            </w:pPr>
            <w:r w:rsidRPr="00864475">
              <w:rPr>
                <w:rFonts w:eastAsia="Microsoft YaHei"/>
                <w:sz w:val="22"/>
                <w:szCs w:val="22"/>
              </w:rPr>
              <w:t>Per UE with the capability of inter-band CA, simultaneous PUCCH/PUSCH transmission of different PHY priorities over different cells can be RRC configured within the same PUCCH group</w:t>
            </w:r>
          </w:p>
          <w:p w14:paraId="6625AA03" w14:textId="77777777" w:rsidR="00B938DE" w:rsidRPr="00864475" w:rsidRDefault="00B938DE" w:rsidP="004861BC">
            <w:pPr>
              <w:pStyle w:val="ListParagraph"/>
              <w:rPr>
                <w:rFonts w:ascii="Times New Roman" w:hAnsi="Times New Roman"/>
              </w:rPr>
            </w:pPr>
            <w:r w:rsidRPr="00864475">
              <w:rPr>
                <w:rFonts w:ascii="Times New Roman" w:hAnsi="Times New Roman"/>
              </w:rPr>
              <w:t xml:space="preserve">FFS: dynamic indication </w:t>
            </w:r>
          </w:p>
        </w:tc>
      </w:tr>
    </w:tbl>
    <w:p w14:paraId="3EDD579C" w14:textId="77777777" w:rsidR="00F551F1" w:rsidRPr="00C34BAE" w:rsidRDefault="00F551F1"/>
    <w:sectPr w:rsidR="00F551F1" w:rsidRPr="00C34BAE" w:rsidSect="007D1AB1">
      <w:headerReference w:type="even" r:id="rId55"/>
      <w:headerReference w:type="default" r:id="rId56"/>
      <w:footerReference w:type="even" r:id="rId57"/>
      <w:footerReference w:type="default" r:id="rId58"/>
      <w:headerReference w:type="first" r:id="rId59"/>
      <w:footerReference w:type="first" r:id="rId6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16145" w14:textId="77777777" w:rsidR="008B13A6" w:rsidRDefault="008B13A6" w:rsidP="000976C8">
      <w:pPr>
        <w:spacing w:after="0"/>
      </w:pPr>
      <w:r>
        <w:separator/>
      </w:r>
    </w:p>
  </w:endnote>
  <w:endnote w:type="continuationSeparator" w:id="0">
    <w:p w14:paraId="2B7910F3" w14:textId="77777777" w:rsidR="008B13A6" w:rsidRDefault="008B13A6" w:rsidP="000976C8">
      <w:pPr>
        <w:spacing w:after="0"/>
      </w:pPr>
      <w:r>
        <w:continuationSeparator/>
      </w:r>
    </w:p>
  </w:endnote>
  <w:endnote w:type="continuationNotice" w:id="1">
    <w:p w14:paraId="3F4E502C" w14:textId="77777777" w:rsidR="008B13A6" w:rsidRDefault="008B13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02C0F" w14:textId="77777777" w:rsidR="007D1AB1" w:rsidRDefault="000976C8" w:rsidP="007D1AB1">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53705ED" w14:textId="77777777" w:rsidR="007D1AB1" w:rsidRDefault="007D1AB1" w:rsidP="007D1AB1">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F1A63" w14:textId="77777777" w:rsidR="007D1AB1" w:rsidRPr="00270202" w:rsidRDefault="000976C8" w:rsidP="007D1AB1">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AC6B3" w14:textId="16A3D988" w:rsidR="007D1AB1" w:rsidRDefault="007D1A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78AE7" w14:textId="77777777" w:rsidR="008B13A6" w:rsidRDefault="008B13A6" w:rsidP="000976C8">
      <w:pPr>
        <w:spacing w:after="0"/>
      </w:pPr>
      <w:r>
        <w:separator/>
      </w:r>
    </w:p>
  </w:footnote>
  <w:footnote w:type="continuationSeparator" w:id="0">
    <w:p w14:paraId="4BF9F392" w14:textId="77777777" w:rsidR="008B13A6" w:rsidRDefault="008B13A6" w:rsidP="000976C8">
      <w:pPr>
        <w:spacing w:after="0"/>
      </w:pPr>
      <w:r>
        <w:continuationSeparator/>
      </w:r>
    </w:p>
  </w:footnote>
  <w:footnote w:type="continuationNotice" w:id="1">
    <w:p w14:paraId="1C2E597B" w14:textId="77777777" w:rsidR="008B13A6" w:rsidRDefault="008B13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2F7DB" w14:textId="77777777" w:rsidR="007D1AB1" w:rsidRDefault="000976C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7FF2F" w14:textId="77777777" w:rsidR="007D1AB1" w:rsidRDefault="007D1A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0FF8B" w14:textId="5F7495CE" w:rsidR="007D1AB1" w:rsidRDefault="007D1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1A2"/>
    <w:multiLevelType w:val="hybridMultilevel"/>
    <w:tmpl w:val="C8E0C19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EDE8A48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0"/>
        </w:tabs>
        <w:ind w:left="0" w:firstLine="0"/>
      </w:pPr>
      <w:rPr>
        <w:rFonts w:hint="default"/>
        <w:b w:val="0"/>
        <w:bCs/>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8D212A"/>
    <w:multiLevelType w:val="hybridMultilevel"/>
    <w:tmpl w:val="BF280BBA"/>
    <w:lvl w:ilvl="0" w:tplc="04090003">
      <w:start w:val="1"/>
      <w:numFmt w:val="bullet"/>
      <w:lvlText w:val=""/>
      <w:lvlJc w:val="left"/>
      <w:pPr>
        <w:ind w:left="420" w:hanging="420"/>
      </w:pPr>
      <w:rPr>
        <w:rFonts w:ascii="Wingdings" w:hAnsi="Wingdings" w:hint="default"/>
      </w:rPr>
    </w:lvl>
    <w:lvl w:ilvl="1" w:tplc="E46480BA">
      <w:start w:val="1"/>
      <w:numFmt w:val="bullet"/>
      <w:lvlText w:val="-"/>
      <w:lvlJc w:val="left"/>
      <w:pPr>
        <w:ind w:left="840" w:hanging="420"/>
      </w:pPr>
      <w:rPr>
        <w:rFonts w:ascii="Times New Roman" w:eastAsia="Batang"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77157"/>
    <w:multiLevelType w:val="hybridMultilevel"/>
    <w:tmpl w:val="AB2C6046"/>
    <w:lvl w:ilvl="0" w:tplc="6388D6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D2989"/>
    <w:multiLevelType w:val="hybridMultilevel"/>
    <w:tmpl w:val="3512593A"/>
    <w:lvl w:ilvl="0" w:tplc="2EC25788">
      <w:start w:val="6"/>
      <w:numFmt w:val="bullet"/>
      <w:lvlText w:val="-"/>
      <w:lvlJc w:val="left"/>
      <w:pPr>
        <w:ind w:left="3035" w:hanging="360"/>
      </w:pPr>
      <w:rPr>
        <w:rFonts w:ascii="Arial" w:eastAsia="SimSun" w:hAnsi="Arial" w:cs="Arial" w:hint="default"/>
      </w:rPr>
    </w:lvl>
    <w:lvl w:ilvl="1" w:tplc="04090003" w:tentative="1">
      <w:start w:val="1"/>
      <w:numFmt w:val="bullet"/>
      <w:lvlText w:val="o"/>
      <w:lvlJc w:val="left"/>
      <w:pPr>
        <w:ind w:left="3755" w:hanging="360"/>
      </w:pPr>
      <w:rPr>
        <w:rFonts w:ascii="Courier New" w:hAnsi="Courier New" w:cs="Courier New" w:hint="default"/>
      </w:rPr>
    </w:lvl>
    <w:lvl w:ilvl="2" w:tplc="04090005" w:tentative="1">
      <w:start w:val="1"/>
      <w:numFmt w:val="bullet"/>
      <w:lvlText w:val=""/>
      <w:lvlJc w:val="left"/>
      <w:pPr>
        <w:ind w:left="4475" w:hanging="360"/>
      </w:pPr>
      <w:rPr>
        <w:rFonts w:ascii="Wingdings" w:hAnsi="Wingdings" w:hint="default"/>
      </w:rPr>
    </w:lvl>
    <w:lvl w:ilvl="3" w:tplc="04090001" w:tentative="1">
      <w:start w:val="1"/>
      <w:numFmt w:val="bullet"/>
      <w:lvlText w:val=""/>
      <w:lvlJc w:val="left"/>
      <w:pPr>
        <w:ind w:left="5195" w:hanging="360"/>
      </w:pPr>
      <w:rPr>
        <w:rFonts w:ascii="Symbol" w:hAnsi="Symbol" w:hint="default"/>
      </w:rPr>
    </w:lvl>
    <w:lvl w:ilvl="4" w:tplc="04090003" w:tentative="1">
      <w:start w:val="1"/>
      <w:numFmt w:val="bullet"/>
      <w:lvlText w:val="o"/>
      <w:lvlJc w:val="left"/>
      <w:pPr>
        <w:ind w:left="5915" w:hanging="360"/>
      </w:pPr>
      <w:rPr>
        <w:rFonts w:ascii="Courier New" w:hAnsi="Courier New" w:cs="Courier New" w:hint="default"/>
      </w:rPr>
    </w:lvl>
    <w:lvl w:ilvl="5" w:tplc="04090005" w:tentative="1">
      <w:start w:val="1"/>
      <w:numFmt w:val="bullet"/>
      <w:lvlText w:val=""/>
      <w:lvlJc w:val="left"/>
      <w:pPr>
        <w:ind w:left="6635" w:hanging="360"/>
      </w:pPr>
      <w:rPr>
        <w:rFonts w:ascii="Wingdings" w:hAnsi="Wingdings" w:hint="default"/>
      </w:rPr>
    </w:lvl>
    <w:lvl w:ilvl="6" w:tplc="04090001" w:tentative="1">
      <w:start w:val="1"/>
      <w:numFmt w:val="bullet"/>
      <w:lvlText w:val=""/>
      <w:lvlJc w:val="left"/>
      <w:pPr>
        <w:ind w:left="7355" w:hanging="360"/>
      </w:pPr>
      <w:rPr>
        <w:rFonts w:ascii="Symbol" w:hAnsi="Symbol" w:hint="default"/>
      </w:rPr>
    </w:lvl>
    <w:lvl w:ilvl="7" w:tplc="04090003" w:tentative="1">
      <w:start w:val="1"/>
      <w:numFmt w:val="bullet"/>
      <w:lvlText w:val="o"/>
      <w:lvlJc w:val="left"/>
      <w:pPr>
        <w:ind w:left="8075" w:hanging="360"/>
      </w:pPr>
      <w:rPr>
        <w:rFonts w:ascii="Courier New" w:hAnsi="Courier New" w:cs="Courier New" w:hint="default"/>
      </w:rPr>
    </w:lvl>
    <w:lvl w:ilvl="8" w:tplc="04090005" w:tentative="1">
      <w:start w:val="1"/>
      <w:numFmt w:val="bullet"/>
      <w:lvlText w:val=""/>
      <w:lvlJc w:val="left"/>
      <w:pPr>
        <w:ind w:left="8795" w:hanging="360"/>
      </w:pPr>
      <w:rPr>
        <w:rFonts w:ascii="Wingdings" w:hAnsi="Wingdings" w:hint="default"/>
      </w:rPr>
    </w:lvl>
  </w:abstractNum>
  <w:abstractNum w:abstractNumId="6"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1A2E76"/>
    <w:multiLevelType w:val="hybridMultilevel"/>
    <w:tmpl w:val="5A248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D262A3"/>
    <w:multiLevelType w:val="hybridMultilevel"/>
    <w:tmpl w:val="8870ABF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065F6"/>
    <w:multiLevelType w:val="hybridMultilevel"/>
    <w:tmpl w:val="A5645F7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171D653D"/>
    <w:multiLevelType w:val="hybridMultilevel"/>
    <w:tmpl w:val="7F7E7CA6"/>
    <w:lvl w:ilvl="0" w:tplc="6388D664">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9EB1167"/>
    <w:multiLevelType w:val="hybridMultilevel"/>
    <w:tmpl w:val="5A4C8E4E"/>
    <w:lvl w:ilvl="0" w:tplc="F23C8E6A">
      <w:start w:val="5"/>
      <w:numFmt w:val="bullet"/>
      <w:lvlText w:val="-"/>
      <w:lvlJc w:val="left"/>
      <w:pPr>
        <w:ind w:left="360" w:hanging="360"/>
      </w:pPr>
      <w:rPr>
        <w:rFonts w:ascii="Times New Roman" w:eastAsiaTheme="minorEastAsia" w:hAnsi="Times New Roman" w:cs="Times New Roman" w:hint="default"/>
        <w:b/>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205656"/>
    <w:multiLevelType w:val="hybridMultilevel"/>
    <w:tmpl w:val="E62A6CD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F947F6"/>
    <w:multiLevelType w:val="hybridMultilevel"/>
    <w:tmpl w:val="AC20EF80"/>
    <w:lvl w:ilvl="0" w:tplc="4704E1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D73810"/>
    <w:multiLevelType w:val="hybridMultilevel"/>
    <w:tmpl w:val="6AF46F6A"/>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D277DE2"/>
    <w:multiLevelType w:val="hybridMultilevel"/>
    <w:tmpl w:val="11D2F386"/>
    <w:lvl w:ilvl="0" w:tplc="6388D6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4E1D2B"/>
    <w:multiLevelType w:val="hybridMultilevel"/>
    <w:tmpl w:val="63CCE0E6"/>
    <w:lvl w:ilvl="0" w:tplc="6388D6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hybridMultilevel"/>
    <w:tmpl w:val="7A906378"/>
    <w:styleLink w:val="3GPPListofBullets"/>
    <w:lvl w:ilvl="0" w:tplc="26AE5760">
      <w:start w:val="1"/>
      <w:numFmt w:val="decimal"/>
      <w:lvlText w:val="Proposal %1:"/>
      <w:lvlJc w:val="left"/>
      <w:pPr>
        <w:ind w:left="0" w:firstLine="0"/>
      </w:pPr>
      <w:rPr>
        <w:rFonts w:ascii="Times New Roman" w:hAnsi="Times New Roman" w:hint="default"/>
        <w:b/>
        <w:color w:val="auto"/>
        <w:sz w:val="22"/>
      </w:rPr>
    </w:lvl>
    <w:lvl w:ilvl="1" w:tplc="6D468A20">
      <w:start w:val="1"/>
      <w:numFmt w:val="bullet"/>
      <w:lvlRestart w:val="0"/>
      <w:lvlText w:val="●"/>
      <w:lvlJc w:val="left"/>
      <w:pPr>
        <w:ind w:left="284" w:hanging="284"/>
      </w:pPr>
      <w:rPr>
        <w:rFonts w:ascii="Times New Roman" w:hAnsi="Times New Roman" w:cs="Times New Roman" w:hint="default"/>
        <w:b w:val="0"/>
        <w:color w:val="auto"/>
        <w:sz w:val="22"/>
      </w:rPr>
    </w:lvl>
    <w:lvl w:ilvl="2" w:tplc="8A86DF20">
      <w:start w:val="1"/>
      <w:numFmt w:val="bullet"/>
      <w:lvlRestart w:val="0"/>
      <w:lvlText w:val="□"/>
      <w:lvlJc w:val="left"/>
      <w:pPr>
        <w:ind w:left="567" w:hanging="283"/>
      </w:pPr>
      <w:rPr>
        <w:rFonts w:ascii="Times New Roman" w:hAnsi="Times New Roman" w:cs="Times New Roman" w:hint="default"/>
        <w:b w:val="0"/>
        <w:i w:val="0"/>
        <w:sz w:val="22"/>
      </w:rPr>
    </w:lvl>
    <w:lvl w:ilvl="3" w:tplc="8C729252">
      <w:start w:val="1"/>
      <w:numFmt w:val="bullet"/>
      <w:lvlRestart w:val="0"/>
      <w:lvlText w:val="▪"/>
      <w:lvlJc w:val="left"/>
      <w:pPr>
        <w:ind w:left="851" w:hanging="284"/>
      </w:pPr>
      <w:rPr>
        <w:rFonts w:ascii="Times New Roman" w:hAnsi="Times New Roman" w:cs="Times New Roman" w:hint="default"/>
        <w:b w:val="0"/>
        <w:color w:val="auto"/>
        <w:sz w:val="22"/>
      </w:rPr>
    </w:lvl>
    <w:lvl w:ilvl="4" w:tplc="F1141F2A">
      <w:start w:val="1"/>
      <w:numFmt w:val="lowerLetter"/>
      <w:lvlText w:val="(%5)"/>
      <w:lvlJc w:val="left"/>
      <w:pPr>
        <w:ind w:left="2838" w:hanging="284"/>
      </w:pPr>
      <w:rPr>
        <w:rFonts w:hint="default"/>
      </w:rPr>
    </w:lvl>
    <w:lvl w:ilvl="5" w:tplc="D4045140">
      <w:start w:val="1"/>
      <w:numFmt w:val="lowerRoman"/>
      <w:lvlText w:val="(%6)"/>
      <w:lvlJc w:val="left"/>
      <w:pPr>
        <w:ind w:left="3122" w:hanging="284"/>
      </w:pPr>
      <w:rPr>
        <w:rFonts w:hint="default"/>
      </w:rPr>
    </w:lvl>
    <w:lvl w:ilvl="6" w:tplc="91DAD988">
      <w:start w:val="1"/>
      <w:numFmt w:val="decimal"/>
      <w:lvlText w:val="%7."/>
      <w:lvlJc w:val="left"/>
      <w:pPr>
        <w:ind w:left="3406" w:hanging="284"/>
      </w:pPr>
      <w:rPr>
        <w:rFonts w:hint="default"/>
      </w:rPr>
    </w:lvl>
    <w:lvl w:ilvl="7" w:tplc="F480960A">
      <w:start w:val="1"/>
      <w:numFmt w:val="lowerLetter"/>
      <w:lvlText w:val="%8."/>
      <w:lvlJc w:val="left"/>
      <w:pPr>
        <w:ind w:left="3690" w:hanging="284"/>
      </w:pPr>
      <w:rPr>
        <w:rFonts w:hint="default"/>
      </w:rPr>
    </w:lvl>
    <w:lvl w:ilvl="8" w:tplc="6FA470C8">
      <w:start w:val="1"/>
      <w:numFmt w:val="lowerRoman"/>
      <w:lvlText w:val="%9."/>
      <w:lvlJc w:val="left"/>
      <w:pPr>
        <w:ind w:left="3974" w:hanging="284"/>
      </w:pPr>
      <w:rPr>
        <w:rFonts w:hint="default"/>
      </w:rPr>
    </w:lvl>
  </w:abstractNum>
  <w:abstractNum w:abstractNumId="24" w15:restartNumberingAfterBreak="0">
    <w:nsid w:val="3292580E"/>
    <w:multiLevelType w:val="hybridMultilevel"/>
    <w:tmpl w:val="9DF0A6A4"/>
    <w:lvl w:ilvl="0" w:tplc="041D0001">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351A5324"/>
    <w:multiLevelType w:val="hybridMultilevel"/>
    <w:tmpl w:val="0068D0D2"/>
    <w:lvl w:ilvl="0" w:tplc="041D000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7BF26452"/>
    <w:lvl w:ilvl="0">
      <w:start w:val="7"/>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7"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DF51167"/>
    <w:multiLevelType w:val="hybridMultilevel"/>
    <w:tmpl w:val="8FD4540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8663B50"/>
    <w:multiLevelType w:val="hybridMultilevel"/>
    <w:tmpl w:val="FA3EB180"/>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6D564AC5"/>
    <w:multiLevelType w:val="hybridMultilevel"/>
    <w:tmpl w:val="5A7C9C20"/>
    <w:lvl w:ilvl="0" w:tplc="314234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F0FEB"/>
    <w:multiLevelType w:val="hybridMultilevel"/>
    <w:tmpl w:val="B5667ABC"/>
    <w:lvl w:ilvl="0" w:tplc="314234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F0691F"/>
    <w:multiLevelType w:val="hybridMultilevel"/>
    <w:tmpl w:val="147E964E"/>
    <w:lvl w:ilvl="0" w:tplc="4E5CA9E4">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85056C3"/>
    <w:multiLevelType w:val="hybridMultilevel"/>
    <w:tmpl w:val="6B6224F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23"/>
  </w:num>
  <w:num w:numId="3">
    <w:abstractNumId w:val="29"/>
  </w:num>
  <w:num w:numId="4">
    <w:abstractNumId w:val="43"/>
  </w:num>
  <w:num w:numId="5">
    <w:abstractNumId w:val="25"/>
  </w:num>
  <w:num w:numId="6">
    <w:abstractNumId w:val="44"/>
  </w:num>
  <w:num w:numId="7">
    <w:abstractNumId w:val="31"/>
  </w:num>
  <w:num w:numId="8">
    <w:abstractNumId w:val="27"/>
  </w:num>
  <w:num w:numId="9">
    <w:abstractNumId w:val="14"/>
  </w:num>
  <w:num w:numId="10">
    <w:abstractNumId w:val="33"/>
  </w:num>
  <w:num w:numId="11">
    <w:abstractNumId w:val="26"/>
  </w:num>
  <w:num w:numId="12">
    <w:abstractNumId w:val="1"/>
  </w:num>
  <w:num w:numId="13">
    <w:abstractNumId w:val="17"/>
  </w:num>
  <w:num w:numId="14">
    <w:abstractNumId w:val="16"/>
  </w:num>
  <w:num w:numId="15">
    <w:abstractNumId w:val="22"/>
  </w:num>
  <w:num w:numId="16">
    <w:abstractNumId w:val="21"/>
  </w:num>
  <w:num w:numId="17">
    <w:abstractNumId w:val="4"/>
  </w:num>
  <w:num w:numId="18">
    <w:abstractNumId w:val="36"/>
  </w:num>
  <w:num w:numId="19">
    <w:abstractNumId w:val="37"/>
  </w:num>
  <w:num w:numId="20">
    <w:abstractNumId w:val="34"/>
  </w:num>
  <w:num w:numId="21">
    <w:abstractNumId w:val="45"/>
  </w:num>
  <w:num w:numId="22">
    <w:abstractNumId w:val="11"/>
  </w:num>
  <w:num w:numId="23">
    <w:abstractNumId w:val="38"/>
  </w:num>
  <w:num w:numId="24">
    <w:abstractNumId w:val="10"/>
  </w:num>
  <w:num w:numId="25">
    <w:abstractNumId w:val="20"/>
  </w:num>
  <w:num w:numId="26">
    <w:abstractNumId w:val="5"/>
  </w:num>
  <w:num w:numId="27">
    <w:abstractNumId w:val="35"/>
  </w:num>
  <w:num w:numId="28">
    <w:abstractNumId w:val="30"/>
  </w:num>
  <w:num w:numId="29">
    <w:abstractNumId w:val="8"/>
  </w:num>
  <w:num w:numId="30">
    <w:abstractNumId w:val="6"/>
  </w:num>
  <w:num w:numId="31">
    <w:abstractNumId w:val="40"/>
  </w:num>
  <w:num w:numId="32">
    <w:abstractNumId w:val="18"/>
  </w:num>
  <w:num w:numId="33">
    <w:abstractNumId w:val="32"/>
  </w:num>
  <w:num w:numId="34">
    <w:abstractNumId w:val="42"/>
  </w:num>
  <w:num w:numId="35">
    <w:abstractNumId w:val="19"/>
  </w:num>
  <w:num w:numId="36">
    <w:abstractNumId w:val="9"/>
  </w:num>
  <w:num w:numId="37">
    <w:abstractNumId w:val="39"/>
  </w:num>
  <w:num w:numId="38">
    <w:abstractNumId w:val="15"/>
  </w:num>
  <w:num w:numId="39">
    <w:abstractNumId w:val="7"/>
  </w:num>
  <w:num w:numId="40">
    <w:abstractNumId w:val="3"/>
  </w:num>
  <w:num w:numId="41">
    <w:abstractNumId w:val="13"/>
  </w:num>
  <w:num w:numId="42">
    <w:abstractNumId w:val="12"/>
  </w:num>
  <w:num w:numId="43">
    <w:abstractNumId w:val="2"/>
  </w:num>
  <w:num w:numId="44">
    <w:abstractNumId w:val="2"/>
  </w:num>
  <w:num w:numId="45">
    <w:abstractNumId w:val="0"/>
  </w:num>
  <w:num w:numId="46">
    <w:abstractNumId w:val="24"/>
  </w:num>
  <w:num w:numId="47">
    <w:abstractNumId w:val="28"/>
  </w:num>
  <w:num w:numId="48">
    <w:abstractNumId w:val="4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6C8"/>
    <w:rsid w:val="000008DB"/>
    <w:rsid w:val="00000DA6"/>
    <w:rsid w:val="00002225"/>
    <w:rsid w:val="00002E08"/>
    <w:rsid w:val="00003366"/>
    <w:rsid w:val="0000383F"/>
    <w:rsid w:val="0000400F"/>
    <w:rsid w:val="00004ED0"/>
    <w:rsid w:val="00005086"/>
    <w:rsid w:val="00005D6C"/>
    <w:rsid w:val="00006B98"/>
    <w:rsid w:val="00006C29"/>
    <w:rsid w:val="00007CD3"/>
    <w:rsid w:val="00010940"/>
    <w:rsid w:val="00011202"/>
    <w:rsid w:val="00011B96"/>
    <w:rsid w:val="00012D0A"/>
    <w:rsid w:val="0001301C"/>
    <w:rsid w:val="00013D07"/>
    <w:rsid w:val="00014418"/>
    <w:rsid w:val="000144E3"/>
    <w:rsid w:val="000151D6"/>
    <w:rsid w:val="00015F3B"/>
    <w:rsid w:val="00016D5C"/>
    <w:rsid w:val="000178AC"/>
    <w:rsid w:val="00021C1D"/>
    <w:rsid w:val="00022C90"/>
    <w:rsid w:val="00023D06"/>
    <w:rsid w:val="00023EE4"/>
    <w:rsid w:val="000241D3"/>
    <w:rsid w:val="000241D9"/>
    <w:rsid w:val="000244FF"/>
    <w:rsid w:val="00024B0B"/>
    <w:rsid w:val="00024BAB"/>
    <w:rsid w:val="000251D0"/>
    <w:rsid w:val="0002588E"/>
    <w:rsid w:val="00026DA0"/>
    <w:rsid w:val="0002757E"/>
    <w:rsid w:val="00030FD3"/>
    <w:rsid w:val="00031F1A"/>
    <w:rsid w:val="000339AD"/>
    <w:rsid w:val="00033BD3"/>
    <w:rsid w:val="00034E3D"/>
    <w:rsid w:val="00035464"/>
    <w:rsid w:val="00035674"/>
    <w:rsid w:val="00035CA2"/>
    <w:rsid w:val="00035CAA"/>
    <w:rsid w:val="00036397"/>
    <w:rsid w:val="00036EDD"/>
    <w:rsid w:val="0003739A"/>
    <w:rsid w:val="00041228"/>
    <w:rsid w:val="00041A19"/>
    <w:rsid w:val="00043AF6"/>
    <w:rsid w:val="000447F1"/>
    <w:rsid w:val="00044D88"/>
    <w:rsid w:val="000461D5"/>
    <w:rsid w:val="000467B2"/>
    <w:rsid w:val="000467B5"/>
    <w:rsid w:val="00047B1B"/>
    <w:rsid w:val="00047C43"/>
    <w:rsid w:val="00047EBC"/>
    <w:rsid w:val="00050215"/>
    <w:rsid w:val="0005061D"/>
    <w:rsid w:val="000513A1"/>
    <w:rsid w:val="00053631"/>
    <w:rsid w:val="000571F4"/>
    <w:rsid w:val="0005764B"/>
    <w:rsid w:val="00061E7F"/>
    <w:rsid w:val="00061EA7"/>
    <w:rsid w:val="0006320D"/>
    <w:rsid w:val="0006362E"/>
    <w:rsid w:val="00063684"/>
    <w:rsid w:val="00064180"/>
    <w:rsid w:val="0006500C"/>
    <w:rsid w:val="00067976"/>
    <w:rsid w:val="00070E53"/>
    <w:rsid w:val="00070FCF"/>
    <w:rsid w:val="00071501"/>
    <w:rsid w:val="00071562"/>
    <w:rsid w:val="00071D80"/>
    <w:rsid w:val="00071DD5"/>
    <w:rsid w:val="00073A9D"/>
    <w:rsid w:val="00074698"/>
    <w:rsid w:val="000754D7"/>
    <w:rsid w:val="0008083D"/>
    <w:rsid w:val="00081824"/>
    <w:rsid w:val="0008266A"/>
    <w:rsid w:val="0008289E"/>
    <w:rsid w:val="00084963"/>
    <w:rsid w:val="00084CEF"/>
    <w:rsid w:val="0008535C"/>
    <w:rsid w:val="000859ED"/>
    <w:rsid w:val="00085E82"/>
    <w:rsid w:val="000860F1"/>
    <w:rsid w:val="00086DF2"/>
    <w:rsid w:val="00086EBA"/>
    <w:rsid w:val="000871C1"/>
    <w:rsid w:val="000875B9"/>
    <w:rsid w:val="000879B9"/>
    <w:rsid w:val="00090055"/>
    <w:rsid w:val="000907D5"/>
    <w:rsid w:val="00091DBB"/>
    <w:rsid w:val="00093513"/>
    <w:rsid w:val="0009369A"/>
    <w:rsid w:val="00093969"/>
    <w:rsid w:val="000942FF"/>
    <w:rsid w:val="000949A0"/>
    <w:rsid w:val="000971A1"/>
    <w:rsid w:val="000976C8"/>
    <w:rsid w:val="000977AD"/>
    <w:rsid w:val="00097A7C"/>
    <w:rsid w:val="00097C6A"/>
    <w:rsid w:val="00097CEC"/>
    <w:rsid w:val="00097D7E"/>
    <w:rsid w:val="000A0ED2"/>
    <w:rsid w:val="000A1317"/>
    <w:rsid w:val="000A194C"/>
    <w:rsid w:val="000A1C3D"/>
    <w:rsid w:val="000A31D4"/>
    <w:rsid w:val="000A358B"/>
    <w:rsid w:val="000A39F1"/>
    <w:rsid w:val="000A4B3A"/>
    <w:rsid w:val="000A5484"/>
    <w:rsid w:val="000A5A45"/>
    <w:rsid w:val="000A5E7A"/>
    <w:rsid w:val="000A62DE"/>
    <w:rsid w:val="000B0C9D"/>
    <w:rsid w:val="000B3D72"/>
    <w:rsid w:val="000B4037"/>
    <w:rsid w:val="000B53F8"/>
    <w:rsid w:val="000B6353"/>
    <w:rsid w:val="000B6389"/>
    <w:rsid w:val="000B6523"/>
    <w:rsid w:val="000B6ADB"/>
    <w:rsid w:val="000B757F"/>
    <w:rsid w:val="000B7DAE"/>
    <w:rsid w:val="000C0E24"/>
    <w:rsid w:val="000C1958"/>
    <w:rsid w:val="000C2371"/>
    <w:rsid w:val="000C3DEB"/>
    <w:rsid w:val="000C40FD"/>
    <w:rsid w:val="000C4FBE"/>
    <w:rsid w:val="000C5759"/>
    <w:rsid w:val="000C656E"/>
    <w:rsid w:val="000C69F2"/>
    <w:rsid w:val="000C79C1"/>
    <w:rsid w:val="000D015A"/>
    <w:rsid w:val="000D09CA"/>
    <w:rsid w:val="000D4142"/>
    <w:rsid w:val="000D41ED"/>
    <w:rsid w:val="000D4F62"/>
    <w:rsid w:val="000D726B"/>
    <w:rsid w:val="000D742F"/>
    <w:rsid w:val="000D7519"/>
    <w:rsid w:val="000D796E"/>
    <w:rsid w:val="000E1996"/>
    <w:rsid w:val="000E1D75"/>
    <w:rsid w:val="000E2AAA"/>
    <w:rsid w:val="000E3355"/>
    <w:rsid w:val="000E504B"/>
    <w:rsid w:val="000E5CB1"/>
    <w:rsid w:val="000E6173"/>
    <w:rsid w:val="000F0173"/>
    <w:rsid w:val="000F0507"/>
    <w:rsid w:val="000F0DCA"/>
    <w:rsid w:val="000F1491"/>
    <w:rsid w:val="000F358D"/>
    <w:rsid w:val="000F36F7"/>
    <w:rsid w:val="000F48DF"/>
    <w:rsid w:val="000F4FF7"/>
    <w:rsid w:val="000F5CCC"/>
    <w:rsid w:val="000F701B"/>
    <w:rsid w:val="000F74EA"/>
    <w:rsid w:val="001015E3"/>
    <w:rsid w:val="00102328"/>
    <w:rsid w:val="00107F52"/>
    <w:rsid w:val="001138D3"/>
    <w:rsid w:val="00114E88"/>
    <w:rsid w:val="0011779A"/>
    <w:rsid w:val="00117F0D"/>
    <w:rsid w:val="00120BC4"/>
    <w:rsid w:val="00124896"/>
    <w:rsid w:val="001256C9"/>
    <w:rsid w:val="001260A6"/>
    <w:rsid w:val="00126B42"/>
    <w:rsid w:val="0012771C"/>
    <w:rsid w:val="00127CA1"/>
    <w:rsid w:val="0013055D"/>
    <w:rsid w:val="00130824"/>
    <w:rsid w:val="001308CF"/>
    <w:rsid w:val="001322F0"/>
    <w:rsid w:val="00133185"/>
    <w:rsid w:val="0013738C"/>
    <w:rsid w:val="0014091E"/>
    <w:rsid w:val="00141EA1"/>
    <w:rsid w:val="00142200"/>
    <w:rsid w:val="00142778"/>
    <w:rsid w:val="001432BC"/>
    <w:rsid w:val="00144190"/>
    <w:rsid w:val="00144A3C"/>
    <w:rsid w:val="00145F50"/>
    <w:rsid w:val="001460E5"/>
    <w:rsid w:val="00146590"/>
    <w:rsid w:val="001470ED"/>
    <w:rsid w:val="00147D5B"/>
    <w:rsid w:val="001501BD"/>
    <w:rsid w:val="00151335"/>
    <w:rsid w:val="00151BC6"/>
    <w:rsid w:val="00151D67"/>
    <w:rsid w:val="00152767"/>
    <w:rsid w:val="00152A7F"/>
    <w:rsid w:val="0015355A"/>
    <w:rsid w:val="001538D9"/>
    <w:rsid w:val="00154AC1"/>
    <w:rsid w:val="001550D5"/>
    <w:rsid w:val="0015549F"/>
    <w:rsid w:val="001558A1"/>
    <w:rsid w:val="0015714A"/>
    <w:rsid w:val="0015742B"/>
    <w:rsid w:val="00157CC5"/>
    <w:rsid w:val="00162FA2"/>
    <w:rsid w:val="00165AB4"/>
    <w:rsid w:val="00166AB1"/>
    <w:rsid w:val="0016732A"/>
    <w:rsid w:val="00170525"/>
    <w:rsid w:val="00171EE4"/>
    <w:rsid w:val="001724AA"/>
    <w:rsid w:val="00172E83"/>
    <w:rsid w:val="00175410"/>
    <w:rsid w:val="00176201"/>
    <w:rsid w:val="00176758"/>
    <w:rsid w:val="0017746D"/>
    <w:rsid w:val="00177895"/>
    <w:rsid w:val="00177E4B"/>
    <w:rsid w:val="00180323"/>
    <w:rsid w:val="00180AA7"/>
    <w:rsid w:val="00180AEE"/>
    <w:rsid w:val="00180BBC"/>
    <w:rsid w:val="001825E1"/>
    <w:rsid w:val="001845AE"/>
    <w:rsid w:val="00184B81"/>
    <w:rsid w:val="001865EC"/>
    <w:rsid w:val="00187D57"/>
    <w:rsid w:val="001905E4"/>
    <w:rsid w:val="00190989"/>
    <w:rsid w:val="001915DB"/>
    <w:rsid w:val="001916BC"/>
    <w:rsid w:val="00192ADE"/>
    <w:rsid w:val="001932E3"/>
    <w:rsid w:val="00193AC3"/>
    <w:rsid w:val="00193AD7"/>
    <w:rsid w:val="00196B54"/>
    <w:rsid w:val="00196CC4"/>
    <w:rsid w:val="0019791A"/>
    <w:rsid w:val="001A0AD9"/>
    <w:rsid w:val="001A0AFE"/>
    <w:rsid w:val="001A10DE"/>
    <w:rsid w:val="001A14C8"/>
    <w:rsid w:val="001A2A06"/>
    <w:rsid w:val="001A2AD9"/>
    <w:rsid w:val="001A34AE"/>
    <w:rsid w:val="001A3B59"/>
    <w:rsid w:val="001A4ECC"/>
    <w:rsid w:val="001A5105"/>
    <w:rsid w:val="001A642D"/>
    <w:rsid w:val="001A6744"/>
    <w:rsid w:val="001A6C80"/>
    <w:rsid w:val="001A6DE9"/>
    <w:rsid w:val="001A75C5"/>
    <w:rsid w:val="001B08ED"/>
    <w:rsid w:val="001B13A4"/>
    <w:rsid w:val="001B254B"/>
    <w:rsid w:val="001B2E77"/>
    <w:rsid w:val="001B38BB"/>
    <w:rsid w:val="001B3FE9"/>
    <w:rsid w:val="001B47E7"/>
    <w:rsid w:val="001B4A93"/>
    <w:rsid w:val="001B5159"/>
    <w:rsid w:val="001B6261"/>
    <w:rsid w:val="001B6419"/>
    <w:rsid w:val="001B655C"/>
    <w:rsid w:val="001B69D5"/>
    <w:rsid w:val="001B6C11"/>
    <w:rsid w:val="001B6C43"/>
    <w:rsid w:val="001C0D8D"/>
    <w:rsid w:val="001C1228"/>
    <w:rsid w:val="001C1900"/>
    <w:rsid w:val="001C1DAC"/>
    <w:rsid w:val="001C2D2D"/>
    <w:rsid w:val="001C30B8"/>
    <w:rsid w:val="001C373F"/>
    <w:rsid w:val="001C3969"/>
    <w:rsid w:val="001C3AB4"/>
    <w:rsid w:val="001C4830"/>
    <w:rsid w:val="001C4AA0"/>
    <w:rsid w:val="001C5148"/>
    <w:rsid w:val="001C5ADE"/>
    <w:rsid w:val="001C5F3F"/>
    <w:rsid w:val="001C61CD"/>
    <w:rsid w:val="001C744A"/>
    <w:rsid w:val="001C7BC6"/>
    <w:rsid w:val="001C7CC1"/>
    <w:rsid w:val="001C7FA4"/>
    <w:rsid w:val="001D0C53"/>
    <w:rsid w:val="001D1A9A"/>
    <w:rsid w:val="001D1CA2"/>
    <w:rsid w:val="001D293F"/>
    <w:rsid w:val="001D34B5"/>
    <w:rsid w:val="001D3891"/>
    <w:rsid w:val="001D686C"/>
    <w:rsid w:val="001D7517"/>
    <w:rsid w:val="001D76CA"/>
    <w:rsid w:val="001D79A7"/>
    <w:rsid w:val="001E047E"/>
    <w:rsid w:val="001E0E6A"/>
    <w:rsid w:val="001E15FA"/>
    <w:rsid w:val="001E176A"/>
    <w:rsid w:val="001E1F6B"/>
    <w:rsid w:val="001E232F"/>
    <w:rsid w:val="001E25DC"/>
    <w:rsid w:val="001E2A99"/>
    <w:rsid w:val="001E2EE1"/>
    <w:rsid w:val="001E4088"/>
    <w:rsid w:val="001E41EC"/>
    <w:rsid w:val="001E4E3D"/>
    <w:rsid w:val="001E522A"/>
    <w:rsid w:val="001E5A63"/>
    <w:rsid w:val="001E6F46"/>
    <w:rsid w:val="001E749D"/>
    <w:rsid w:val="001E76EB"/>
    <w:rsid w:val="001E78C3"/>
    <w:rsid w:val="001F010C"/>
    <w:rsid w:val="001F1646"/>
    <w:rsid w:val="001F16BE"/>
    <w:rsid w:val="001F1992"/>
    <w:rsid w:val="001F232A"/>
    <w:rsid w:val="001F2617"/>
    <w:rsid w:val="001F346E"/>
    <w:rsid w:val="001F3530"/>
    <w:rsid w:val="001F4080"/>
    <w:rsid w:val="001F5356"/>
    <w:rsid w:val="001F5892"/>
    <w:rsid w:val="001F5F42"/>
    <w:rsid w:val="001F6FE1"/>
    <w:rsid w:val="002016DE"/>
    <w:rsid w:val="00202330"/>
    <w:rsid w:val="00202568"/>
    <w:rsid w:val="002043B9"/>
    <w:rsid w:val="00204742"/>
    <w:rsid w:val="00204982"/>
    <w:rsid w:val="002053B3"/>
    <w:rsid w:val="00205CDB"/>
    <w:rsid w:val="00207136"/>
    <w:rsid w:val="0020777A"/>
    <w:rsid w:val="002116DA"/>
    <w:rsid w:val="00211745"/>
    <w:rsid w:val="002122AE"/>
    <w:rsid w:val="002124F1"/>
    <w:rsid w:val="00213679"/>
    <w:rsid w:val="00213749"/>
    <w:rsid w:val="00213E31"/>
    <w:rsid w:val="00214A9C"/>
    <w:rsid w:val="00215C05"/>
    <w:rsid w:val="0021753F"/>
    <w:rsid w:val="002200DD"/>
    <w:rsid w:val="002205E8"/>
    <w:rsid w:val="002212E3"/>
    <w:rsid w:val="00222313"/>
    <w:rsid w:val="00222A18"/>
    <w:rsid w:val="0022365C"/>
    <w:rsid w:val="002248C1"/>
    <w:rsid w:val="00224A92"/>
    <w:rsid w:val="002265A0"/>
    <w:rsid w:val="00227B55"/>
    <w:rsid w:val="00227D1A"/>
    <w:rsid w:val="002307CB"/>
    <w:rsid w:val="002318D4"/>
    <w:rsid w:val="0023230C"/>
    <w:rsid w:val="00232669"/>
    <w:rsid w:val="00232BDA"/>
    <w:rsid w:val="00233CD2"/>
    <w:rsid w:val="002341DD"/>
    <w:rsid w:val="00235432"/>
    <w:rsid w:val="00235F0D"/>
    <w:rsid w:val="00235F49"/>
    <w:rsid w:val="002376ED"/>
    <w:rsid w:val="00237938"/>
    <w:rsid w:val="00237D88"/>
    <w:rsid w:val="00241632"/>
    <w:rsid w:val="00242250"/>
    <w:rsid w:val="00242267"/>
    <w:rsid w:val="00242740"/>
    <w:rsid w:val="002438A2"/>
    <w:rsid w:val="002465C5"/>
    <w:rsid w:val="002518DC"/>
    <w:rsid w:val="00252182"/>
    <w:rsid w:val="00252361"/>
    <w:rsid w:val="0025296A"/>
    <w:rsid w:val="002533A4"/>
    <w:rsid w:val="00253915"/>
    <w:rsid w:val="002558B8"/>
    <w:rsid w:val="00255B7C"/>
    <w:rsid w:val="0025725C"/>
    <w:rsid w:val="002614DF"/>
    <w:rsid w:val="002622C7"/>
    <w:rsid w:val="002627B3"/>
    <w:rsid w:val="00263D98"/>
    <w:rsid w:val="002641AF"/>
    <w:rsid w:val="0026461D"/>
    <w:rsid w:val="00264898"/>
    <w:rsid w:val="00265A80"/>
    <w:rsid w:val="00265DA6"/>
    <w:rsid w:val="002668AE"/>
    <w:rsid w:val="00266FB3"/>
    <w:rsid w:val="00270E9C"/>
    <w:rsid w:val="002716D0"/>
    <w:rsid w:val="00271777"/>
    <w:rsid w:val="0027292A"/>
    <w:rsid w:val="00272E7D"/>
    <w:rsid w:val="00272E95"/>
    <w:rsid w:val="0027531C"/>
    <w:rsid w:val="00275A5F"/>
    <w:rsid w:val="002769C7"/>
    <w:rsid w:val="00280DD0"/>
    <w:rsid w:val="002820CA"/>
    <w:rsid w:val="0028280F"/>
    <w:rsid w:val="0028292F"/>
    <w:rsid w:val="00283175"/>
    <w:rsid w:val="0028419C"/>
    <w:rsid w:val="00284518"/>
    <w:rsid w:val="00285C8B"/>
    <w:rsid w:val="00285CC0"/>
    <w:rsid w:val="00285E66"/>
    <w:rsid w:val="00286F15"/>
    <w:rsid w:val="00290163"/>
    <w:rsid w:val="002907E5"/>
    <w:rsid w:val="00290AD5"/>
    <w:rsid w:val="00290CB4"/>
    <w:rsid w:val="002944A9"/>
    <w:rsid w:val="00294E57"/>
    <w:rsid w:val="0029508E"/>
    <w:rsid w:val="002950AF"/>
    <w:rsid w:val="00297796"/>
    <w:rsid w:val="00297848"/>
    <w:rsid w:val="00297A94"/>
    <w:rsid w:val="002A049E"/>
    <w:rsid w:val="002A0977"/>
    <w:rsid w:val="002A0D2E"/>
    <w:rsid w:val="002A1905"/>
    <w:rsid w:val="002A2480"/>
    <w:rsid w:val="002A36BA"/>
    <w:rsid w:val="002A569E"/>
    <w:rsid w:val="002A5C39"/>
    <w:rsid w:val="002A6AFA"/>
    <w:rsid w:val="002A7796"/>
    <w:rsid w:val="002B0890"/>
    <w:rsid w:val="002B1923"/>
    <w:rsid w:val="002B21AE"/>
    <w:rsid w:val="002B2332"/>
    <w:rsid w:val="002B274F"/>
    <w:rsid w:val="002B2E85"/>
    <w:rsid w:val="002B378E"/>
    <w:rsid w:val="002B3BF4"/>
    <w:rsid w:val="002B45E3"/>
    <w:rsid w:val="002B57F6"/>
    <w:rsid w:val="002B5A72"/>
    <w:rsid w:val="002B7AAF"/>
    <w:rsid w:val="002C0E41"/>
    <w:rsid w:val="002C0EAF"/>
    <w:rsid w:val="002C1370"/>
    <w:rsid w:val="002C1D0E"/>
    <w:rsid w:val="002C2DE0"/>
    <w:rsid w:val="002C3252"/>
    <w:rsid w:val="002C3449"/>
    <w:rsid w:val="002C4521"/>
    <w:rsid w:val="002C4B1A"/>
    <w:rsid w:val="002C4CF8"/>
    <w:rsid w:val="002C51B1"/>
    <w:rsid w:val="002C6487"/>
    <w:rsid w:val="002C74F5"/>
    <w:rsid w:val="002C7730"/>
    <w:rsid w:val="002C7925"/>
    <w:rsid w:val="002D08BC"/>
    <w:rsid w:val="002D0DC1"/>
    <w:rsid w:val="002D1262"/>
    <w:rsid w:val="002D14EE"/>
    <w:rsid w:val="002D2917"/>
    <w:rsid w:val="002D3248"/>
    <w:rsid w:val="002D4895"/>
    <w:rsid w:val="002D6AA5"/>
    <w:rsid w:val="002D6E7B"/>
    <w:rsid w:val="002D77EF"/>
    <w:rsid w:val="002D7A81"/>
    <w:rsid w:val="002E01B6"/>
    <w:rsid w:val="002E0BB9"/>
    <w:rsid w:val="002E0C54"/>
    <w:rsid w:val="002E16DE"/>
    <w:rsid w:val="002E16F0"/>
    <w:rsid w:val="002E1C48"/>
    <w:rsid w:val="002E31B6"/>
    <w:rsid w:val="002E351C"/>
    <w:rsid w:val="002E4F9C"/>
    <w:rsid w:val="002E797B"/>
    <w:rsid w:val="002E7D1C"/>
    <w:rsid w:val="002F0C93"/>
    <w:rsid w:val="002F0D88"/>
    <w:rsid w:val="002F1213"/>
    <w:rsid w:val="002F12F7"/>
    <w:rsid w:val="002F1C8D"/>
    <w:rsid w:val="002F2038"/>
    <w:rsid w:val="002F2052"/>
    <w:rsid w:val="002F2AC9"/>
    <w:rsid w:val="002F2E48"/>
    <w:rsid w:val="002F3015"/>
    <w:rsid w:val="002F425F"/>
    <w:rsid w:val="002F4547"/>
    <w:rsid w:val="002F4AC5"/>
    <w:rsid w:val="002F6174"/>
    <w:rsid w:val="002F6A81"/>
    <w:rsid w:val="002F6BF6"/>
    <w:rsid w:val="002F72AA"/>
    <w:rsid w:val="0030077F"/>
    <w:rsid w:val="003016E3"/>
    <w:rsid w:val="0030232A"/>
    <w:rsid w:val="0030234D"/>
    <w:rsid w:val="003039D7"/>
    <w:rsid w:val="00303EA8"/>
    <w:rsid w:val="003043CE"/>
    <w:rsid w:val="00304558"/>
    <w:rsid w:val="00305466"/>
    <w:rsid w:val="00306E6D"/>
    <w:rsid w:val="00307455"/>
    <w:rsid w:val="0030773C"/>
    <w:rsid w:val="0030792D"/>
    <w:rsid w:val="00307D39"/>
    <w:rsid w:val="00310786"/>
    <w:rsid w:val="00311ED3"/>
    <w:rsid w:val="00311F12"/>
    <w:rsid w:val="00313043"/>
    <w:rsid w:val="003130A5"/>
    <w:rsid w:val="003132A7"/>
    <w:rsid w:val="0031349C"/>
    <w:rsid w:val="0031446A"/>
    <w:rsid w:val="003148F8"/>
    <w:rsid w:val="00314ED6"/>
    <w:rsid w:val="003150B8"/>
    <w:rsid w:val="003164D1"/>
    <w:rsid w:val="00316D64"/>
    <w:rsid w:val="00316DA9"/>
    <w:rsid w:val="00317F8A"/>
    <w:rsid w:val="00320CB8"/>
    <w:rsid w:val="00320F5D"/>
    <w:rsid w:val="003210F3"/>
    <w:rsid w:val="00321DC6"/>
    <w:rsid w:val="0032224C"/>
    <w:rsid w:val="003229F3"/>
    <w:rsid w:val="00323593"/>
    <w:rsid w:val="00323B03"/>
    <w:rsid w:val="00325048"/>
    <w:rsid w:val="003261A9"/>
    <w:rsid w:val="003264AC"/>
    <w:rsid w:val="003266A2"/>
    <w:rsid w:val="00326D63"/>
    <w:rsid w:val="0032789A"/>
    <w:rsid w:val="003279EC"/>
    <w:rsid w:val="00327B3E"/>
    <w:rsid w:val="00331CBF"/>
    <w:rsid w:val="0033219A"/>
    <w:rsid w:val="003333A0"/>
    <w:rsid w:val="0033445D"/>
    <w:rsid w:val="00334553"/>
    <w:rsid w:val="00334A04"/>
    <w:rsid w:val="003351ED"/>
    <w:rsid w:val="00335A60"/>
    <w:rsid w:val="00340116"/>
    <w:rsid w:val="00340B6A"/>
    <w:rsid w:val="00340C65"/>
    <w:rsid w:val="00341ADA"/>
    <w:rsid w:val="00341F59"/>
    <w:rsid w:val="00342A43"/>
    <w:rsid w:val="00342E15"/>
    <w:rsid w:val="00343192"/>
    <w:rsid w:val="00343AFB"/>
    <w:rsid w:val="003440B9"/>
    <w:rsid w:val="00345489"/>
    <w:rsid w:val="00345DF1"/>
    <w:rsid w:val="0034611D"/>
    <w:rsid w:val="00346877"/>
    <w:rsid w:val="00346895"/>
    <w:rsid w:val="00346C0C"/>
    <w:rsid w:val="003471B3"/>
    <w:rsid w:val="00347D2D"/>
    <w:rsid w:val="003502DF"/>
    <w:rsid w:val="0035051A"/>
    <w:rsid w:val="003514DA"/>
    <w:rsid w:val="00353E55"/>
    <w:rsid w:val="003555AF"/>
    <w:rsid w:val="00355D6D"/>
    <w:rsid w:val="0035628E"/>
    <w:rsid w:val="0035649C"/>
    <w:rsid w:val="0035663C"/>
    <w:rsid w:val="00356ED5"/>
    <w:rsid w:val="00357546"/>
    <w:rsid w:val="003576FB"/>
    <w:rsid w:val="00357DC4"/>
    <w:rsid w:val="00360E15"/>
    <w:rsid w:val="00360ED6"/>
    <w:rsid w:val="0036127E"/>
    <w:rsid w:val="00361F27"/>
    <w:rsid w:val="00362149"/>
    <w:rsid w:val="003622B0"/>
    <w:rsid w:val="00362429"/>
    <w:rsid w:val="00362BF1"/>
    <w:rsid w:val="00363B4E"/>
    <w:rsid w:val="00364BAA"/>
    <w:rsid w:val="00365B7C"/>
    <w:rsid w:val="00365BF8"/>
    <w:rsid w:val="00365CBD"/>
    <w:rsid w:val="00367350"/>
    <w:rsid w:val="0037005B"/>
    <w:rsid w:val="0037017D"/>
    <w:rsid w:val="00370398"/>
    <w:rsid w:val="00370746"/>
    <w:rsid w:val="00371B60"/>
    <w:rsid w:val="003721B5"/>
    <w:rsid w:val="00372D3A"/>
    <w:rsid w:val="003732AA"/>
    <w:rsid w:val="003754F4"/>
    <w:rsid w:val="00375597"/>
    <w:rsid w:val="003767B8"/>
    <w:rsid w:val="003767CC"/>
    <w:rsid w:val="00380567"/>
    <w:rsid w:val="00380785"/>
    <w:rsid w:val="00381763"/>
    <w:rsid w:val="00381CA5"/>
    <w:rsid w:val="003837DF"/>
    <w:rsid w:val="00383E65"/>
    <w:rsid w:val="00384918"/>
    <w:rsid w:val="00384EF8"/>
    <w:rsid w:val="0038536F"/>
    <w:rsid w:val="00387569"/>
    <w:rsid w:val="00390799"/>
    <w:rsid w:val="00390C05"/>
    <w:rsid w:val="003911D7"/>
    <w:rsid w:val="00391D2B"/>
    <w:rsid w:val="00393383"/>
    <w:rsid w:val="00393D49"/>
    <w:rsid w:val="00393F48"/>
    <w:rsid w:val="0039405B"/>
    <w:rsid w:val="00394544"/>
    <w:rsid w:val="00394DA5"/>
    <w:rsid w:val="00394DAF"/>
    <w:rsid w:val="003952AF"/>
    <w:rsid w:val="003956DF"/>
    <w:rsid w:val="00395A39"/>
    <w:rsid w:val="00395CD4"/>
    <w:rsid w:val="003962B9"/>
    <w:rsid w:val="00396B85"/>
    <w:rsid w:val="003970A8"/>
    <w:rsid w:val="00397B54"/>
    <w:rsid w:val="00397D6B"/>
    <w:rsid w:val="003A0762"/>
    <w:rsid w:val="003A0AFF"/>
    <w:rsid w:val="003A1CD4"/>
    <w:rsid w:val="003A2690"/>
    <w:rsid w:val="003A2F39"/>
    <w:rsid w:val="003A420A"/>
    <w:rsid w:val="003A65AE"/>
    <w:rsid w:val="003A6689"/>
    <w:rsid w:val="003A750D"/>
    <w:rsid w:val="003B0ACF"/>
    <w:rsid w:val="003B1744"/>
    <w:rsid w:val="003B18FA"/>
    <w:rsid w:val="003B2664"/>
    <w:rsid w:val="003B2804"/>
    <w:rsid w:val="003B33B9"/>
    <w:rsid w:val="003B546E"/>
    <w:rsid w:val="003B5549"/>
    <w:rsid w:val="003B6006"/>
    <w:rsid w:val="003B619E"/>
    <w:rsid w:val="003B6869"/>
    <w:rsid w:val="003B7739"/>
    <w:rsid w:val="003C1976"/>
    <w:rsid w:val="003C2240"/>
    <w:rsid w:val="003C3184"/>
    <w:rsid w:val="003C3282"/>
    <w:rsid w:val="003C34B1"/>
    <w:rsid w:val="003C3F0B"/>
    <w:rsid w:val="003C41BA"/>
    <w:rsid w:val="003C4333"/>
    <w:rsid w:val="003C58F5"/>
    <w:rsid w:val="003C5E68"/>
    <w:rsid w:val="003C6243"/>
    <w:rsid w:val="003C7678"/>
    <w:rsid w:val="003C770A"/>
    <w:rsid w:val="003C7939"/>
    <w:rsid w:val="003D05F3"/>
    <w:rsid w:val="003D1B15"/>
    <w:rsid w:val="003D2093"/>
    <w:rsid w:val="003D2D14"/>
    <w:rsid w:val="003D2D56"/>
    <w:rsid w:val="003D3894"/>
    <w:rsid w:val="003D4997"/>
    <w:rsid w:val="003D514B"/>
    <w:rsid w:val="003D52F8"/>
    <w:rsid w:val="003D5ADB"/>
    <w:rsid w:val="003D68F1"/>
    <w:rsid w:val="003D723E"/>
    <w:rsid w:val="003D76FB"/>
    <w:rsid w:val="003D78F4"/>
    <w:rsid w:val="003E18E7"/>
    <w:rsid w:val="003E32BE"/>
    <w:rsid w:val="003E6575"/>
    <w:rsid w:val="003E7E32"/>
    <w:rsid w:val="003F0838"/>
    <w:rsid w:val="003F1557"/>
    <w:rsid w:val="003F278F"/>
    <w:rsid w:val="003F295B"/>
    <w:rsid w:val="003F3B00"/>
    <w:rsid w:val="003F4727"/>
    <w:rsid w:val="003F6ED7"/>
    <w:rsid w:val="003F7DD3"/>
    <w:rsid w:val="0040141A"/>
    <w:rsid w:val="00402136"/>
    <w:rsid w:val="004022B4"/>
    <w:rsid w:val="00403999"/>
    <w:rsid w:val="00404034"/>
    <w:rsid w:val="004047F2"/>
    <w:rsid w:val="004117B9"/>
    <w:rsid w:val="004129DD"/>
    <w:rsid w:val="00413E1B"/>
    <w:rsid w:val="004143B9"/>
    <w:rsid w:val="0041518A"/>
    <w:rsid w:val="0041573E"/>
    <w:rsid w:val="00415F98"/>
    <w:rsid w:val="004162BA"/>
    <w:rsid w:val="00416E81"/>
    <w:rsid w:val="00416EAA"/>
    <w:rsid w:val="00417098"/>
    <w:rsid w:val="00423E09"/>
    <w:rsid w:val="00424374"/>
    <w:rsid w:val="004243FE"/>
    <w:rsid w:val="004244C5"/>
    <w:rsid w:val="0042593C"/>
    <w:rsid w:val="00425E88"/>
    <w:rsid w:val="00426FB7"/>
    <w:rsid w:val="00427DA4"/>
    <w:rsid w:val="0043015D"/>
    <w:rsid w:val="00431B94"/>
    <w:rsid w:val="00432072"/>
    <w:rsid w:val="004336B6"/>
    <w:rsid w:val="0043381C"/>
    <w:rsid w:val="00434702"/>
    <w:rsid w:val="004351B2"/>
    <w:rsid w:val="00435A50"/>
    <w:rsid w:val="00436A19"/>
    <w:rsid w:val="00436B6A"/>
    <w:rsid w:val="00436CF8"/>
    <w:rsid w:val="00436EC8"/>
    <w:rsid w:val="00437141"/>
    <w:rsid w:val="004379A4"/>
    <w:rsid w:val="0044046F"/>
    <w:rsid w:val="0044050D"/>
    <w:rsid w:val="00440C41"/>
    <w:rsid w:val="00440DB5"/>
    <w:rsid w:val="004417A5"/>
    <w:rsid w:val="00441D0A"/>
    <w:rsid w:val="00444115"/>
    <w:rsid w:val="0044440D"/>
    <w:rsid w:val="004445D1"/>
    <w:rsid w:val="00445733"/>
    <w:rsid w:val="00446B52"/>
    <w:rsid w:val="00447077"/>
    <w:rsid w:val="00450400"/>
    <w:rsid w:val="00451972"/>
    <w:rsid w:val="00453EEF"/>
    <w:rsid w:val="0045448A"/>
    <w:rsid w:val="004544C8"/>
    <w:rsid w:val="00454F14"/>
    <w:rsid w:val="004557E6"/>
    <w:rsid w:val="00457135"/>
    <w:rsid w:val="00457356"/>
    <w:rsid w:val="0046094C"/>
    <w:rsid w:val="004612AD"/>
    <w:rsid w:val="00462EA3"/>
    <w:rsid w:val="00465C71"/>
    <w:rsid w:val="00466CD1"/>
    <w:rsid w:val="0046731F"/>
    <w:rsid w:val="00467986"/>
    <w:rsid w:val="004709DF"/>
    <w:rsid w:val="00470A86"/>
    <w:rsid w:val="0047117C"/>
    <w:rsid w:val="004712B6"/>
    <w:rsid w:val="00471CF5"/>
    <w:rsid w:val="00471ECA"/>
    <w:rsid w:val="004720FB"/>
    <w:rsid w:val="00472FBC"/>
    <w:rsid w:val="004738C2"/>
    <w:rsid w:val="00474572"/>
    <w:rsid w:val="004748CE"/>
    <w:rsid w:val="0047561A"/>
    <w:rsid w:val="0047771A"/>
    <w:rsid w:val="00477C5F"/>
    <w:rsid w:val="004812B6"/>
    <w:rsid w:val="0048195B"/>
    <w:rsid w:val="00482A0A"/>
    <w:rsid w:val="00482AAF"/>
    <w:rsid w:val="00482DCF"/>
    <w:rsid w:val="0048335B"/>
    <w:rsid w:val="004835E7"/>
    <w:rsid w:val="0048361D"/>
    <w:rsid w:val="00483818"/>
    <w:rsid w:val="00483D06"/>
    <w:rsid w:val="00484B01"/>
    <w:rsid w:val="00485883"/>
    <w:rsid w:val="00486236"/>
    <w:rsid w:val="004865F1"/>
    <w:rsid w:val="004869FE"/>
    <w:rsid w:val="004877BE"/>
    <w:rsid w:val="00487B59"/>
    <w:rsid w:val="00490066"/>
    <w:rsid w:val="004916EB"/>
    <w:rsid w:val="00491FD9"/>
    <w:rsid w:val="00492C67"/>
    <w:rsid w:val="004952A9"/>
    <w:rsid w:val="0049575E"/>
    <w:rsid w:val="00496ADC"/>
    <w:rsid w:val="004971B9"/>
    <w:rsid w:val="004A009A"/>
    <w:rsid w:val="004A0449"/>
    <w:rsid w:val="004A0E0E"/>
    <w:rsid w:val="004A12B5"/>
    <w:rsid w:val="004A26AF"/>
    <w:rsid w:val="004A2C59"/>
    <w:rsid w:val="004A2D8D"/>
    <w:rsid w:val="004A354B"/>
    <w:rsid w:val="004A3578"/>
    <w:rsid w:val="004A379A"/>
    <w:rsid w:val="004A40E7"/>
    <w:rsid w:val="004A63C6"/>
    <w:rsid w:val="004A6EB9"/>
    <w:rsid w:val="004B0558"/>
    <w:rsid w:val="004B0A6C"/>
    <w:rsid w:val="004B118F"/>
    <w:rsid w:val="004B11EA"/>
    <w:rsid w:val="004B3920"/>
    <w:rsid w:val="004B4053"/>
    <w:rsid w:val="004B42A4"/>
    <w:rsid w:val="004B4749"/>
    <w:rsid w:val="004B48B9"/>
    <w:rsid w:val="004B5CEF"/>
    <w:rsid w:val="004B6697"/>
    <w:rsid w:val="004B68DD"/>
    <w:rsid w:val="004C08D7"/>
    <w:rsid w:val="004C1BDB"/>
    <w:rsid w:val="004C42C5"/>
    <w:rsid w:val="004C5ECE"/>
    <w:rsid w:val="004C69F7"/>
    <w:rsid w:val="004C6DB7"/>
    <w:rsid w:val="004C7916"/>
    <w:rsid w:val="004C7E88"/>
    <w:rsid w:val="004C7F73"/>
    <w:rsid w:val="004D061F"/>
    <w:rsid w:val="004D13EC"/>
    <w:rsid w:val="004D1518"/>
    <w:rsid w:val="004D1DF7"/>
    <w:rsid w:val="004D3890"/>
    <w:rsid w:val="004D56C9"/>
    <w:rsid w:val="004D57F5"/>
    <w:rsid w:val="004D6868"/>
    <w:rsid w:val="004D6892"/>
    <w:rsid w:val="004D7601"/>
    <w:rsid w:val="004D7682"/>
    <w:rsid w:val="004D790E"/>
    <w:rsid w:val="004D7E3E"/>
    <w:rsid w:val="004E0708"/>
    <w:rsid w:val="004E07B7"/>
    <w:rsid w:val="004E2CB5"/>
    <w:rsid w:val="004E2E27"/>
    <w:rsid w:val="004E2EEE"/>
    <w:rsid w:val="004E3039"/>
    <w:rsid w:val="004E30C1"/>
    <w:rsid w:val="004E3218"/>
    <w:rsid w:val="004E3689"/>
    <w:rsid w:val="004E5911"/>
    <w:rsid w:val="004E5C80"/>
    <w:rsid w:val="004E666A"/>
    <w:rsid w:val="004E6786"/>
    <w:rsid w:val="004E6C0F"/>
    <w:rsid w:val="004F136C"/>
    <w:rsid w:val="004F17A5"/>
    <w:rsid w:val="004F2245"/>
    <w:rsid w:val="004F22DE"/>
    <w:rsid w:val="004F30F1"/>
    <w:rsid w:val="004F332B"/>
    <w:rsid w:val="004F3C66"/>
    <w:rsid w:val="004F4407"/>
    <w:rsid w:val="004F5142"/>
    <w:rsid w:val="004F5537"/>
    <w:rsid w:val="004F597C"/>
    <w:rsid w:val="004F6A02"/>
    <w:rsid w:val="004F6DAA"/>
    <w:rsid w:val="004F7A8B"/>
    <w:rsid w:val="005006AB"/>
    <w:rsid w:val="005007DC"/>
    <w:rsid w:val="005010DA"/>
    <w:rsid w:val="00502990"/>
    <w:rsid w:val="005039D9"/>
    <w:rsid w:val="00504102"/>
    <w:rsid w:val="00504835"/>
    <w:rsid w:val="00504E92"/>
    <w:rsid w:val="00510317"/>
    <w:rsid w:val="00511C65"/>
    <w:rsid w:val="00512638"/>
    <w:rsid w:val="00513F99"/>
    <w:rsid w:val="00513FE6"/>
    <w:rsid w:val="005140BC"/>
    <w:rsid w:val="00515857"/>
    <w:rsid w:val="00515DF0"/>
    <w:rsid w:val="005161B0"/>
    <w:rsid w:val="0052157B"/>
    <w:rsid w:val="005216AA"/>
    <w:rsid w:val="00521810"/>
    <w:rsid w:val="00521A59"/>
    <w:rsid w:val="00521C76"/>
    <w:rsid w:val="00522436"/>
    <w:rsid w:val="00522E6C"/>
    <w:rsid w:val="00524F5B"/>
    <w:rsid w:val="00525524"/>
    <w:rsid w:val="005257F9"/>
    <w:rsid w:val="00525C06"/>
    <w:rsid w:val="0052664C"/>
    <w:rsid w:val="005269DD"/>
    <w:rsid w:val="0053116A"/>
    <w:rsid w:val="00531FB7"/>
    <w:rsid w:val="005324D7"/>
    <w:rsid w:val="00534CB8"/>
    <w:rsid w:val="005359B1"/>
    <w:rsid w:val="005367B9"/>
    <w:rsid w:val="00536974"/>
    <w:rsid w:val="00537793"/>
    <w:rsid w:val="005402F5"/>
    <w:rsid w:val="005416D0"/>
    <w:rsid w:val="00541DC0"/>
    <w:rsid w:val="00542721"/>
    <w:rsid w:val="00544A7D"/>
    <w:rsid w:val="00544E5D"/>
    <w:rsid w:val="005462E7"/>
    <w:rsid w:val="00546779"/>
    <w:rsid w:val="00546BF4"/>
    <w:rsid w:val="0054778E"/>
    <w:rsid w:val="00547B2F"/>
    <w:rsid w:val="00550522"/>
    <w:rsid w:val="0055068F"/>
    <w:rsid w:val="00551CE7"/>
    <w:rsid w:val="00552318"/>
    <w:rsid w:val="0055475D"/>
    <w:rsid w:val="00554E9D"/>
    <w:rsid w:val="00555449"/>
    <w:rsid w:val="005554EB"/>
    <w:rsid w:val="005568B6"/>
    <w:rsid w:val="00556EBA"/>
    <w:rsid w:val="005572DA"/>
    <w:rsid w:val="00557EAC"/>
    <w:rsid w:val="005607D3"/>
    <w:rsid w:val="00560A6B"/>
    <w:rsid w:val="005612BB"/>
    <w:rsid w:val="005617A7"/>
    <w:rsid w:val="00561C67"/>
    <w:rsid w:val="00561CEC"/>
    <w:rsid w:val="005650D6"/>
    <w:rsid w:val="005657F2"/>
    <w:rsid w:val="00566972"/>
    <w:rsid w:val="00566CD4"/>
    <w:rsid w:val="0056711A"/>
    <w:rsid w:val="005678A6"/>
    <w:rsid w:val="00567956"/>
    <w:rsid w:val="00567A2E"/>
    <w:rsid w:val="0057025B"/>
    <w:rsid w:val="005709C7"/>
    <w:rsid w:val="005709D4"/>
    <w:rsid w:val="00571F4D"/>
    <w:rsid w:val="00573AD6"/>
    <w:rsid w:val="00573BCC"/>
    <w:rsid w:val="00574383"/>
    <w:rsid w:val="00574CAB"/>
    <w:rsid w:val="00575D65"/>
    <w:rsid w:val="00576304"/>
    <w:rsid w:val="00576654"/>
    <w:rsid w:val="005767DE"/>
    <w:rsid w:val="0057740C"/>
    <w:rsid w:val="00580156"/>
    <w:rsid w:val="005810B3"/>
    <w:rsid w:val="00581AD4"/>
    <w:rsid w:val="00582A21"/>
    <w:rsid w:val="00582C40"/>
    <w:rsid w:val="00582FEE"/>
    <w:rsid w:val="00583330"/>
    <w:rsid w:val="00583F5D"/>
    <w:rsid w:val="00584617"/>
    <w:rsid w:val="005846A1"/>
    <w:rsid w:val="00585C29"/>
    <w:rsid w:val="005874D4"/>
    <w:rsid w:val="005900BA"/>
    <w:rsid w:val="00591453"/>
    <w:rsid w:val="00591EEE"/>
    <w:rsid w:val="00592AF6"/>
    <w:rsid w:val="0059357C"/>
    <w:rsid w:val="00593C72"/>
    <w:rsid w:val="0059408A"/>
    <w:rsid w:val="00594BD5"/>
    <w:rsid w:val="00595397"/>
    <w:rsid w:val="00595B43"/>
    <w:rsid w:val="00596C03"/>
    <w:rsid w:val="005977C8"/>
    <w:rsid w:val="005A1B03"/>
    <w:rsid w:val="005A1DCD"/>
    <w:rsid w:val="005A22F0"/>
    <w:rsid w:val="005A3503"/>
    <w:rsid w:val="005A3B7A"/>
    <w:rsid w:val="005A5B21"/>
    <w:rsid w:val="005A615C"/>
    <w:rsid w:val="005A6E5F"/>
    <w:rsid w:val="005A7A31"/>
    <w:rsid w:val="005B03DC"/>
    <w:rsid w:val="005B13AD"/>
    <w:rsid w:val="005B15CD"/>
    <w:rsid w:val="005B2DFD"/>
    <w:rsid w:val="005B31BE"/>
    <w:rsid w:val="005B4425"/>
    <w:rsid w:val="005B51DC"/>
    <w:rsid w:val="005B561E"/>
    <w:rsid w:val="005B5E4D"/>
    <w:rsid w:val="005C0DB6"/>
    <w:rsid w:val="005C117B"/>
    <w:rsid w:val="005C2695"/>
    <w:rsid w:val="005C37A4"/>
    <w:rsid w:val="005C430A"/>
    <w:rsid w:val="005C46B8"/>
    <w:rsid w:val="005C534B"/>
    <w:rsid w:val="005C5BBA"/>
    <w:rsid w:val="005C781A"/>
    <w:rsid w:val="005C7AB7"/>
    <w:rsid w:val="005C7B9B"/>
    <w:rsid w:val="005D025D"/>
    <w:rsid w:val="005D027D"/>
    <w:rsid w:val="005D0636"/>
    <w:rsid w:val="005D20E9"/>
    <w:rsid w:val="005D23C2"/>
    <w:rsid w:val="005D2A2E"/>
    <w:rsid w:val="005D2A94"/>
    <w:rsid w:val="005D2DD0"/>
    <w:rsid w:val="005D2E2E"/>
    <w:rsid w:val="005D2E37"/>
    <w:rsid w:val="005D3B91"/>
    <w:rsid w:val="005D4057"/>
    <w:rsid w:val="005D5155"/>
    <w:rsid w:val="005D5257"/>
    <w:rsid w:val="005D5670"/>
    <w:rsid w:val="005D6920"/>
    <w:rsid w:val="005D7ACE"/>
    <w:rsid w:val="005D7CA8"/>
    <w:rsid w:val="005D7F83"/>
    <w:rsid w:val="005E058F"/>
    <w:rsid w:val="005E0B2B"/>
    <w:rsid w:val="005E12AA"/>
    <w:rsid w:val="005E1825"/>
    <w:rsid w:val="005E24B5"/>
    <w:rsid w:val="005E2984"/>
    <w:rsid w:val="005E320C"/>
    <w:rsid w:val="005E34AD"/>
    <w:rsid w:val="005E41E7"/>
    <w:rsid w:val="005E53CD"/>
    <w:rsid w:val="005E54DC"/>
    <w:rsid w:val="005E582C"/>
    <w:rsid w:val="005E5FC7"/>
    <w:rsid w:val="005E636C"/>
    <w:rsid w:val="005E69DF"/>
    <w:rsid w:val="005E69F5"/>
    <w:rsid w:val="005E6CE4"/>
    <w:rsid w:val="005E78F6"/>
    <w:rsid w:val="005E7B7F"/>
    <w:rsid w:val="005F0945"/>
    <w:rsid w:val="005F0ECB"/>
    <w:rsid w:val="005F121E"/>
    <w:rsid w:val="005F1D63"/>
    <w:rsid w:val="005F31D3"/>
    <w:rsid w:val="005F31D9"/>
    <w:rsid w:val="005F33A2"/>
    <w:rsid w:val="005F33D5"/>
    <w:rsid w:val="005F45B6"/>
    <w:rsid w:val="005F4AF6"/>
    <w:rsid w:val="005F5095"/>
    <w:rsid w:val="005F5BAB"/>
    <w:rsid w:val="005F6478"/>
    <w:rsid w:val="005F6C8A"/>
    <w:rsid w:val="005F6E46"/>
    <w:rsid w:val="005F72DF"/>
    <w:rsid w:val="005F7DC5"/>
    <w:rsid w:val="005F7ED8"/>
    <w:rsid w:val="00601476"/>
    <w:rsid w:val="0060317E"/>
    <w:rsid w:val="00603EA5"/>
    <w:rsid w:val="0060460C"/>
    <w:rsid w:val="00604954"/>
    <w:rsid w:val="006049CA"/>
    <w:rsid w:val="006056DD"/>
    <w:rsid w:val="00605D83"/>
    <w:rsid w:val="00610A48"/>
    <w:rsid w:val="006117FC"/>
    <w:rsid w:val="006119DC"/>
    <w:rsid w:val="00614555"/>
    <w:rsid w:val="006148AF"/>
    <w:rsid w:val="00614D33"/>
    <w:rsid w:val="0061619A"/>
    <w:rsid w:val="0061757F"/>
    <w:rsid w:val="00620ECE"/>
    <w:rsid w:val="00620FB8"/>
    <w:rsid w:val="006213C9"/>
    <w:rsid w:val="0062195A"/>
    <w:rsid w:val="006242FF"/>
    <w:rsid w:val="00624416"/>
    <w:rsid w:val="00624B60"/>
    <w:rsid w:val="006269B4"/>
    <w:rsid w:val="00626ACC"/>
    <w:rsid w:val="00630221"/>
    <w:rsid w:val="00631057"/>
    <w:rsid w:val="006321C1"/>
    <w:rsid w:val="00632211"/>
    <w:rsid w:val="00633F1A"/>
    <w:rsid w:val="00636E97"/>
    <w:rsid w:val="00637882"/>
    <w:rsid w:val="00637968"/>
    <w:rsid w:val="00642AB1"/>
    <w:rsid w:val="006434AD"/>
    <w:rsid w:val="006438EF"/>
    <w:rsid w:val="00643CF3"/>
    <w:rsid w:val="006443B3"/>
    <w:rsid w:val="006443BC"/>
    <w:rsid w:val="006447B0"/>
    <w:rsid w:val="006453CB"/>
    <w:rsid w:val="0064598D"/>
    <w:rsid w:val="00645C5C"/>
    <w:rsid w:val="006461F5"/>
    <w:rsid w:val="00646297"/>
    <w:rsid w:val="006463F5"/>
    <w:rsid w:val="00647554"/>
    <w:rsid w:val="0064775D"/>
    <w:rsid w:val="006477F9"/>
    <w:rsid w:val="00647852"/>
    <w:rsid w:val="00647D43"/>
    <w:rsid w:val="0065032B"/>
    <w:rsid w:val="00650F59"/>
    <w:rsid w:val="00651A40"/>
    <w:rsid w:val="00652757"/>
    <w:rsid w:val="00652E51"/>
    <w:rsid w:val="006543F4"/>
    <w:rsid w:val="00654E0F"/>
    <w:rsid w:val="00655945"/>
    <w:rsid w:val="00656244"/>
    <w:rsid w:val="0065664F"/>
    <w:rsid w:val="00656AD0"/>
    <w:rsid w:val="00657348"/>
    <w:rsid w:val="006574CC"/>
    <w:rsid w:val="006614A8"/>
    <w:rsid w:val="00661694"/>
    <w:rsid w:val="00662262"/>
    <w:rsid w:val="0066229C"/>
    <w:rsid w:val="00662765"/>
    <w:rsid w:val="00663ED6"/>
    <w:rsid w:val="006657D9"/>
    <w:rsid w:val="006661C1"/>
    <w:rsid w:val="0066620E"/>
    <w:rsid w:val="0066638F"/>
    <w:rsid w:val="00667B62"/>
    <w:rsid w:val="00667C5B"/>
    <w:rsid w:val="006719F1"/>
    <w:rsid w:val="0067222A"/>
    <w:rsid w:val="006732FE"/>
    <w:rsid w:val="0067423F"/>
    <w:rsid w:val="006748AF"/>
    <w:rsid w:val="006749D8"/>
    <w:rsid w:val="00674A20"/>
    <w:rsid w:val="00675710"/>
    <w:rsid w:val="00676A5D"/>
    <w:rsid w:val="00677095"/>
    <w:rsid w:val="006771FB"/>
    <w:rsid w:val="00677EB1"/>
    <w:rsid w:val="00680646"/>
    <w:rsid w:val="00680953"/>
    <w:rsid w:val="00681106"/>
    <w:rsid w:val="0068182F"/>
    <w:rsid w:val="00681CA7"/>
    <w:rsid w:val="00682543"/>
    <w:rsid w:val="00682DDD"/>
    <w:rsid w:val="00682E7E"/>
    <w:rsid w:val="006831F8"/>
    <w:rsid w:val="00683CA8"/>
    <w:rsid w:val="00683E2D"/>
    <w:rsid w:val="00686FA4"/>
    <w:rsid w:val="0069055E"/>
    <w:rsid w:val="00690779"/>
    <w:rsid w:val="00690F75"/>
    <w:rsid w:val="006917C0"/>
    <w:rsid w:val="00691ABD"/>
    <w:rsid w:val="00691DDA"/>
    <w:rsid w:val="0069286B"/>
    <w:rsid w:val="00693439"/>
    <w:rsid w:val="00694557"/>
    <w:rsid w:val="006953CA"/>
    <w:rsid w:val="0069568F"/>
    <w:rsid w:val="00695DDD"/>
    <w:rsid w:val="0069603C"/>
    <w:rsid w:val="00696166"/>
    <w:rsid w:val="0069637D"/>
    <w:rsid w:val="0069702A"/>
    <w:rsid w:val="0069727C"/>
    <w:rsid w:val="0069761F"/>
    <w:rsid w:val="006A0435"/>
    <w:rsid w:val="006A3C4B"/>
    <w:rsid w:val="006A4593"/>
    <w:rsid w:val="006A67DA"/>
    <w:rsid w:val="006A6983"/>
    <w:rsid w:val="006A6E47"/>
    <w:rsid w:val="006A75D6"/>
    <w:rsid w:val="006A77BC"/>
    <w:rsid w:val="006A7A4D"/>
    <w:rsid w:val="006B0CB3"/>
    <w:rsid w:val="006B0DE3"/>
    <w:rsid w:val="006B2020"/>
    <w:rsid w:val="006B2ACF"/>
    <w:rsid w:val="006B2E01"/>
    <w:rsid w:val="006B4FED"/>
    <w:rsid w:val="006B573B"/>
    <w:rsid w:val="006B68F0"/>
    <w:rsid w:val="006B6A26"/>
    <w:rsid w:val="006B7478"/>
    <w:rsid w:val="006C0E8E"/>
    <w:rsid w:val="006C0FF0"/>
    <w:rsid w:val="006C21AB"/>
    <w:rsid w:val="006C26F6"/>
    <w:rsid w:val="006C278C"/>
    <w:rsid w:val="006C31CD"/>
    <w:rsid w:val="006C3B11"/>
    <w:rsid w:val="006C49FA"/>
    <w:rsid w:val="006C4F78"/>
    <w:rsid w:val="006C5258"/>
    <w:rsid w:val="006C55D9"/>
    <w:rsid w:val="006C5743"/>
    <w:rsid w:val="006C5C19"/>
    <w:rsid w:val="006C6294"/>
    <w:rsid w:val="006C6E39"/>
    <w:rsid w:val="006C7ACF"/>
    <w:rsid w:val="006C7DEF"/>
    <w:rsid w:val="006D0BD5"/>
    <w:rsid w:val="006D0CB3"/>
    <w:rsid w:val="006D141D"/>
    <w:rsid w:val="006D1A28"/>
    <w:rsid w:val="006D226A"/>
    <w:rsid w:val="006D239A"/>
    <w:rsid w:val="006D2F7E"/>
    <w:rsid w:val="006D317F"/>
    <w:rsid w:val="006D38A8"/>
    <w:rsid w:val="006D4843"/>
    <w:rsid w:val="006D494E"/>
    <w:rsid w:val="006D52DD"/>
    <w:rsid w:val="006D55BF"/>
    <w:rsid w:val="006D602E"/>
    <w:rsid w:val="006D6CEC"/>
    <w:rsid w:val="006D7C37"/>
    <w:rsid w:val="006E191E"/>
    <w:rsid w:val="006E2119"/>
    <w:rsid w:val="006E2E28"/>
    <w:rsid w:val="006E3464"/>
    <w:rsid w:val="006E3620"/>
    <w:rsid w:val="006E3659"/>
    <w:rsid w:val="006E5B29"/>
    <w:rsid w:val="006E645F"/>
    <w:rsid w:val="006E6AA4"/>
    <w:rsid w:val="006E7B34"/>
    <w:rsid w:val="006F01AC"/>
    <w:rsid w:val="006F0AB9"/>
    <w:rsid w:val="006F15DC"/>
    <w:rsid w:val="006F2176"/>
    <w:rsid w:val="006F28BB"/>
    <w:rsid w:val="006F40EC"/>
    <w:rsid w:val="006F4385"/>
    <w:rsid w:val="006F45C5"/>
    <w:rsid w:val="006F46ED"/>
    <w:rsid w:val="006F4E41"/>
    <w:rsid w:val="006F5035"/>
    <w:rsid w:val="006F5907"/>
    <w:rsid w:val="006F6F35"/>
    <w:rsid w:val="006F72A1"/>
    <w:rsid w:val="00700D08"/>
    <w:rsid w:val="0070142C"/>
    <w:rsid w:val="00703C62"/>
    <w:rsid w:val="00705E9E"/>
    <w:rsid w:val="00706ECE"/>
    <w:rsid w:val="00706FFD"/>
    <w:rsid w:val="0070719E"/>
    <w:rsid w:val="00707601"/>
    <w:rsid w:val="00710363"/>
    <w:rsid w:val="00711D17"/>
    <w:rsid w:val="00712483"/>
    <w:rsid w:val="007127FA"/>
    <w:rsid w:val="00712CB4"/>
    <w:rsid w:val="00713128"/>
    <w:rsid w:val="0071370D"/>
    <w:rsid w:val="00713F90"/>
    <w:rsid w:val="00714250"/>
    <w:rsid w:val="007144BB"/>
    <w:rsid w:val="0071476E"/>
    <w:rsid w:val="00714EAF"/>
    <w:rsid w:val="00714FAD"/>
    <w:rsid w:val="0071553B"/>
    <w:rsid w:val="00720047"/>
    <w:rsid w:val="00721E9F"/>
    <w:rsid w:val="00721F37"/>
    <w:rsid w:val="00722181"/>
    <w:rsid w:val="007228E8"/>
    <w:rsid w:val="007231A0"/>
    <w:rsid w:val="00723211"/>
    <w:rsid w:val="00723BAB"/>
    <w:rsid w:val="00724E84"/>
    <w:rsid w:val="00724F44"/>
    <w:rsid w:val="00725E3B"/>
    <w:rsid w:val="00726983"/>
    <w:rsid w:val="0072792E"/>
    <w:rsid w:val="00727D1D"/>
    <w:rsid w:val="007309BB"/>
    <w:rsid w:val="007318AC"/>
    <w:rsid w:val="00732D23"/>
    <w:rsid w:val="00733357"/>
    <w:rsid w:val="00733655"/>
    <w:rsid w:val="00734A5F"/>
    <w:rsid w:val="00734ECF"/>
    <w:rsid w:val="007354C3"/>
    <w:rsid w:val="00735B91"/>
    <w:rsid w:val="00735E37"/>
    <w:rsid w:val="0073627E"/>
    <w:rsid w:val="007371FD"/>
    <w:rsid w:val="00740F03"/>
    <w:rsid w:val="00740F80"/>
    <w:rsid w:val="00741299"/>
    <w:rsid w:val="007418E3"/>
    <w:rsid w:val="00741B6F"/>
    <w:rsid w:val="007427B9"/>
    <w:rsid w:val="00742AA2"/>
    <w:rsid w:val="007443A2"/>
    <w:rsid w:val="0074440F"/>
    <w:rsid w:val="00744B9D"/>
    <w:rsid w:val="00745C73"/>
    <w:rsid w:val="00746222"/>
    <w:rsid w:val="00747944"/>
    <w:rsid w:val="00750457"/>
    <w:rsid w:val="0075408A"/>
    <w:rsid w:val="00754696"/>
    <w:rsid w:val="00755143"/>
    <w:rsid w:val="007551DD"/>
    <w:rsid w:val="00755368"/>
    <w:rsid w:val="007556D2"/>
    <w:rsid w:val="00756C53"/>
    <w:rsid w:val="007570A8"/>
    <w:rsid w:val="00761595"/>
    <w:rsid w:val="00761AC1"/>
    <w:rsid w:val="00762B6C"/>
    <w:rsid w:val="00762E32"/>
    <w:rsid w:val="00763D2B"/>
    <w:rsid w:val="00766C84"/>
    <w:rsid w:val="0076747A"/>
    <w:rsid w:val="00770E9A"/>
    <w:rsid w:val="007721D9"/>
    <w:rsid w:val="0077406B"/>
    <w:rsid w:val="007744BF"/>
    <w:rsid w:val="00774AA3"/>
    <w:rsid w:val="00775138"/>
    <w:rsid w:val="007761BF"/>
    <w:rsid w:val="0077722B"/>
    <w:rsid w:val="0077774A"/>
    <w:rsid w:val="00777BBE"/>
    <w:rsid w:val="007811CA"/>
    <w:rsid w:val="0078121E"/>
    <w:rsid w:val="00781285"/>
    <w:rsid w:val="007816FB"/>
    <w:rsid w:val="00782916"/>
    <w:rsid w:val="00783111"/>
    <w:rsid w:val="00783905"/>
    <w:rsid w:val="00785D20"/>
    <w:rsid w:val="007866FD"/>
    <w:rsid w:val="00786D9E"/>
    <w:rsid w:val="00790583"/>
    <w:rsid w:val="00790853"/>
    <w:rsid w:val="0079088B"/>
    <w:rsid w:val="00790C73"/>
    <w:rsid w:val="00790F63"/>
    <w:rsid w:val="007919D0"/>
    <w:rsid w:val="00791E30"/>
    <w:rsid w:val="00792867"/>
    <w:rsid w:val="00792D4E"/>
    <w:rsid w:val="00793875"/>
    <w:rsid w:val="0079398C"/>
    <w:rsid w:val="00793FB6"/>
    <w:rsid w:val="0079461B"/>
    <w:rsid w:val="00795ECE"/>
    <w:rsid w:val="007961A1"/>
    <w:rsid w:val="00796AD6"/>
    <w:rsid w:val="007A0A4C"/>
    <w:rsid w:val="007A15F1"/>
    <w:rsid w:val="007A1648"/>
    <w:rsid w:val="007A1A2E"/>
    <w:rsid w:val="007A1CCA"/>
    <w:rsid w:val="007A1F6F"/>
    <w:rsid w:val="007A2710"/>
    <w:rsid w:val="007A2C93"/>
    <w:rsid w:val="007A3460"/>
    <w:rsid w:val="007A42DF"/>
    <w:rsid w:val="007A4BD1"/>
    <w:rsid w:val="007A4DAC"/>
    <w:rsid w:val="007A5205"/>
    <w:rsid w:val="007A5913"/>
    <w:rsid w:val="007A694B"/>
    <w:rsid w:val="007A6B0E"/>
    <w:rsid w:val="007A707D"/>
    <w:rsid w:val="007A78E7"/>
    <w:rsid w:val="007B0C85"/>
    <w:rsid w:val="007B1211"/>
    <w:rsid w:val="007B164F"/>
    <w:rsid w:val="007B2208"/>
    <w:rsid w:val="007B2668"/>
    <w:rsid w:val="007B2A6F"/>
    <w:rsid w:val="007B2B84"/>
    <w:rsid w:val="007B2C2A"/>
    <w:rsid w:val="007B42DA"/>
    <w:rsid w:val="007B47B2"/>
    <w:rsid w:val="007B5620"/>
    <w:rsid w:val="007B59C9"/>
    <w:rsid w:val="007B5AE1"/>
    <w:rsid w:val="007B7877"/>
    <w:rsid w:val="007C18D1"/>
    <w:rsid w:val="007C1CFB"/>
    <w:rsid w:val="007C1F9B"/>
    <w:rsid w:val="007C28CC"/>
    <w:rsid w:val="007C37DF"/>
    <w:rsid w:val="007C3A6D"/>
    <w:rsid w:val="007C3B30"/>
    <w:rsid w:val="007C4F33"/>
    <w:rsid w:val="007C526B"/>
    <w:rsid w:val="007C7E20"/>
    <w:rsid w:val="007C7F1A"/>
    <w:rsid w:val="007D1AB1"/>
    <w:rsid w:val="007D408A"/>
    <w:rsid w:val="007D46A2"/>
    <w:rsid w:val="007D5209"/>
    <w:rsid w:val="007D5E18"/>
    <w:rsid w:val="007D5F90"/>
    <w:rsid w:val="007D6300"/>
    <w:rsid w:val="007D6D49"/>
    <w:rsid w:val="007D727F"/>
    <w:rsid w:val="007D79F1"/>
    <w:rsid w:val="007D7A53"/>
    <w:rsid w:val="007E0106"/>
    <w:rsid w:val="007E03F9"/>
    <w:rsid w:val="007E0761"/>
    <w:rsid w:val="007E1654"/>
    <w:rsid w:val="007E1673"/>
    <w:rsid w:val="007E2047"/>
    <w:rsid w:val="007E217A"/>
    <w:rsid w:val="007E5BB1"/>
    <w:rsid w:val="007E604E"/>
    <w:rsid w:val="007E6A39"/>
    <w:rsid w:val="007E791D"/>
    <w:rsid w:val="007F086B"/>
    <w:rsid w:val="007F1E03"/>
    <w:rsid w:val="007F2178"/>
    <w:rsid w:val="007F2F1A"/>
    <w:rsid w:val="007F322C"/>
    <w:rsid w:val="007F3612"/>
    <w:rsid w:val="007F36FC"/>
    <w:rsid w:val="007F3839"/>
    <w:rsid w:val="007F3FC9"/>
    <w:rsid w:val="007F474C"/>
    <w:rsid w:val="007F6252"/>
    <w:rsid w:val="007F79A6"/>
    <w:rsid w:val="008002C2"/>
    <w:rsid w:val="00800C40"/>
    <w:rsid w:val="008027EF"/>
    <w:rsid w:val="008030B5"/>
    <w:rsid w:val="008037DF"/>
    <w:rsid w:val="00803C39"/>
    <w:rsid w:val="00804886"/>
    <w:rsid w:val="00804B18"/>
    <w:rsid w:val="00804C8E"/>
    <w:rsid w:val="00804D3B"/>
    <w:rsid w:val="00806021"/>
    <w:rsid w:val="00806881"/>
    <w:rsid w:val="00810E60"/>
    <w:rsid w:val="00811933"/>
    <w:rsid w:val="0081374C"/>
    <w:rsid w:val="0081410E"/>
    <w:rsid w:val="00815164"/>
    <w:rsid w:val="00815CBC"/>
    <w:rsid w:val="00815DFA"/>
    <w:rsid w:val="008169A7"/>
    <w:rsid w:val="008177EA"/>
    <w:rsid w:val="00817D41"/>
    <w:rsid w:val="00820057"/>
    <w:rsid w:val="0082058C"/>
    <w:rsid w:val="00820859"/>
    <w:rsid w:val="00820885"/>
    <w:rsid w:val="008217C9"/>
    <w:rsid w:val="00821D6C"/>
    <w:rsid w:val="00822251"/>
    <w:rsid w:val="0082558B"/>
    <w:rsid w:val="008259E4"/>
    <w:rsid w:val="008264ED"/>
    <w:rsid w:val="00827251"/>
    <w:rsid w:val="00830371"/>
    <w:rsid w:val="008304AA"/>
    <w:rsid w:val="0083084A"/>
    <w:rsid w:val="00830A57"/>
    <w:rsid w:val="00831C00"/>
    <w:rsid w:val="00831CE4"/>
    <w:rsid w:val="008327B6"/>
    <w:rsid w:val="00832F25"/>
    <w:rsid w:val="00833DE4"/>
    <w:rsid w:val="0083545E"/>
    <w:rsid w:val="00836CA0"/>
    <w:rsid w:val="00843614"/>
    <w:rsid w:val="00844E4F"/>
    <w:rsid w:val="00845B11"/>
    <w:rsid w:val="00845D9D"/>
    <w:rsid w:val="00847C7A"/>
    <w:rsid w:val="00851767"/>
    <w:rsid w:val="008529B7"/>
    <w:rsid w:val="008532D5"/>
    <w:rsid w:val="00853493"/>
    <w:rsid w:val="008534C2"/>
    <w:rsid w:val="00853C2D"/>
    <w:rsid w:val="008566DC"/>
    <w:rsid w:val="00856AA1"/>
    <w:rsid w:val="008576E1"/>
    <w:rsid w:val="008579D0"/>
    <w:rsid w:val="0086314A"/>
    <w:rsid w:val="008637AB"/>
    <w:rsid w:val="00863916"/>
    <w:rsid w:val="00864475"/>
    <w:rsid w:val="00865479"/>
    <w:rsid w:val="00865BF1"/>
    <w:rsid w:val="008663AD"/>
    <w:rsid w:val="008667E1"/>
    <w:rsid w:val="00866835"/>
    <w:rsid w:val="008677A4"/>
    <w:rsid w:val="00867B41"/>
    <w:rsid w:val="00870037"/>
    <w:rsid w:val="008704B3"/>
    <w:rsid w:val="008708BD"/>
    <w:rsid w:val="00870D4F"/>
    <w:rsid w:val="008752F5"/>
    <w:rsid w:val="0087600A"/>
    <w:rsid w:val="0088107E"/>
    <w:rsid w:val="0088248E"/>
    <w:rsid w:val="00882835"/>
    <w:rsid w:val="00883171"/>
    <w:rsid w:val="00883CA9"/>
    <w:rsid w:val="00884318"/>
    <w:rsid w:val="00884383"/>
    <w:rsid w:val="00884660"/>
    <w:rsid w:val="00884DB4"/>
    <w:rsid w:val="008852D2"/>
    <w:rsid w:val="008858AC"/>
    <w:rsid w:val="00886F35"/>
    <w:rsid w:val="00886F43"/>
    <w:rsid w:val="008873E7"/>
    <w:rsid w:val="00887DA4"/>
    <w:rsid w:val="00890CEF"/>
    <w:rsid w:val="008912FB"/>
    <w:rsid w:val="008913D5"/>
    <w:rsid w:val="00892F56"/>
    <w:rsid w:val="00893396"/>
    <w:rsid w:val="008933FB"/>
    <w:rsid w:val="00893D52"/>
    <w:rsid w:val="00893E2B"/>
    <w:rsid w:val="00894C10"/>
    <w:rsid w:val="00895713"/>
    <w:rsid w:val="008959AB"/>
    <w:rsid w:val="00897189"/>
    <w:rsid w:val="008979D2"/>
    <w:rsid w:val="008A068B"/>
    <w:rsid w:val="008A108F"/>
    <w:rsid w:val="008A1BF9"/>
    <w:rsid w:val="008A356B"/>
    <w:rsid w:val="008A45A0"/>
    <w:rsid w:val="008A573B"/>
    <w:rsid w:val="008A6C24"/>
    <w:rsid w:val="008A7903"/>
    <w:rsid w:val="008B130D"/>
    <w:rsid w:val="008B13A6"/>
    <w:rsid w:val="008B2A25"/>
    <w:rsid w:val="008B2BF3"/>
    <w:rsid w:val="008B398E"/>
    <w:rsid w:val="008B470E"/>
    <w:rsid w:val="008B54CD"/>
    <w:rsid w:val="008B636F"/>
    <w:rsid w:val="008B67E3"/>
    <w:rsid w:val="008B6BA4"/>
    <w:rsid w:val="008B74CF"/>
    <w:rsid w:val="008C03C3"/>
    <w:rsid w:val="008C0665"/>
    <w:rsid w:val="008C10D0"/>
    <w:rsid w:val="008C1942"/>
    <w:rsid w:val="008C3473"/>
    <w:rsid w:val="008C4299"/>
    <w:rsid w:val="008C4F5E"/>
    <w:rsid w:val="008C51BE"/>
    <w:rsid w:val="008C5757"/>
    <w:rsid w:val="008C661E"/>
    <w:rsid w:val="008C6858"/>
    <w:rsid w:val="008C6D46"/>
    <w:rsid w:val="008C6DF8"/>
    <w:rsid w:val="008C711E"/>
    <w:rsid w:val="008C74F1"/>
    <w:rsid w:val="008C7B27"/>
    <w:rsid w:val="008D0E9A"/>
    <w:rsid w:val="008D1B14"/>
    <w:rsid w:val="008D1C19"/>
    <w:rsid w:val="008D1F15"/>
    <w:rsid w:val="008D2604"/>
    <w:rsid w:val="008D2626"/>
    <w:rsid w:val="008D51FD"/>
    <w:rsid w:val="008D7F2D"/>
    <w:rsid w:val="008E0506"/>
    <w:rsid w:val="008E3D0F"/>
    <w:rsid w:val="008E3DE4"/>
    <w:rsid w:val="008E4627"/>
    <w:rsid w:val="008E5CE3"/>
    <w:rsid w:val="008E60F2"/>
    <w:rsid w:val="008E6284"/>
    <w:rsid w:val="008E62BB"/>
    <w:rsid w:val="008E6E05"/>
    <w:rsid w:val="008E6EE5"/>
    <w:rsid w:val="008E745D"/>
    <w:rsid w:val="008F0C16"/>
    <w:rsid w:val="008F0D10"/>
    <w:rsid w:val="008F0F75"/>
    <w:rsid w:val="008F1B08"/>
    <w:rsid w:val="008F2617"/>
    <w:rsid w:val="008F2CC6"/>
    <w:rsid w:val="008F3B93"/>
    <w:rsid w:val="008F4150"/>
    <w:rsid w:val="008F4285"/>
    <w:rsid w:val="008F4759"/>
    <w:rsid w:val="008F5547"/>
    <w:rsid w:val="008F6B35"/>
    <w:rsid w:val="008F7BEB"/>
    <w:rsid w:val="00900985"/>
    <w:rsid w:val="00900BDB"/>
    <w:rsid w:val="00901B97"/>
    <w:rsid w:val="00902A93"/>
    <w:rsid w:val="00903064"/>
    <w:rsid w:val="009033DB"/>
    <w:rsid w:val="00904139"/>
    <w:rsid w:val="00905A6C"/>
    <w:rsid w:val="009067B5"/>
    <w:rsid w:val="00906EDC"/>
    <w:rsid w:val="00907C94"/>
    <w:rsid w:val="00910569"/>
    <w:rsid w:val="00911E49"/>
    <w:rsid w:val="00913555"/>
    <w:rsid w:val="009139C2"/>
    <w:rsid w:val="00914623"/>
    <w:rsid w:val="0091463F"/>
    <w:rsid w:val="0091488D"/>
    <w:rsid w:val="00915BC5"/>
    <w:rsid w:val="00916A00"/>
    <w:rsid w:val="00916BC1"/>
    <w:rsid w:val="00920EE9"/>
    <w:rsid w:val="00923C4B"/>
    <w:rsid w:val="00924026"/>
    <w:rsid w:val="00925B48"/>
    <w:rsid w:val="0092784A"/>
    <w:rsid w:val="009301FE"/>
    <w:rsid w:val="00930479"/>
    <w:rsid w:val="009320BF"/>
    <w:rsid w:val="00933136"/>
    <w:rsid w:val="009333DB"/>
    <w:rsid w:val="00934053"/>
    <w:rsid w:val="00934C74"/>
    <w:rsid w:val="00934EAE"/>
    <w:rsid w:val="009350C4"/>
    <w:rsid w:val="0093540B"/>
    <w:rsid w:val="0093540E"/>
    <w:rsid w:val="0093550C"/>
    <w:rsid w:val="009355A0"/>
    <w:rsid w:val="009357FA"/>
    <w:rsid w:val="009358E2"/>
    <w:rsid w:val="0093616F"/>
    <w:rsid w:val="009372D4"/>
    <w:rsid w:val="00937EC1"/>
    <w:rsid w:val="0094131A"/>
    <w:rsid w:val="009414E9"/>
    <w:rsid w:val="00942A44"/>
    <w:rsid w:val="00942B0B"/>
    <w:rsid w:val="009432A5"/>
    <w:rsid w:val="0094458C"/>
    <w:rsid w:val="009445C1"/>
    <w:rsid w:val="00944BC8"/>
    <w:rsid w:val="00945069"/>
    <w:rsid w:val="00945094"/>
    <w:rsid w:val="0094591E"/>
    <w:rsid w:val="009478BF"/>
    <w:rsid w:val="0094793F"/>
    <w:rsid w:val="009503F4"/>
    <w:rsid w:val="00950690"/>
    <w:rsid w:val="00950CB0"/>
    <w:rsid w:val="00950E43"/>
    <w:rsid w:val="009510E3"/>
    <w:rsid w:val="00951A0C"/>
    <w:rsid w:val="00952A3B"/>
    <w:rsid w:val="00953B40"/>
    <w:rsid w:val="00954B34"/>
    <w:rsid w:val="00954E75"/>
    <w:rsid w:val="00955756"/>
    <w:rsid w:val="0095577F"/>
    <w:rsid w:val="00955A0F"/>
    <w:rsid w:val="0095624A"/>
    <w:rsid w:val="00956323"/>
    <w:rsid w:val="00956CD7"/>
    <w:rsid w:val="00957386"/>
    <w:rsid w:val="009612CD"/>
    <w:rsid w:val="009622AB"/>
    <w:rsid w:val="0096335E"/>
    <w:rsid w:val="009634D4"/>
    <w:rsid w:val="00964086"/>
    <w:rsid w:val="0096528E"/>
    <w:rsid w:val="00966D79"/>
    <w:rsid w:val="00967E2F"/>
    <w:rsid w:val="00970857"/>
    <w:rsid w:val="00972B1E"/>
    <w:rsid w:val="00972E34"/>
    <w:rsid w:val="00974CBC"/>
    <w:rsid w:val="009764C2"/>
    <w:rsid w:val="009766B2"/>
    <w:rsid w:val="009807B6"/>
    <w:rsid w:val="009810D3"/>
    <w:rsid w:val="00981282"/>
    <w:rsid w:val="00981BE9"/>
    <w:rsid w:val="00982155"/>
    <w:rsid w:val="00982A1C"/>
    <w:rsid w:val="0098408C"/>
    <w:rsid w:val="009855B1"/>
    <w:rsid w:val="00987B36"/>
    <w:rsid w:val="0099071B"/>
    <w:rsid w:val="00990A03"/>
    <w:rsid w:val="00992BDF"/>
    <w:rsid w:val="00996F6F"/>
    <w:rsid w:val="00997A91"/>
    <w:rsid w:val="009A06D2"/>
    <w:rsid w:val="009A0FD6"/>
    <w:rsid w:val="009A2517"/>
    <w:rsid w:val="009A2BF7"/>
    <w:rsid w:val="009A3448"/>
    <w:rsid w:val="009A3D56"/>
    <w:rsid w:val="009A40E0"/>
    <w:rsid w:val="009A4371"/>
    <w:rsid w:val="009A5E16"/>
    <w:rsid w:val="009A69C8"/>
    <w:rsid w:val="009A72C1"/>
    <w:rsid w:val="009A7CC9"/>
    <w:rsid w:val="009A7D6C"/>
    <w:rsid w:val="009B1143"/>
    <w:rsid w:val="009B13B4"/>
    <w:rsid w:val="009B167D"/>
    <w:rsid w:val="009B1E20"/>
    <w:rsid w:val="009B28D1"/>
    <w:rsid w:val="009B32D6"/>
    <w:rsid w:val="009B33F8"/>
    <w:rsid w:val="009B63A6"/>
    <w:rsid w:val="009B6EA7"/>
    <w:rsid w:val="009B72F6"/>
    <w:rsid w:val="009B75EE"/>
    <w:rsid w:val="009B7CAC"/>
    <w:rsid w:val="009B7FDB"/>
    <w:rsid w:val="009C02DA"/>
    <w:rsid w:val="009C0CE5"/>
    <w:rsid w:val="009C1064"/>
    <w:rsid w:val="009C1096"/>
    <w:rsid w:val="009C1117"/>
    <w:rsid w:val="009C186F"/>
    <w:rsid w:val="009C1B93"/>
    <w:rsid w:val="009C1CDE"/>
    <w:rsid w:val="009C1EF2"/>
    <w:rsid w:val="009C2791"/>
    <w:rsid w:val="009C39EA"/>
    <w:rsid w:val="009C4273"/>
    <w:rsid w:val="009C4DBB"/>
    <w:rsid w:val="009C5B59"/>
    <w:rsid w:val="009C6199"/>
    <w:rsid w:val="009C7A05"/>
    <w:rsid w:val="009C7D3F"/>
    <w:rsid w:val="009D067C"/>
    <w:rsid w:val="009D1BE7"/>
    <w:rsid w:val="009D2888"/>
    <w:rsid w:val="009D2B85"/>
    <w:rsid w:val="009D3085"/>
    <w:rsid w:val="009D345E"/>
    <w:rsid w:val="009D3FC5"/>
    <w:rsid w:val="009D4B3D"/>
    <w:rsid w:val="009D4E9A"/>
    <w:rsid w:val="009D4F68"/>
    <w:rsid w:val="009D52EF"/>
    <w:rsid w:val="009D5AE2"/>
    <w:rsid w:val="009D5F6E"/>
    <w:rsid w:val="009D6367"/>
    <w:rsid w:val="009D66A4"/>
    <w:rsid w:val="009E0503"/>
    <w:rsid w:val="009E0934"/>
    <w:rsid w:val="009E0942"/>
    <w:rsid w:val="009E0D9B"/>
    <w:rsid w:val="009E10F9"/>
    <w:rsid w:val="009E168A"/>
    <w:rsid w:val="009E241C"/>
    <w:rsid w:val="009E2919"/>
    <w:rsid w:val="009E2D84"/>
    <w:rsid w:val="009E306C"/>
    <w:rsid w:val="009E31E4"/>
    <w:rsid w:val="009E32CA"/>
    <w:rsid w:val="009E436A"/>
    <w:rsid w:val="009E616A"/>
    <w:rsid w:val="009E756F"/>
    <w:rsid w:val="009E7D5A"/>
    <w:rsid w:val="009F0777"/>
    <w:rsid w:val="009F163F"/>
    <w:rsid w:val="009F16F6"/>
    <w:rsid w:val="009F1CD6"/>
    <w:rsid w:val="009F3DE5"/>
    <w:rsid w:val="009F4FF8"/>
    <w:rsid w:val="009F5E4B"/>
    <w:rsid w:val="009F61DD"/>
    <w:rsid w:val="009F76E0"/>
    <w:rsid w:val="009F7C93"/>
    <w:rsid w:val="00A00BAF"/>
    <w:rsid w:val="00A00EE4"/>
    <w:rsid w:val="00A02447"/>
    <w:rsid w:val="00A02645"/>
    <w:rsid w:val="00A0475F"/>
    <w:rsid w:val="00A04F81"/>
    <w:rsid w:val="00A05071"/>
    <w:rsid w:val="00A05F8D"/>
    <w:rsid w:val="00A05FEE"/>
    <w:rsid w:val="00A06205"/>
    <w:rsid w:val="00A07939"/>
    <w:rsid w:val="00A102AD"/>
    <w:rsid w:val="00A11A39"/>
    <w:rsid w:val="00A11DDC"/>
    <w:rsid w:val="00A1344A"/>
    <w:rsid w:val="00A14141"/>
    <w:rsid w:val="00A148A6"/>
    <w:rsid w:val="00A14A15"/>
    <w:rsid w:val="00A14AB6"/>
    <w:rsid w:val="00A15509"/>
    <w:rsid w:val="00A1685A"/>
    <w:rsid w:val="00A16BAF"/>
    <w:rsid w:val="00A16CBA"/>
    <w:rsid w:val="00A1741F"/>
    <w:rsid w:val="00A17CA4"/>
    <w:rsid w:val="00A2021D"/>
    <w:rsid w:val="00A2032F"/>
    <w:rsid w:val="00A2057D"/>
    <w:rsid w:val="00A20849"/>
    <w:rsid w:val="00A208D0"/>
    <w:rsid w:val="00A209C4"/>
    <w:rsid w:val="00A2139C"/>
    <w:rsid w:val="00A22486"/>
    <w:rsid w:val="00A22CDD"/>
    <w:rsid w:val="00A2323B"/>
    <w:rsid w:val="00A2402A"/>
    <w:rsid w:val="00A240F0"/>
    <w:rsid w:val="00A2516C"/>
    <w:rsid w:val="00A25CB5"/>
    <w:rsid w:val="00A26701"/>
    <w:rsid w:val="00A26765"/>
    <w:rsid w:val="00A27160"/>
    <w:rsid w:val="00A2762F"/>
    <w:rsid w:val="00A30962"/>
    <w:rsid w:val="00A30A29"/>
    <w:rsid w:val="00A30C45"/>
    <w:rsid w:val="00A314F5"/>
    <w:rsid w:val="00A320EB"/>
    <w:rsid w:val="00A324CF"/>
    <w:rsid w:val="00A32B31"/>
    <w:rsid w:val="00A33050"/>
    <w:rsid w:val="00A335F3"/>
    <w:rsid w:val="00A337B9"/>
    <w:rsid w:val="00A35352"/>
    <w:rsid w:val="00A353C0"/>
    <w:rsid w:val="00A3543B"/>
    <w:rsid w:val="00A35C52"/>
    <w:rsid w:val="00A36865"/>
    <w:rsid w:val="00A37BA8"/>
    <w:rsid w:val="00A44332"/>
    <w:rsid w:val="00A447EC"/>
    <w:rsid w:val="00A46035"/>
    <w:rsid w:val="00A463AC"/>
    <w:rsid w:val="00A46C3E"/>
    <w:rsid w:val="00A472E1"/>
    <w:rsid w:val="00A47368"/>
    <w:rsid w:val="00A50A51"/>
    <w:rsid w:val="00A50C34"/>
    <w:rsid w:val="00A5180B"/>
    <w:rsid w:val="00A52BDE"/>
    <w:rsid w:val="00A536F5"/>
    <w:rsid w:val="00A53823"/>
    <w:rsid w:val="00A53E84"/>
    <w:rsid w:val="00A54172"/>
    <w:rsid w:val="00A54A9B"/>
    <w:rsid w:val="00A55445"/>
    <w:rsid w:val="00A56B4B"/>
    <w:rsid w:val="00A57343"/>
    <w:rsid w:val="00A57FF5"/>
    <w:rsid w:val="00A600DB"/>
    <w:rsid w:val="00A606AA"/>
    <w:rsid w:val="00A60CB5"/>
    <w:rsid w:val="00A60EC5"/>
    <w:rsid w:val="00A6138E"/>
    <w:rsid w:val="00A616B2"/>
    <w:rsid w:val="00A619FB"/>
    <w:rsid w:val="00A623F1"/>
    <w:rsid w:val="00A638AB"/>
    <w:rsid w:val="00A6580B"/>
    <w:rsid w:val="00A6608C"/>
    <w:rsid w:val="00A668C0"/>
    <w:rsid w:val="00A701F3"/>
    <w:rsid w:val="00A70D6B"/>
    <w:rsid w:val="00A71F61"/>
    <w:rsid w:val="00A7266F"/>
    <w:rsid w:val="00A72AF3"/>
    <w:rsid w:val="00A72BCC"/>
    <w:rsid w:val="00A7361F"/>
    <w:rsid w:val="00A73A5E"/>
    <w:rsid w:val="00A73F92"/>
    <w:rsid w:val="00A76FB6"/>
    <w:rsid w:val="00A775FC"/>
    <w:rsid w:val="00A80F50"/>
    <w:rsid w:val="00A81876"/>
    <w:rsid w:val="00A81C00"/>
    <w:rsid w:val="00A824C8"/>
    <w:rsid w:val="00A8398D"/>
    <w:rsid w:val="00A83B50"/>
    <w:rsid w:val="00A849CE"/>
    <w:rsid w:val="00A85580"/>
    <w:rsid w:val="00A85905"/>
    <w:rsid w:val="00A86035"/>
    <w:rsid w:val="00A863AC"/>
    <w:rsid w:val="00A86FAF"/>
    <w:rsid w:val="00A8748D"/>
    <w:rsid w:val="00A8754E"/>
    <w:rsid w:val="00A90A09"/>
    <w:rsid w:val="00A91050"/>
    <w:rsid w:val="00A91A0E"/>
    <w:rsid w:val="00A91A13"/>
    <w:rsid w:val="00A93FA0"/>
    <w:rsid w:val="00A94A28"/>
    <w:rsid w:val="00A94D73"/>
    <w:rsid w:val="00A94F97"/>
    <w:rsid w:val="00A96001"/>
    <w:rsid w:val="00A97790"/>
    <w:rsid w:val="00A978D0"/>
    <w:rsid w:val="00AA22B4"/>
    <w:rsid w:val="00AA23EE"/>
    <w:rsid w:val="00AA3657"/>
    <w:rsid w:val="00AA375F"/>
    <w:rsid w:val="00AA3F05"/>
    <w:rsid w:val="00AA3F86"/>
    <w:rsid w:val="00AA4C71"/>
    <w:rsid w:val="00AA4C7E"/>
    <w:rsid w:val="00AA68FB"/>
    <w:rsid w:val="00AA6D8C"/>
    <w:rsid w:val="00AA7A02"/>
    <w:rsid w:val="00AB0A7B"/>
    <w:rsid w:val="00AB0BCE"/>
    <w:rsid w:val="00AB13E2"/>
    <w:rsid w:val="00AB1725"/>
    <w:rsid w:val="00AB1DB1"/>
    <w:rsid w:val="00AB2003"/>
    <w:rsid w:val="00AB3A27"/>
    <w:rsid w:val="00AB3E87"/>
    <w:rsid w:val="00AB4237"/>
    <w:rsid w:val="00AB5ADB"/>
    <w:rsid w:val="00AB6163"/>
    <w:rsid w:val="00AB6432"/>
    <w:rsid w:val="00AC18DF"/>
    <w:rsid w:val="00AC23AC"/>
    <w:rsid w:val="00AC37EA"/>
    <w:rsid w:val="00AC3E0C"/>
    <w:rsid w:val="00AC3F1B"/>
    <w:rsid w:val="00AC75CC"/>
    <w:rsid w:val="00AD076C"/>
    <w:rsid w:val="00AD0875"/>
    <w:rsid w:val="00AD0C7D"/>
    <w:rsid w:val="00AD0DF3"/>
    <w:rsid w:val="00AD1171"/>
    <w:rsid w:val="00AD1339"/>
    <w:rsid w:val="00AD1771"/>
    <w:rsid w:val="00AD1DE0"/>
    <w:rsid w:val="00AD2EF2"/>
    <w:rsid w:val="00AD3ECB"/>
    <w:rsid w:val="00AD4248"/>
    <w:rsid w:val="00AD54DE"/>
    <w:rsid w:val="00AD5A99"/>
    <w:rsid w:val="00AD61CC"/>
    <w:rsid w:val="00AD6548"/>
    <w:rsid w:val="00AD65A4"/>
    <w:rsid w:val="00AD679D"/>
    <w:rsid w:val="00AD7C57"/>
    <w:rsid w:val="00AE111E"/>
    <w:rsid w:val="00AE1FDE"/>
    <w:rsid w:val="00AE2D1C"/>
    <w:rsid w:val="00AE2D63"/>
    <w:rsid w:val="00AE3028"/>
    <w:rsid w:val="00AE49CB"/>
    <w:rsid w:val="00AE5167"/>
    <w:rsid w:val="00AE52A4"/>
    <w:rsid w:val="00AE6745"/>
    <w:rsid w:val="00AE6B83"/>
    <w:rsid w:val="00AE6DCB"/>
    <w:rsid w:val="00AE722D"/>
    <w:rsid w:val="00AF0A82"/>
    <w:rsid w:val="00AF0E8E"/>
    <w:rsid w:val="00AF0EC5"/>
    <w:rsid w:val="00AF1255"/>
    <w:rsid w:val="00AF1AC6"/>
    <w:rsid w:val="00AF2764"/>
    <w:rsid w:val="00AF2F9C"/>
    <w:rsid w:val="00AF3F10"/>
    <w:rsid w:val="00AF41EB"/>
    <w:rsid w:val="00AF448A"/>
    <w:rsid w:val="00AF533D"/>
    <w:rsid w:val="00AF6130"/>
    <w:rsid w:val="00AF6A42"/>
    <w:rsid w:val="00AF6E8F"/>
    <w:rsid w:val="00AF75EB"/>
    <w:rsid w:val="00B00001"/>
    <w:rsid w:val="00B019D6"/>
    <w:rsid w:val="00B01FEF"/>
    <w:rsid w:val="00B02EEE"/>
    <w:rsid w:val="00B03021"/>
    <w:rsid w:val="00B03C92"/>
    <w:rsid w:val="00B03D12"/>
    <w:rsid w:val="00B03FC8"/>
    <w:rsid w:val="00B0410D"/>
    <w:rsid w:val="00B04378"/>
    <w:rsid w:val="00B05524"/>
    <w:rsid w:val="00B05557"/>
    <w:rsid w:val="00B05A7D"/>
    <w:rsid w:val="00B061A7"/>
    <w:rsid w:val="00B065DC"/>
    <w:rsid w:val="00B07366"/>
    <w:rsid w:val="00B077D3"/>
    <w:rsid w:val="00B106C2"/>
    <w:rsid w:val="00B11068"/>
    <w:rsid w:val="00B12DF4"/>
    <w:rsid w:val="00B13EAC"/>
    <w:rsid w:val="00B14170"/>
    <w:rsid w:val="00B1551E"/>
    <w:rsid w:val="00B173D4"/>
    <w:rsid w:val="00B176FA"/>
    <w:rsid w:val="00B2109D"/>
    <w:rsid w:val="00B21145"/>
    <w:rsid w:val="00B22607"/>
    <w:rsid w:val="00B22621"/>
    <w:rsid w:val="00B2271B"/>
    <w:rsid w:val="00B232A4"/>
    <w:rsid w:val="00B26E8B"/>
    <w:rsid w:val="00B26F4F"/>
    <w:rsid w:val="00B27536"/>
    <w:rsid w:val="00B3122B"/>
    <w:rsid w:val="00B318FD"/>
    <w:rsid w:val="00B31F39"/>
    <w:rsid w:val="00B32B0A"/>
    <w:rsid w:val="00B33CF0"/>
    <w:rsid w:val="00B34C3E"/>
    <w:rsid w:val="00B352F3"/>
    <w:rsid w:val="00B360EA"/>
    <w:rsid w:val="00B3628C"/>
    <w:rsid w:val="00B369B4"/>
    <w:rsid w:val="00B36E73"/>
    <w:rsid w:val="00B372B4"/>
    <w:rsid w:val="00B37C5B"/>
    <w:rsid w:val="00B37C73"/>
    <w:rsid w:val="00B407CE"/>
    <w:rsid w:val="00B4120B"/>
    <w:rsid w:val="00B4123F"/>
    <w:rsid w:val="00B4186C"/>
    <w:rsid w:val="00B419D8"/>
    <w:rsid w:val="00B41C5D"/>
    <w:rsid w:val="00B41CD2"/>
    <w:rsid w:val="00B4214F"/>
    <w:rsid w:val="00B4280F"/>
    <w:rsid w:val="00B42906"/>
    <w:rsid w:val="00B435DB"/>
    <w:rsid w:val="00B43758"/>
    <w:rsid w:val="00B43EDD"/>
    <w:rsid w:val="00B441E5"/>
    <w:rsid w:val="00B444B8"/>
    <w:rsid w:val="00B44723"/>
    <w:rsid w:val="00B4483C"/>
    <w:rsid w:val="00B4516B"/>
    <w:rsid w:val="00B47012"/>
    <w:rsid w:val="00B51CB1"/>
    <w:rsid w:val="00B51F30"/>
    <w:rsid w:val="00B53CE5"/>
    <w:rsid w:val="00B53EB9"/>
    <w:rsid w:val="00B543AD"/>
    <w:rsid w:val="00B55250"/>
    <w:rsid w:val="00B556AE"/>
    <w:rsid w:val="00B57502"/>
    <w:rsid w:val="00B57611"/>
    <w:rsid w:val="00B5768F"/>
    <w:rsid w:val="00B579CC"/>
    <w:rsid w:val="00B57DE3"/>
    <w:rsid w:val="00B60470"/>
    <w:rsid w:val="00B610AF"/>
    <w:rsid w:val="00B61FC5"/>
    <w:rsid w:val="00B6268A"/>
    <w:rsid w:val="00B62D6C"/>
    <w:rsid w:val="00B63D2F"/>
    <w:rsid w:val="00B641F1"/>
    <w:rsid w:val="00B64FAD"/>
    <w:rsid w:val="00B650E9"/>
    <w:rsid w:val="00B655D6"/>
    <w:rsid w:val="00B658ED"/>
    <w:rsid w:val="00B665A9"/>
    <w:rsid w:val="00B66AA5"/>
    <w:rsid w:val="00B67B10"/>
    <w:rsid w:val="00B67B17"/>
    <w:rsid w:val="00B7120F"/>
    <w:rsid w:val="00B712A9"/>
    <w:rsid w:val="00B7229D"/>
    <w:rsid w:val="00B742F5"/>
    <w:rsid w:val="00B74818"/>
    <w:rsid w:val="00B74B7E"/>
    <w:rsid w:val="00B75341"/>
    <w:rsid w:val="00B754F0"/>
    <w:rsid w:val="00B75BA6"/>
    <w:rsid w:val="00B75F33"/>
    <w:rsid w:val="00B80341"/>
    <w:rsid w:val="00B81005"/>
    <w:rsid w:val="00B81BE0"/>
    <w:rsid w:val="00B827A1"/>
    <w:rsid w:val="00B85982"/>
    <w:rsid w:val="00B85FEF"/>
    <w:rsid w:val="00B86C1A"/>
    <w:rsid w:val="00B86EC3"/>
    <w:rsid w:val="00B87CBE"/>
    <w:rsid w:val="00B9094A"/>
    <w:rsid w:val="00B90D16"/>
    <w:rsid w:val="00B91B0C"/>
    <w:rsid w:val="00B92DB1"/>
    <w:rsid w:val="00B93061"/>
    <w:rsid w:val="00B93136"/>
    <w:rsid w:val="00B93409"/>
    <w:rsid w:val="00B938DE"/>
    <w:rsid w:val="00B93972"/>
    <w:rsid w:val="00B94255"/>
    <w:rsid w:val="00B9434C"/>
    <w:rsid w:val="00B94A2E"/>
    <w:rsid w:val="00B94B40"/>
    <w:rsid w:val="00B94B6F"/>
    <w:rsid w:val="00B94D27"/>
    <w:rsid w:val="00B94DA1"/>
    <w:rsid w:val="00B95590"/>
    <w:rsid w:val="00B97399"/>
    <w:rsid w:val="00BA020C"/>
    <w:rsid w:val="00BA0A69"/>
    <w:rsid w:val="00BA0B8F"/>
    <w:rsid w:val="00BA197F"/>
    <w:rsid w:val="00BA2460"/>
    <w:rsid w:val="00BA365F"/>
    <w:rsid w:val="00BA592A"/>
    <w:rsid w:val="00BA5B40"/>
    <w:rsid w:val="00BA5C83"/>
    <w:rsid w:val="00BA6CDC"/>
    <w:rsid w:val="00BA6DDC"/>
    <w:rsid w:val="00BA720D"/>
    <w:rsid w:val="00BB06E5"/>
    <w:rsid w:val="00BB0ACC"/>
    <w:rsid w:val="00BB0D7A"/>
    <w:rsid w:val="00BB30E4"/>
    <w:rsid w:val="00BB31F4"/>
    <w:rsid w:val="00BB33BD"/>
    <w:rsid w:val="00BB41B3"/>
    <w:rsid w:val="00BB48B3"/>
    <w:rsid w:val="00BB4A41"/>
    <w:rsid w:val="00BB6AD2"/>
    <w:rsid w:val="00BB7393"/>
    <w:rsid w:val="00BB76FC"/>
    <w:rsid w:val="00BB7CA1"/>
    <w:rsid w:val="00BC020D"/>
    <w:rsid w:val="00BC0C61"/>
    <w:rsid w:val="00BC0F8D"/>
    <w:rsid w:val="00BC14CC"/>
    <w:rsid w:val="00BC1FE3"/>
    <w:rsid w:val="00BC2AEE"/>
    <w:rsid w:val="00BC4561"/>
    <w:rsid w:val="00BC54B6"/>
    <w:rsid w:val="00BC6B94"/>
    <w:rsid w:val="00BC722F"/>
    <w:rsid w:val="00BD24B1"/>
    <w:rsid w:val="00BD24F0"/>
    <w:rsid w:val="00BD3726"/>
    <w:rsid w:val="00BD385D"/>
    <w:rsid w:val="00BD3CEF"/>
    <w:rsid w:val="00BD3DAC"/>
    <w:rsid w:val="00BD4128"/>
    <w:rsid w:val="00BD427B"/>
    <w:rsid w:val="00BD454B"/>
    <w:rsid w:val="00BD5FA7"/>
    <w:rsid w:val="00BD70ED"/>
    <w:rsid w:val="00BD70EF"/>
    <w:rsid w:val="00BE009E"/>
    <w:rsid w:val="00BE03E4"/>
    <w:rsid w:val="00BE1455"/>
    <w:rsid w:val="00BE1B22"/>
    <w:rsid w:val="00BE3431"/>
    <w:rsid w:val="00BE50FF"/>
    <w:rsid w:val="00BE58FB"/>
    <w:rsid w:val="00BE68CB"/>
    <w:rsid w:val="00BE7174"/>
    <w:rsid w:val="00BE766B"/>
    <w:rsid w:val="00BF077A"/>
    <w:rsid w:val="00BF0AC1"/>
    <w:rsid w:val="00BF143C"/>
    <w:rsid w:val="00BF2174"/>
    <w:rsid w:val="00BF2378"/>
    <w:rsid w:val="00BF25FC"/>
    <w:rsid w:val="00BF365C"/>
    <w:rsid w:val="00BF37D7"/>
    <w:rsid w:val="00BF3CC4"/>
    <w:rsid w:val="00BF4A70"/>
    <w:rsid w:val="00BF4C48"/>
    <w:rsid w:val="00BF4EED"/>
    <w:rsid w:val="00BF50FF"/>
    <w:rsid w:val="00BF5FF5"/>
    <w:rsid w:val="00BF6565"/>
    <w:rsid w:val="00BF69C8"/>
    <w:rsid w:val="00BF6FFA"/>
    <w:rsid w:val="00C0084C"/>
    <w:rsid w:val="00C00D02"/>
    <w:rsid w:val="00C012AA"/>
    <w:rsid w:val="00C01793"/>
    <w:rsid w:val="00C01AEA"/>
    <w:rsid w:val="00C02778"/>
    <w:rsid w:val="00C02872"/>
    <w:rsid w:val="00C034F7"/>
    <w:rsid w:val="00C048B4"/>
    <w:rsid w:val="00C049BA"/>
    <w:rsid w:val="00C05A93"/>
    <w:rsid w:val="00C069CC"/>
    <w:rsid w:val="00C0770C"/>
    <w:rsid w:val="00C109E4"/>
    <w:rsid w:val="00C11255"/>
    <w:rsid w:val="00C11817"/>
    <w:rsid w:val="00C12467"/>
    <w:rsid w:val="00C12491"/>
    <w:rsid w:val="00C12956"/>
    <w:rsid w:val="00C13A41"/>
    <w:rsid w:val="00C15A49"/>
    <w:rsid w:val="00C16588"/>
    <w:rsid w:val="00C17607"/>
    <w:rsid w:val="00C17866"/>
    <w:rsid w:val="00C20426"/>
    <w:rsid w:val="00C2061D"/>
    <w:rsid w:val="00C218CC"/>
    <w:rsid w:val="00C22D43"/>
    <w:rsid w:val="00C24502"/>
    <w:rsid w:val="00C25019"/>
    <w:rsid w:val="00C25D40"/>
    <w:rsid w:val="00C25E51"/>
    <w:rsid w:val="00C26F07"/>
    <w:rsid w:val="00C30BE9"/>
    <w:rsid w:val="00C31E3F"/>
    <w:rsid w:val="00C325CD"/>
    <w:rsid w:val="00C32745"/>
    <w:rsid w:val="00C32957"/>
    <w:rsid w:val="00C33D82"/>
    <w:rsid w:val="00C34BAE"/>
    <w:rsid w:val="00C366CB"/>
    <w:rsid w:val="00C3670D"/>
    <w:rsid w:val="00C41E08"/>
    <w:rsid w:val="00C42B37"/>
    <w:rsid w:val="00C43302"/>
    <w:rsid w:val="00C439A4"/>
    <w:rsid w:val="00C4792F"/>
    <w:rsid w:val="00C47F69"/>
    <w:rsid w:val="00C50738"/>
    <w:rsid w:val="00C50751"/>
    <w:rsid w:val="00C5100E"/>
    <w:rsid w:val="00C5224F"/>
    <w:rsid w:val="00C52455"/>
    <w:rsid w:val="00C525FD"/>
    <w:rsid w:val="00C528BA"/>
    <w:rsid w:val="00C54661"/>
    <w:rsid w:val="00C5493B"/>
    <w:rsid w:val="00C55B4F"/>
    <w:rsid w:val="00C56538"/>
    <w:rsid w:val="00C57E5B"/>
    <w:rsid w:val="00C60132"/>
    <w:rsid w:val="00C676C5"/>
    <w:rsid w:val="00C678F1"/>
    <w:rsid w:val="00C67DD3"/>
    <w:rsid w:val="00C70BAB"/>
    <w:rsid w:val="00C73B4F"/>
    <w:rsid w:val="00C740E8"/>
    <w:rsid w:val="00C7432E"/>
    <w:rsid w:val="00C74669"/>
    <w:rsid w:val="00C74A24"/>
    <w:rsid w:val="00C760D6"/>
    <w:rsid w:val="00C76158"/>
    <w:rsid w:val="00C771B8"/>
    <w:rsid w:val="00C80F21"/>
    <w:rsid w:val="00C81794"/>
    <w:rsid w:val="00C8210C"/>
    <w:rsid w:val="00C8238A"/>
    <w:rsid w:val="00C82DA3"/>
    <w:rsid w:val="00C83820"/>
    <w:rsid w:val="00C84898"/>
    <w:rsid w:val="00C857F3"/>
    <w:rsid w:val="00C867D2"/>
    <w:rsid w:val="00C87629"/>
    <w:rsid w:val="00C9073B"/>
    <w:rsid w:val="00C912ED"/>
    <w:rsid w:val="00C9151F"/>
    <w:rsid w:val="00C91BEB"/>
    <w:rsid w:val="00C92575"/>
    <w:rsid w:val="00C925B2"/>
    <w:rsid w:val="00C92705"/>
    <w:rsid w:val="00C93182"/>
    <w:rsid w:val="00C93C69"/>
    <w:rsid w:val="00C93EB5"/>
    <w:rsid w:val="00C947DD"/>
    <w:rsid w:val="00C955FC"/>
    <w:rsid w:val="00C96C51"/>
    <w:rsid w:val="00C97759"/>
    <w:rsid w:val="00CA0925"/>
    <w:rsid w:val="00CA1588"/>
    <w:rsid w:val="00CA2A46"/>
    <w:rsid w:val="00CA2D5E"/>
    <w:rsid w:val="00CA2DB4"/>
    <w:rsid w:val="00CA3F05"/>
    <w:rsid w:val="00CA4920"/>
    <w:rsid w:val="00CA4BF6"/>
    <w:rsid w:val="00CA5006"/>
    <w:rsid w:val="00CA514C"/>
    <w:rsid w:val="00CA5F12"/>
    <w:rsid w:val="00CA6BCE"/>
    <w:rsid w:val="00CA7243"/>
    <w:rsid w:val="00CB02BE"/>
    <w:rsid w:val="00CB05ED"/>
    <w:rsid w:val="00CB120C"/>
    <w:rsid w:val="00CB179F"/>
    <w:rsid w:val="00CB23E5"/>
    <w:rsid w:val="00CB2C84"/>
    <w:rsid w:val="00CB3B2D"/>
    <w:rsid w:val="00CB4BD1"/>
    <w:rsid w:val="00CB66E6"/>
    <w:rsid w:val="00CB690A"/>
    <w:rsid w:val="00CB7209"/>
    <w:rsid w:val="00CB7CBD"/>
    <w:rsid w:val="00CC0007"/>
    <w:rsid w:val="00CC0930"/>
    <w:rsid w:val="00CC0A5E"/>
    <w:rsid w:val="00CC0BB0"/>
    <w:rsid w:val="00CC0D9B"/>
    <w:rsid w:val="00CC18EB"/>
    <w:rsid w:val="00CC1B98"/>
    <w:rsid w:val="00CC28C3"/>
    <w:rsid w:val="00CC3D4E"/>
    <w:rsid w:val="00CC56C0"/>
    <w:rsid w:val="00CC5A3F"/>
    <w:rsid w:val="00CC6876"/>
    <w:rsid w:val="00CC7917"/>
    <w:rsid w:val="00CD087C"/>
    <w:rsid w:val="00CD0AC3"/>
    <w:rsid w:val="00CD2491"/>
    <w:rsid w:val="00CD2727"/>
    <w:rsid w:val="00CD2974"/>
    <w:rsid w:val="00CD37E8"/>
    <w:rsid w:val="00CD41BD"/>
    <w:rsid w:val="00CD433F"/>
    <w:rsid w:val="00CD4779"/>
    <w:rsid w:val="00CD4962"/>
    <w:rsid w:val="00CD595E"/>
    <w:rsid w:val="00CD6617"/>
    <w:rsid w:val="00CD7663"/>
    <w:rsid w:val="00CE0097"/>
    <w:rsid w:val="00CE0E0B"/>
    <w:rsid w:val="00CE1C23"/>
    <w:rsid w:val="00CE2F6D"/>
    <w:rsid w:val="00CE3409"/>
    <w:rsid w:val="00CE346B"/>
    <w:rsid w:val="00CE3EEB"/>
    <w:rsid w:val="00CE4147"/>
    <w:rsid w:val="00CE5057"/>
    <w:rsid w:val="00CE56AA"/>
    <w:rsid w:val="00CE589F"/>
    <w:rsid w:val="00CF05EC"/>
    <w:rsid w:val="00CF297F"/>
    <w:rsid w:val="00CF2BAB"/>
    <w:rsid w:val="00CF37C3"/>
    <w:rsid w:val="00CF478F"/>
    <w:rsid w:val="00CF4F4F"/>
    <w:rsid w:val="00CF5E10"/>
    <w:rsid w:val="00CF601C"/>
    <w:rsid w:val="00CF6387"/>
    <w:rsid w:val="00CF6CFC"/>
    <w:rsid w:val="00D01477"/>
    <w:rsid w:val="00D01784"/>
    <w:rsid w:val="00D01B6B"/>
    <w:rsid w:val="00D01D79"/>
    <w:rsid w:val="00D023A4"/>
    <w:rsid w:val="00D035D7"/>
    <w:rsid w:val="00D04C29"/>
    <w:rsid w:val="00D06DB3"/>
    <w:rsid w:val="00D06F4E"/>
    <w:rsid w:val="00D07344"/>
    <w:rsid w:val="00D115ED"/>
    <w:rsid w:val="00D12BEF"/>
    <w:rsid w:val="00D1541E"/>
    <w:rsid w:val="00D15D40"/>
    <w:rsid w:val="00D165E4"/>
    <w:rsid w:val="00D16710"/>
    <w:rsid w:val="00D17620"/>
    <w:rsid w:val="00D17764"/>
    <w:rsid w:val="00D202BC"/>
    <w:rsid w:val="00D21E16"/>
    <w:rsid w:val="00D21ECF"/>
    <w:rsid w:val="00D221BD"/>
    <w:rsid w:val="00D222A7"/>
    <w:rsid w:val="00D225C5"/>
    <w:rsid w:val="00D22A16"/>
    <w:rsid w:val="00D243D9"/>
    <w:rsid w:val="00D24D93"/>
    <w:rsid w:val="00D26C81"/>
    <w:rsid w:val="00D26E8E"/>
    <w:rsid w:val="00D27D47"/>
    <w:rsid w:val="00D3067E"/>
    <w:rsid w:val="00D312E1"/>
    <w:rsid w:val="00D32BDD"/>
    <w:rsid w:val="00D32F7E"/>
    <w:rsid w:val="00D33DBD"/>
    <w:rsid w:val="00D342D7"/>
    <w:rsid w:val="00D34D12"/>
    <w:rsid w:val="00D35194"/>
    <w:rsid w:val="00D3531D"/>
    <w:rsid w:val="00D35957"/>
    <w:rsid w:val="00D359C3"/>
    <w:rsid w:val="00D361A5"/>
    <w:rsid w:val="00D36702"/>
    <w:rsid w:val="00D37734"/>
    <w:rsid w:val="00D4057D"/>
    <w:rsid w:val="00D4068A"/>
    <w:rsid w:val="00D40F58"/>
    <w:rsid w:val="00D4118C"/>
    <w:rsid w:val="00D42219"/>
    <w:rsid w:val="00D426D9"/>
    <w:rsid w:val="00D43908"/>
    <w:rsid w:val="00D43F0B"/>
    <w:rsid w:val="00D43FFD"/>
    <w:rsid w:val="00D4464D"/>
    <w:rsid w:val="00D44A34"/>
    <w:rsid w:val="00D459E6"/>
    <w:rsid w:val="00D46313"/>
    <w:rsid w:val="00D46578"/>
    <w:rsid w:val="00D47487"/>
    <w:rsid w:val="00D47E40"/>
    <w:rsid w:val="00D50811"/>
    <w:rsid w:val="00D50A4D"/>
    <w:rsid w:val="00D50C57"/>
    <w:rsid w:val="00D529AF"/>
    <w:rsid w:val="00D5330D"/>
    <w:rsid w:val="00D53CAF"/>
    <w:rsid w:val="00D55E6C"/>
    <w:rsid w:val="00D56480"/>
    <w:rsid w:val="00D56891"/>
    <w:rsid w:val="00D56BAC"/>
    <w:rsid w:val="00D56D68"/>
    <w:rsid w:val="00D6007B"/>
    <w:rsid w:val="00D601E5"/>
    <w:rsid w:val="00D60A1D"/>
    <w:rsid w:val="00D61D76"/>
    <w:rsid w:val="00D61F4C"/>
    <w:rsid w:val="00D6245A"/>
    <w:rsid w:val="00D63A10"/>
    <w:rsid w:val="00D6474C"/>
    <w:rsid w:val="00D650F1"/>
    <w:rsid w:val="00D6518E"/>
    <w:rsid w:val="00D65570"/>
    <w:rsid w:val="00D65FCE"/>
    <w:rsid w:val="00D665BC"/>
    <w:rsid w:val="00D67466"/>
    <w:rsid w:val="00D7033C"/>
    <w:rsid w:val="00D70F4B"/>
    <w:rsid w:val="00D71233"/>
    <w:rsid w:val="00D713FD"/>
    <w:rsid w:val="00D72757"/>
    <w:rsid w:val="00D73EE7"/>
    <w:rsid w:val="00D7454F"/>
    <w:rsid w:val="00D746BC"/>
    <w:rsid w:val="00D765FC"/>
    <w:rsid w:val="00D76957"/>
    <w:rsid w:val="00D76BD9"/>
    <w:rsid w:val="00D774FB"/>
    <w:rsid w:val="00D8037F"/>
    <w:rsid w:val="00D80846"/>
    <w:rsid w:val="00D80C59"/>
    <w:rsid w:val="00D814F1"/>
    <w:rsid w:val="00D81E8A"/>
    <w:rsid w:val="00D8378F"/>
    <w:rsid w:val="00D84953"/>
    <w:rsid w:val="00D85AB1"/>
    <w:rsid w:val="00D87423"/>
    <w:rsid w:val="00D9089D"/>
    <w:rsid w:val="00D90D00"/>
    <w:rsid w:val="00D913D1"/>
    <w:rsid w:val="00D91D2B"/>
    <w:rsid w:val="00D93E7A"/>
    <w:rsid w:val="00D94775"/>
    <w:rsid w:val="00D94B77"/>
    <w:rsid w:val="00D94BA1"/>
    <w:rsid w:val="00D96753"/>
    <w:rsid w:val="00D97D72"/>
    <w:rsid w:val="00DA0323"/>
    <w:rsid w:val="00DA2775"/>
    <w:rsid w:val="00DA7991"/>
    <w:rsid w:val="00DB03E3"/>
    <w:rsid w:val="00DB06B4"/>
    <w:rsid w:val="00DB0D47"/>
    <w:rsid w:val="00DB23FA"/>
    <w:rsid w:val="00DB2673"/>
    <w:rsid w:val="00DB3004"/>
    <w:rsid w:val="00DB3050"/>
    <w:rsid w:val="00DB49DE"/>
    <w:rsid w:val="00DB5197"/>
    <w:rsid w:val="00DB575A"/>
    <w:rsid w:val="00DB5782"/>
    <w:rsid w:val="00DB58DE"/>
    <w:rsid w:val="00DB647B"/>
    <w:rsid w:val="00DB6729"/>
    <w:rsid w:val="00DB6940"/>
    <w:rsid w:val="00DB6B21"/>
    <w:rsid w:val="00DB6D7B"/>
    <w:rsid w:val="00DB787F"/>
    <w:rsid w:val="00DC0118"/>
    <w:rsid w:val="00DC1194"/>
    <w:rsid w:val="00DC17DC"/>
    <w:rsid w:val="00DC33A4"/>
    <w:rsid w:val="00DC3E5C"/>
    <w:rsid w:val="00DC5D85"/>
    <w:rsid w:val="00DC5E1F"/>
    <w:rsid w:val="00DC64E0"/>
    <w:rsid w:val="00DC6BAF"/>
    <w:rsid w:val="00DC6D0C"/>
    <w:rsid w:val="00DC6F0A"/>
    <w:rsid w:val="00DD08E8"/>
    <w:rsid w:val="00DD1678"/>
    <w:rsid w:val="00DD278E"/>
    <w:rsid w:val="00DD2E2F"/>
    <w:rsid w:val="00DD352E"/>
    <w:rsid w:val="00DD3C17"/>
    <w:rsid w:val="00DD487B"/>
    <w:rsid w:val="00DD504A"/>
    <w:rsid w:val="00DD59FC"/>
    <w:rsid w:val="00DD5D7F"/>
    <w:rsid w:val="00DD64C7"/>
    <w:rsid w:val="00DD66DF"/>
    <w:rsid w:val="00DD6BFE"/>
    <w:rsid w:val="00DD6CA6"/>
    <w:rsid w:val="00DD6D3F"/>
    <w:rsid w:val="00DD7F6A"/>
    <w:rsid w:val="00DE0129"/>
    <w:rsid w:val="00DE09FD"/>
    <w:rsid w:val="00DE1539"/>
    <w:rsid w:val="00DE1770"/>
    <w:rsid w:val="00DE18F2"/>
    <w:rsid w:val="00DE19D5"/>
    <w:rsid w:val="00DE2C5E"/>
    <w:rsid w:val="00DE523D"/>
    <w:rsid w:val="00DE66BD"/>
    <w:rsid w:val="00DE7241"/>
    <w:rsid w:val="00DF0B8D"/>
    <w:rsid w:val="00DF1126"/>
    <w:rsid w:val="00DF20CB"/>
    <w:rsid w:val="00DF322A"/>
    <w:rsid w:val="00DF37AA"/>
    <w:rsid w:val="00DF3EB7"/>
    <w:rsid w:val="00DF402B"/>
    <w:rsid w:val="00DF5E86"/>
    <w:rsid w:val="00DF60EC"/>
    <w:rsid w:val="00DF795F"/>
    <w:rsid w:val="00E02B6A"/>
    <w:rsid w:val="00E04985"/>
    <w:rsid w:val="00E055EF"/>
    <w:rsid w:val="00E05C53"/>
    <w:rsid w:val="00E06554"/>
    <w:rsid w:val="00E0674C"/>
    <w:rsid w:val="00E06DA1"/>
    <w:rsid w:val="00E07032"/>
    <w:rsid w:val="00E07F67"/>
    <w:rsid w:val="00E104EF"/>
    <w:rsid w:val="00E111AB"/>
    <w:rsid w:val="00E1159B"/>
    <w:rsid w:val="00E120F3"/>
    <w:rsid w:val="00E14711"/>
    <w:rsid w:val="00E148DB"/>
    <w:rsid w:val="00E1566B"/>
    <w:rsid w:val="00E15CDF"/>
    <w:rsid w:val="00E15F93"/>
    <w:rsid w:val="00E161AC"/>
    <w:rsid w:val="00E1646A"/>
    <w:rsid w:val="00E16C45"/>
    <w:rsid w:val="00E171CF"/>
    <w:rsid w:val="00E1772B"/>
    <w:rsid w:val="00E2159A"/>
    <w:rsid w:val="00E2162C"/>
    <w:rsid w:val="00E21E7F"/>
    <w:rsid w:val="00E228B2"/>
    <w:rsid w:val="00E22CB5"/>
    <w:rsid w:val="00E24510"/>
    <w:rsid w:val="00E248B6"/>
    <w:rsid w:val="00E253CD"/>
    <w:rsid w:val="00E25F67"/>
    <w:rsid w:val="00E26BB0"/>
    <w:rsid w:val="00E27211"/>
    <w:rsid w:val="00E27FB7"/>
    <w:rsid w:val="00E3003A"/>
    <w:rsid w:val="00E30F1A"/>
    <w:rsid w:val="00E31625"/>
    <w:rsid w:val="00E32B33"/>
    <w:rsid w:val="00E335F4"/>
    <w:rsid w:val="00E33A44"/>
    <w:rsid w:val="00E34916"/>
    <w:rsid w:val="00E34D03"/>
    <w:rsid w:val="00E353A3"/>
    <w:rsid w:val="00E35E14"/>
    <w:rsid w:val="00E35E95"/>
    <w:rsid w:val="00E40DF1"/>
    <w:rsid w:val="00E41920"/>
    <w:rsid w:val="00E42D02"/>
    <w:rsid w:val="00E44311"/>
    <w:rsid w:val="00E44EB0"/>
    <w:rsid w:val="00E45226"/>
    <w:rsid w:val="00E45340"/>
    <w:rsid w:val="00E4551B"/>
    <w:rsid w:val="00E45FB8"/>
    <w:rsid w:val="00E468BF"/>
    <w:rsid w:val="00E46B26"/>
    <w:rsid w:val="00E51D30"/>
    <w:rsid w:val="00E52153"/>
    <w:rsid w:val="00E52201"/>
    <w:rsid w:val="00E52809"/>
    <w:rsid w:val="00E5296D"/>
    <w:rsid w:val="00E52E25"/>
    <w:rsid w:val="00E53F3F"/>
    <w:rsid w:val="00E54F9D"/>
    <w:rsid w:val="00E56048"/>
    <w:rsid w:val="00E57717"/>
    <w:rsid w:val="00E57D09"/>
    <w:rsid w:val="00E609B6"/>
    <w:rsid w:val="00E6113F"/>
    <w:rsid w:val="00E615C0"/>
    <w:rsid w:val="00E6178C"/>
    <w:rsid w:val="00E622BA"/>
    <w:rsid w:val="00E624A5"/>
    <w:rsid w:val="00E62A21"/>
    <w:rsid w:val="00E62E24"/>
    <w:rsid w:val="00E62F56"/>
    <w:rsid w:val="00E631EE"/>
    <w:rsid w:val="00E632D5"/>
    <w:rsid w:val="00E63C25"/>
    <w:rsid w:val="00E6536F"/>
    <w:rsid w:val="00E664D9"/>
    <w:rsid w:val="00E67656"/>
    <w:rsid w:val="00E72BFA"/>
    <w:rsid w:val="00E73C60"/>
    <w:rsid w:val="00E73F24"/>
    <w:rsid w:val="00E73F76"/>
    <w:rsid w:val="00E74ABE"/>
    <w:rsid w:val="00E75AF4"/>
    <w:rsid w:val="00E75D4F"/>
    <w:rsid w:val="00E75D53"/>
    <w:rsid w:val="00E75F15"/>
    <w:rsid w:val="00E75F3E"/>
    <w:rsid w:val="00E76437"/>
    <w:rsid w:val="00E76568"/>
    <w:rsid w:val="00E76AA5"/>
    <w:rsid w:val="00E76B4A"/>
    <w:rsid w:val="00E804A0"/>
    <w:rsid w:val="00E80E83"/>
    <w:rsid w:val="00E81225"/>
    <w:rsid w:val="00E813AB"/>
    <w:rsid w:val="00E82921"/>
    <w:rsid w:val="00E82999"/>
    <w:rsid w:val="00E82B95"/>
    <w:rsid w:val="00E839DC"/>
    <w:rsid w:val="00E83F67"/>
    <w:rsid w:val="00E84408"/>
    <w:rsid w:val="00E8517A"/>
    <w:rsid w:val="00E85209"/>
    <w:rsid w:val="00E8557F"/>
    <w:rsid w:val="00E860DE"/>
    <w:rsid w:val="00E8754D"/>
    <w:rsid w:val="00E9045F"/>
    <w:rsid w:val="00E91054"/>
    <w:rsid w:val="00E920F5"/>
    <w:rsid w:val="00E9276E"/>
    <w:rsid w:val="00E928C4"/>
    <w:rsid w:val="00E941DA"/>
    <w:rsid w:val="00E951D2"/>
    <w:rsid w:val="00E95EE1"/>
    <w:rsid w:val="00E967DF"/>
    <w:rsid w:val="00EA0371"/>
    <w:rsid w:val="00EA09B7"/>
    <w:rsid w:val="00EA3104"/>
    <w:rsid w:val="00EA4274"/>
    <w:rsid w:val="00EA5BC7"/>
    <w:rsid w:val="00EA6FEE"/>
    <w:rsid w:val="00EA7F0F"/>
    <w:rsid w:val="00EB15E3"/>
    <w:rsid w:val="00EB308C"/>
    <w:rsid w:val="00EB479A"/>
    <w:rsid w:val="00EB5995"/>
    <w:rsid w:val="00EB5D25"/>
    <w:rsid w:val="00EB6A8E"/>
    <w:rsid w:val="00EB6E88"/>
    <w:rsid w:val="00EB7281"/>
    <w:rsid w:val="00EC0893"/>
    <w:rsid w:val="00EC1192"/>
    <w:rsid w:val="00EC2077"/>
    <w:rsid w:val="00EC2779"/>
    <w:rsid w:val="00EC39E7"/>
    <w:rsid w:val="00EC3D07"/>
    <w:rsid w:val="00EC3E3A"/>
    <w:rsid w:val="00EC4BF2"/>
    <w:rsid w:val="00EC724F"/>
    <w:rsid w:val="00ED0641"/>
    <w:rsid w:val="00ED0E1D"/>
    <w:rsid w:val="00ED26BF"/>
    <w:rsid w:val="00ED2F6F"/>
    <w:rsid w:val="00ED3EEF"/>
    <w:rsid w:val="00ED5157"/>
    <w:rsid w:val="00ED69A9"/>
    <w:rsid w:val="00ED6A0F"/>
    <w:rsid w:val="00ED6E9E"/>
    <w:rsid w:val="00ED76AA"/>
    <w:rsid w:val="00ED7AB6"/>
    <w:rsid w:val="00ED7AC9"/>
    <w:rsid w:val="00EE0035"/>
    <w:rsid w:val="00EE10FC"/>
    <w:rsid w:val="00EE1A77"/>
    <w:rsid w:val="00EE228F"/>
    <w:rsid w:val="00EE2A8A"/>
    <w:rsid w:val="00EE2D34"/>
    <w:rsid w:val="00EE3829"/>
    <w:rsid w:val="00EE397F"/>
    <w:rsid w:val="00EE3DDF"/>
    <w:rsid w:val="00EE587F"/>
    <w:rsid w:val="00EE59AA"/>
    <w:rsid w:val="00EE5C67"/>
    <w:rsid w:val="00EE6095"/>
    <w:rsid w:val="00EE68A9"/>
    <w:rsid w:val="00EF01FD"/>
    <w:rsid w:val="00EF12E1"/>
    <w:rsid w:val="00EF278F"/>
    <w:rsid w:val="00EF382C"/>
    <w:rsid w:val="00EF3AB1"/>
    <w:rsid w:val="00EF3B14"/>
    <w:rsid w:val="00EF403A"/>
    <w:rsid w:val="00EF4537"/>
    <w:rsid w:val="00EF46E7"/>
    <w:rsid w:val="00EF6108"/>
    <w:rsid w:val="00EF675F"/>
    <w:rsid w:val="00EF69FF"/>
    <w:rsid w:val="00F0057D"/>
    <w:rsid w:val="00F00736"/>
    <w:rsid w:val="00F00CEE"/>
    <w:rsid w:val="00F0107E"/>
    <w:rsid w:val="00F017B9"/>
    <w:rsid w:val="00F02676"/>
    <w:rsid w:val="00F03540"/>
    <w:rsid w:val="00F03EA3"/>
    <w:rsid w:val="00F03EEE"/>
    <w:rsid w:val="00F04B26"/>
    <w:rsid w:val="00F06546"/>
    <w:rsid w:val="00F065BD"/>
    <w:rsid w:val="00F07EB1"/>
    <w:rsid w:val="00F10E0C"/>
    <w:rsid w:val="00F1165C"/>
    <w:rsid w:val="00F13603"/>
    <w:rsid w:val="00F1387D"/>
    <w:rsid w:val="00F13C39"/>
    <w:rsid w:val="00F13D02"/>
    <w:rsid w:val="00F14982"/>
    <w:rsid w:val="00F14C1D"/>
    <w:rsid w:val="00F163D1"/>
    <w:rsid w:val="00F172F9"/>
    <w:rsid w:val="00F203F0"/>
    <w:rsid w:val="00F20443"/>
    <w:rsid w:val="00F20814"/>
    <w:rsid w:val="00F22303"/>
    <w:rsid w:val="00F22830"/>
    <w:rsid w:val="00F2290A"/>
    <w:rsid w:val="00F22EFA"/>
    <w:rsid w:val="00F25ECC"/>
    <w:rsid w:val="00F269C4"/>
    <w:rsid w:val="00F3022E"/>
    <w:rsid w:val="00F30C5B"/>
    <w:rsid w:val="00F3155C"/>
    <w:rsid w:val="00F31A0B"/>
    <w:rsid w:val="00F31C13"/>
    <w:rsid w:val="00F31CA6"/>
    <w:rsid w:val="00F3219B"/>
    <w:rsid w:val="00F32ACC"/>
    <w:rsid w:val="00F35118"/>
    <w:rsid w:val="00F35B37"/>
    <w:rsid w:val="00F36F2F"/>
    <w:rsid w:val="00F374A9"/>
    <w:rsid w:val="00F4095D"/>
    <w:rsid w:val="00F40C21"/>
    <w:rsid w:val="00F418FF"/>
    <w:rsid w:val="00F42403"/>
    <w:rsid w:val="00F4356C"/>
    <w:rsid w:val="00F4713A"/>
    <w:rsid w:val="00F47E29"/>
    <w:rsid w:val="00F50499"/>
    <w:rsid w:val="00F51A55"/>
    <w:rsid w:val="00F51C08"/>
    <w:rsid w:val="00F525AA"/>
    <w:rsid w:val="00F53052"/>
    <w:rsid w:val="00F5345C"/>
    <w:rsid w:val="00F539BA"/>
    <w:rsid w:val="00F54469"/>
    <w:rsid w:val="00F551F1"/>
    <w:rsid w:val="00F554D4"/>
    <w:rsid w:val="00F559DD"/>
    <w:rsid w:val="00F55A1B"/>
    <w:rsid w:val="00F570C1"/>
    <w:rsid w:val="00F57428"/>
    <w:rsid w:val="00F616EB"/>
    <w:rsid w:val="00F63AF6"/>
    <w:rsid w:val="00F654A7"/>
    <w:rsid w:val="00F654C2"/>
    <w:rsid w:val="00F6555D"/>
    <w:rsid w:val="00F6637A"/>
    <w:rsid w:val="00F66C03"/>
    <w:rsid w:val="00F6762A"/>
    <w:rsid w:val="00F67962"/>
    <w:rsid w:val="00F703F3"/>
    <w:rsid w:val="00F705AB"/>
    <w:rsid w:val="00F7066A"/>
    <w:rsid w:val="00F72740"/>
    <w:rsid w:val="00F727CE"/>
    <w:rsid w:val="00F7293D"/>
    <w:rsid w:val="00F741B7"/>
    <w:rsid w:val="00F7444E"/>
    <w:rsid w:val="00F74477"/>
    <w:rsid w:val="00F75ADA"/>
    <w:rsid w:val="00F76151"/>
    <w:rsid w:val="00F777DA"/>
    <w:rsid w:val="00F77CE0"/>
    <w:rsid w:val="00F815DE"/>
    <w:rsid w:val="00F835AE"/>
    <w:rsid w:val="00F838D4"/>
    <w:rsid w:val="00F8403E"/>
    <w:rsid w:val="00F8430B"/>
    <w:rsid w:val="00F84446"/>
    <w:rsid w:val="00F84DBD"/>
    <w:rsid w:val="00F85793"/>
    <w:rsid w:val="00F86F67"/>
    <w:rsid w:val="00F8780B"/>
    <w:rsid w:val="00F87DB2"/>
    <w:rsid w:val="00F90CBA"/>
    <w:rsid w:val="00F926BB"/>
    <w:rsid w:val="00F937DA"/>
    <w:rsid w:val="00F96680"/>
    <w:rsid w:val="00F966D6"/>
    <w:rsid w:val="00FA0109"/>
    <w:rsid w:val="00FA0791"/>
    <w:rsid w:val="00FA0E1A"/>
    <w:rsid w:val="00FA100A"/>
    <w:rsid w:val="00FA11CB"/>
    <w:rsid w:val="00FA1AF6"/>
    <w:rsid w:val="00FA238F"/>
    <w:rsid w:val="00FA2F22"/>
    <w:rsid w:val="00FA3876"/>
    <w:rsid w:val="00FA4BC5"/>
    <w:rsid w:val="00FA4CD3"/>
    <w:rsid w:val="00FA4D5F"/>
    <w:rsid w:val="00FA59E0"/>
    <w:rsid w:val="00FA6937"/>
    <w:rsid w:val="00FB03C6"/>
    <w:rsid w:val="00FB06A0"/>
    <w:rsid w:val="00FB0850"/>
    <w:rsid w:val="00FB0F0F"/>
    <w:rsid w:val="00FB1382"/>
    <w:rsid w:val="00FB1805"/>
    <w:rsid w:val="00FB19A1"/>
    <w:rsid w:val="00FB2500"/>
    <w:rsid w:val="00FB3761"/>
    <w:rsid w:val="00FB42C2"/>
    <w:rsid w:val="00FB6125"/>
    <w:rsid w:val="00FB6F7C"/>
    <w:rsid w:val="00FB77DC"/>
    <w:rsid w:val="00FB7DCC"/>
    <w:rsid w:val="00FC27CB"/>
    <w:rsid w:val="00FC31C6"/>
    <w:rsid w:val="00FC32EA"/>
    <w:rsid w:val="00FC39C6"/>
    <w:rsid w:val="00FC40A9"/>
    <w:rsid w:val="00FC60C4"/>
    <w:rsid w:val="00FC6741"/>
    <w:rsid w:val="00FD23DC"/>
    <w:rsid w:val="00FD272B"/>
    <w:rsid w:val="00FD296F"/>
    <w:rsid w:val="00FD3A0C"/>
    <w:rsid w:val="00FD4DE4"/>
    <w:rsid w:val="00FD59CB"/>
    <w:rsid w:val="00FD5C1A"/>
    <w:rsid w:val="00FD77BD"/>
    <w:rsid w:val="00FD7B7B"/>
    <w:rsid w:val="00FD7CD2"/>
    <w:rsid w:val="00FE07C2"/>
    <w:rsid w:val="00FE137C"/>
    <w:rsid w:val="00FE1929"/>
    <w:rsid w:val="00FE1D3D"/>
    <w:rsid w:val="00FE2FAB"/>
    <w:rsid w:val="00FE36FB"/>
    <w:rsid w:val="00FE38E9"/>
    <w:rsid w:val="00FE4040"/>
    <w:rsid w:val="00FE4328"/>
    <w:rsid w:val="00FE484B"/>
    <w:rsid w:val="00FE568D"/>
    <w:rsid w:val="00FE7640"/>
    <w:rsid w:val="00FE7C98"/>
    <w:rsid w:val="00FF0051"/>
    <w:rsid w:val="00FF07FB"/>
    <w:rsid w:val="00FF12FD"/>
    <w:rsid w:val="00FF1F4D"/>
    <w:rsid w:val="00FF24F6"/>
    <w:rsid w:val="00FF2E18"/>
    <w:rsid w:val="00FF303D"/>
    <w:rsid w:val="00FF4A86"/>
    <w:rsid w:val="00FF6532"/>
    <w:rsid w:val="00FF6569"/>
    <w:rsid w:val="00FF68C9"/>
    <w:rsid w:val="00FF6C93"/>
    <w:rsid w:val="00FF7D21"/>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D63B01"/>
  <w15:chartTrackingRefBased/>
  <w15:docId w15:val="{84B1AF24-0502-4E03-8FBB-EE4E8A0D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6C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0976C8"/>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0976C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976C8"/>
    <w:pPr>
      <w:numPr>
        <w:ilvl w:val="2"/>
      </w:numPr>
      <w:spacing w:before="120"/>
      <w:outlineLvl w:val="2"/>
    </w:pPr>
    <w:rPr>
      <w:sz w:val="28"/>
    </w:rPr>
  </w:style>
  <w:style w:type="paragraph" w:styleId="Heading4">
    <w:name w:val="heading 4"/>
    <w:basedOn w:val="Heading3"/>
    <w:next w:val="Normal"/>
    <w:link w:val="Heading4Char"/>
    <w:qFormat/>
    <w:rsid w:val="000976C8"/>
    <w:pPr>
      <w:numPr>
        <w:ilvl w:val="3"/>
        <w:numId w:val="0"/>
      </w:numPr>
      <w:outlineLvl w:val="3"/>
    </w:pPr>
    <w:rPr>
      <w:sz w:val="24"/>
    </w:rPr>
  </w:style>
  <w:style w:type="paragraph" w:styleId="Heading5">
    <w:name w:val="heading 5"/>
    <w:basedOn w:val="Heading4"/>
    <w:next w:val="Normal"/>
    <w:link w:val="Heading5Char"/>
    <w:qFormat/>
    <w:rsid w:val="000976C8"/>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76C8"/>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0976C8"/>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0976C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0976C8"/>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0976C8"/>
    <w:rPr>
      <w:rFonts w:ascii="Arial" w:eastAsia="SimSun" w:hAnsi="Arial" w:cs="Times New Roman"/>
      <w:szCs w:val="20"/>
      <w:lang w:val="en-GB" w:eastAsia="en-US"/>
    </w:rPr>
  </w:style>
  <w:style w:type="paragraph" w:customStyle="1" w:styleId="table">
    <w:name w:val="table"/>
    <w:basedOn w:val="Normal"/>
    <w:next w:val="Normal"/>
    <w:rsid w:val="000976C8"/>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0976C8"/>
    <w:pPr>
      <w:spacing w:before="120"/>
    </w:pPr>
    <w:rPr>
      <w:b/>
      <w:bCs/>
    </w:rPr>
  </w:style>
  <w:style w:type="character" w:customStyle="1" w:styleId="CharChar2">
    <w:name w:val="Char Char2"/>
    <w:rsid w:val="000976C8"/>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76C8"/>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0976C8"/>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976C8"/>
    <w:rPr>
      <w:rFonts w:ascii="Calibri" w:eastAsia="Calibri" w:hAnsi="Calibri" w:cs="Times New Roman"/>
      <w:lang w:eastAsia="en-US"/>
    </w:rPr>
  </w:style>
  <w:style w:type="paragraph" w:customStyle="1" w:styleId="3GPPText">
    <w:name w:val="3GPP Text"/>
    <w:basedOn w:val="Normal"/>
    <w:link w:val="3GPPTextChar"/>
    <w:qFormat/>
    <w:rsid w:val="000976C8"/>
    <w:pPr>
      <w:spacing w:before="120"/>
      <w:jc w:val="both"/>
    </w:pPr>
    <w:rPr>
      <w:sz w:val="22"/>
      <w:lang w:val="en-US"/>
    </w:rPr>
  </w:style>
  <w:style w:type="paragraph" w:customStyle="1" w:styleId="3GPPH1">
    <w:name w:val="3GPP H1"/>
    <w:basedOn w:val="Heading1"/>
    <w:next w:val="3GPPText"/>
    <w:link w:val="3GPPH1Char"/>
    <w:qFormat/>
    <w:rsid w:val="000976C8"/>
    <w:pPr>
      <w:tabs>
        <w:tab w:val="clear" w:pos="432"/>
        <w:tab w:val="left" w:pos="425"/>
      </w:tabs>
      <w:ind w:left="425" w:hanging="425"/>
    </w:pPr>
  </w:style>
  <w:style w:type="character" w:customStyle="1" w:styleId="3GPPTextChar">
    <w:name w:val="3GPP Text Char"/>
    <w:link w:val="3GPPText"/>
    <w:qFormat/>
    <w:rsid w:val="000976C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0976C8"/>
    <w:pPr>
      <w:tabs>
        <w:tab w:val="clear" w:pos="576"/>
        <w:tab w:val="left" w:pos="567"/>
      </w:tabs>
      <w:spacing w:before="120"/>
    </w:pPr>
  </w:style>
  <w:style w:type="character" w:customStyle="1" w:styleId="3GPPH1Char">
    <w:name w:val="3GPP H1 Char"/>
    <w:link w:val="3GPPH1"/>
    <w:rsid w:val="000976C8"/>
    <w:rPr>
      <w:rFonts w:ascii="Arial" w:eastAsia="SimSun" w:hAnsi="Arial" w:cs="Times New Roman"/>
      <w:sz w:val="36"/>
      <w:szCs w:val="20"/>
      <w:lang w:val="en-GB" w:eastAsia="en-US"/>
    </w:rPr>
  </w:style>
  <w:style w:type="character" w:customStyle="1" w:styleId="3GPPH2Char">
    <w:name w:val="3GPP H2 Char"/>
    <w:link w:val="3GPPH2"/>
    <w:rsid w:val="000976C8"/>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0976C8"/>
    <w:pPr>
      <w:spacing w:after="0"/>
    </w:pPr>
    <w:rPr>
      <w:sz w:val="18"/>
      <w:szCs w:val="18"/>
    </w:rPr>
  </w:style>
  <w:style w:type="character" w:customStyle="1" w:styleId="BalloonTextChar">
    <w:name w:val="Balloon Text Char"/>
    <w:basedOn w:val="DefaultParagraphFont"/>
    <w:link w:val="BalloonText"/>
    <w:semiHidden/>
    <w:rsid w:val="000976C8"/>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0976C8"/>
    <w:rPr>
      <w:sz w:val="21"/>
      <w:szCs w:val="21"/>
    </w:rPr>
  </w:style>
  <w:style w:type="paragraph" w:styleId="CommentText">
    <w:name w:val="annotation text"/>
    <w:basedOn w:val="Normal"/>
    <w:link w:val="CommentTextChar"/>
    <w:uiPriority w:val="99"/>
    <w:unhideWhenUsed/>
    <w:rsid w:val="000976C8"/>
  </w:style>
  <w:style w:type="character" w:customStyle="1" w:styleId="CommentTextChar">
    <w:name w:val="Comment Text Char"/>
    <w:basedOn w:val="DefaultParagraphFont"/>
    <w:link w:val="CommentText"/>
    <w:uiPriority w:val="99"/>
    <w:qFormat/>
    <w:rsid w:val="000976C8"/>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76C8"/>
    <w:rPr>
      <w:b/>
      <w:bCs/>
    </w:rPr>
  </w:style>
  <w:style w:type="character" w:customStyle="1" w:styleId="CommentSubjectChar">
    <w:name w:val="Comment Subject Char"/>
    <w:basedOn w:val="CommentTextChar"/>
    <w:link w:val="CommentSubject"/>
    <w:uiPriority w:val="99"/>
    <w:semiHidden/>
    <w:rsid w:val="000976C8"/>
    <w:rPr>
      <w:rFonts w:ascii="Times New Roman" w:eastAsia="SimSun" w:hAnsi="Times New Roman" w:cs="Times New Roman"/>
      <w:b/>
      <w:bCs/>
      <w:sz w:val="20"/>
      <w:szCs w:val="20"/>
      <w:lang w:val="en-GB" w:eastAsia="en-US"/>
    </w:rPr>
  </w:style>
  <w:style w:type="paragraph" w:styleId="TOC3">
    <w:name w:val="toc 3"/>
    <w:basedOn w:val="TOC2"/>
    <w:semiHidden/>
    <w:rsid w:val="000976C8"/>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0976C8"/>
    <w:pPr>
      <w:ind w:leftChars="200" w:left="420"/>
    </w:pPr>
  </w:style>
  <w:style w:type="paragraph" w:customStyle="1" w:styleId="TAH">
    <w:name w:val="TAH"/>
    <w:basedOn w:val="TAC"/>
    <w:link w:val="TAHCar"/>
    <w:qFormat/>
    <w:rsid w:val="000976C8"/>
    <w:rPr>
      <w:b/>
    </w:rPr>
  </w:style>
  <w:style w:type="paragraph" w:customStyle="1" w:styleId="TAC">
    <w:name w:val="TAC"/>
    <w:basedOn w:val="Normal"/>
    <w:link w:val="TACChar"/>
    <w:qFormat/>
    <w:rsid w:val="000976C8"/>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0976C8"/>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0976C8"/>
    <w:rPr>
      <w:rFonts w:ascii="Arial" w:eastAsia="Malgun Gothic" w:hAnsi="Arial" w:cs="Times New Roman"/>
      <w:b/>
      <w:sz w:val="20"/>
      <w:szCs w:val="20"/>
      <w:lang w:val="en-GB" w:eastAsia="en-US"/>
    </w:rPr>
  </w:style>
  <w:style w:type="character" w:customStyle="1" w:styleId="TACChar">
    <w:name w:val="TAC Char"/>
    <w:link w:val="TAC"/>
    <w:qFormat/>
    <w:rsid w:val="000976C8"/>
    <w:rPr>
      <w:rFonts w:ascii="Arial" w:eastAsia="Malgun Gothic" w:hAnsi="Arial" w:cs="Times New Roman"/>
      <w:sz w:val="18"/>
      <w:szCs w:val="20"/>
      <w:lang w:val="en-GB" w:eastAsia="en-US"/>
    </w:rPr>
  </w:style>
  <w:style w:type="character" w:customStyle="1" w:styleId="TAHCar">
    <w:name w:val="TAH Car"/>
    <w:link w:val="TAH"/>
    <w:rsid w:val="000976C8"/>
    <w:rPr>
      <w:rFonts w:ascii="Arial" w:eastAsia="Malgun Gothic" w:hAnsi="Arial" w:cs="Times New Roman"/>
      <w:b/>
      <w:sz w:val="18"/>
      <w:szCs w:val="20"/>
      <w:lang w:val="en-GB" w:eastAsia="en-US"/>
    </w:rPr>
  </w:style>
  <w:style w:type="paragraph" w:customStyle="1" w:styleId="B1">
    <w:name w:val="B1"/>
    <w:basedOn w:val="List"/>
    <w:link w:val="B1Char1"/>
    <w:qFormat/>
    <w:rsid w:val="000976C8"/>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0976C8"/>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0976C8"/>
    <w:pPr>
      <w:ind w:left="283" w:hanging="283"/>
      <w:contextualSpacing/>
    </w:pPr>
  </w:style>
  <w:style w:type="paragraph" w:customStyle="1" w:styleId="EQ">
    <w:name w:val="EQ"/>
    <w:basedOn w:val="Normal"/>
    <w:next w:val="Normal"/>
    <w:qFormat/>
    <w:rsid w:val="000976C8"/>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0976C8"/>
    <w:pPr>
      <w:keepNext w:val="0"/>
      <w:spacing w:before="0" w:after="240"/>
    </w:pPr>
  </w:style>
  <w:style w:type="paragraph" w:customStyle="1" w:styleId="TAL">
    <w:name w:val="TAL"/>
    <w:basedOn w:val="Normal"/>
    <w:link w:val="TALChar"/>
    <w:rsid w:val="000976C8"/>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0976C8"/>
    <w:pPr>
      <w:ind w:left="851" w:hanging="851"/>
    </w:pPr>
  </w:style>
  <w:style w:type="character" w:customStyle="1" w:styleId="TALChar">
    <w:name w:val="TAL Char"/>
    <w:link w:val="TAL"/>
    <w:rsid w:val="000976C8"/>
    <w:rPr>
      <w:rFonts w:ascii="Arial" w:eastAsia="Times New Roman" w:hAnsi="Arial" w:cs="Times New Roman"/>
      <w:sz w:val="18"/>
      <w:szCs w:val="20"/>
      <w:lang w:val="en-GB" w:eastAsia="en-US"/>
    </w:rPr>
  </w:style>
  <w:style w:type="character" w:customStyle="1" w:styleId="TANChar">
    <w:name w:val="TAN Char"/>
    <w:link w:val="TAN"/>
    <w:locked/>
    <w:rsid w:val="000976C8"/>
    <w:rPr>
      <w:rFonts w:ascii="Arial" w:eastAsia="Times New Roman" w:hAnsi="Arial" w:cs="Times New Roman"/>
      <w:sz w:val="18"/>
      <w:szCs w:val="20"/>
      <w:lang w:val="en-GB" w:eastAsia="en-US"/>
    </w:rPr>
  </w:style>
  <w:style w:type="paragraph" w:customStyle="1" w:styleId="NO">
    <w:name w:val="NO"/>
    <w:basedOn w:val="Normal"/>
    <w:rsid w:val="000976C8"/>
    <w:pPr>
      <w:keepLines/>
      <w:spacing w:after="180"/>
      <w:ind w:left="1135" w:hanging="851"/>
    </w:pPr>
    <w:rPr>
      <w:rFonts w:eastAsia="Times New Roman"/>
      <w:lang w:eastAsia="en-GB"/>
    </w:rPr>
  </w:style>
  <w:style w:type="table" w:styleId="TableGrid">
    <w:name w:val="Table Grid"/>
    <w:basedOn w:val="TableNormal"/>
    <w:uiPriority w:val="59"/>
    <w:rsid w:val="00097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0976C8"/>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0976C8"/>
  </w:style>
  <w:style w:type="character" w:customStyle="1" w:styleId="spellingerror">
    <w:name w:val="spellingerror"/>
    <w:rsid w:val="000976C8"/>
  </w:style>
  <w:style w:type="paragraph" w:styleId="List2">
    <w:name w:val="List 2"/>
    <w:basedOn w:val="Normal"/>
    <w:uiPriority w:val="99"/>
    <w:semiHidden/>
    <w:unhideWhenUsed/>
    <w:rsid w:val="000976C8"/>
    <w:pPr>
      <w:ind w:left="566" w:hanging="283"/>
      <w:contextualSpacing/>
    </w:pPr>
  </w:style>
  <w:style w:type="paragraph" w:styleId="Header">
    <w:name w:val="header"/>
    <w:basedOn w:val="Normal"/>
    <w:link w:val="HeaderChar"/>
    <w:uiPriority w:val="99"/>
    <w:unhideWhenUsed/>
    <w:rsid w:val="000976C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976C8"/>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0976C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976C8"/>
    <w:rPr>
      <w:rFonts w:ascii="Times New Roman" w:eastAsia="SimSun" w:hAnsi="Times New Roman" w:cs="Times New Roman"/>
      <w:sz w:val="18"/>
      <w:szCs w:val="18"/>
      <w:lang w:val="en-GB" w:eastAsia="en-US"/>
    </w:rPr>
  </w:style>
  <w:style w:type="paragraph" w:styleId="Revision">
    <w:name w:val="Revision"/>
    <w:hidden/>
    <w:uiPriority w:val="99"/>
    <w:semiHidden/>
    <w:rsid w:val="000976C8"/>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0976C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0976C8"/>
    <w:pPr>
      <w:numPr>
        <w:numId w:val="2"/>
      </w:numPr>
    </w:pPr>
  </w:style>
  <w:style w:type="paragraph" w:customStyle="1" w:styleId="3GPPAgreements">
    <w:name w:val="3GPP Agreements"/>
    <w:basedOn w:val="ListBullet"/>
    <w:link w:val="3GPPAgreementsChar"/>
    <w:qFormat/>
    <w:rsid w:val="000976C8"/>
    <w:pPr>
      <w:spacing w:before="60" w:after="60"/>
      <w:contextualSpacing w:val="0"/>
      <w:jc w:val="both"/>
    </w:pPr>
    <w:rPr>
      <w:sz w:val="22"/>
      <w:lang w:val="en-US" w:eastAsia="zh-CN"/>
    </w:rPr>
  </w:style>
  <w:style w:type="character" w:customStyle="1" w:styleId="3GPPAgreementsChar">
    <w:name w:val="3GPP Agreements Char"/>
    <w:link w:val="3GPPAgreements"/>
    <w:qFormat/>
    <w:rsid w:val="000976C8"/>
    <w:rPr>
      <w:rFonts w:ascii="Times New Roman" w:eastAsia="SimSun" w:hAnsi="Times New Roman" w:cs="Times New Roman"/>
      <w:szCs w:val="20"/>
    </w:rPr>
  </w:style>
  <w:style w:type="paragraph" w:styleId="ListBullet">
    <w:name w:val="List Bullet"/>
    <w:basedOn w:val="Normal"/>
    <w:uiPriority w:val="99"/>
    <w:semiHidden/>
    <w:unhideWhenUsed/>
    <w:rsid w:val="000976C8"/>
    <w:pPr>
      <w:numPr>
        <w:numId w:val="3"/>
      </w:numPr>
      <w:contextualSpacing/>
    </w:pPr>
  </w:style>
  <w:style w:type="character" w:styleId="Hyperlink">
    <w:name w:val="Hyperlink"/>
    <w:uiPriority w:val="99"/>
    <w:semiHidden/>
    <w:unhideWhenUsed/>
    <w:rsid w:val="000976C8"/>
    <w:rPr>
      <w:color w:val="0000FF"/>
      <w:u w:val="single"/>
    </w:rPr>
  </w:style>
  <w:style w:type="numbering" w:customStyle="1" w:styleId="StyleBulletedSymbolsymbolLeft025Hanging0254">
    <w:name w:val="Style Bulleted Symbol (symbol) Left:  0.25&quot; Hanging:  0.25&quot;4"/>
    <w:basedOn w:val="NoList"/>
    <w:rsid w:val="000976C8"/>
  </w:style>
  <w:style w:type="character" w:styleId="PlaceholderText">
    <w:name w:val="Placeholder Text"/>
    <w:basedOn w:val="DefaultParagraphFont"/>
    <w:uiPriority w:val="99"/>
    <w:semiHidden/>
    <w:rsid w:val="000976C8"/>
    <w:rPr>
      <w:color w:val="808080"/>
    </w:rPr>
  </w:style>
  <w:style w:type="paragraph" w:styleId="PlainText">
    <w:name w:val="Plain Text"/>
    <w:basedOn w:val="Normal"/>
    <w:link w:val="PlainTextChar"/>
    <w:uiPriority w:val="99"/>
    <w:qFormat/>
    <w:rsid w:val="000976C8"/>
    <w:pPr>
      <w:overflowPunct/>
      <w:autoSpaceDE/>
      <w:autoSpaceDN/>
      <w:adjustRightInd/>
      <w:spacing w:after="160" w:line="259" w:lineRule="auto"/>
      <w:jc w:val="both"/>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0976C8"/>
    <w:rPr>
      <w:rFonts w:ascii="Courier New" w:eastAsia="MS Gothic" w:hAnsi="Courier New" w:cs="Times New Roman"/>
      <w:sz w:val="24"/>
      <w:szCs w:val="20"/>
      <w:lang w:val="en-GB" w:eastAsia="ja-JP"/>
    </w:rPr>
  </w:style>
  <w:style w:type="paragraph" w:styleId="BodyText">
    <w:name w:val="Body Text"/>
    <w:aliases w:val="bt,正文文本"/>
    <w:basedOn w:val="Normal"/>
    <w:link w:val="BodyTextChar"/>
    <w:qFormat/>
    <w:rsid w:val="000976C8"/>
    <w:pPr>
      <w:overflowPunct/>
      <w:autoSpaceDE/>
      <w:autoSpaceDN/>
      <w:adjustRightInd/>
      <w:jc w:val="both"/>
      <w:textAlignment w:val="auto"/>
    </w:pPr>
    <w:rPr>
      <w:rFonts w:ascii="Calibri" w:hAnsi="Calibri" w:cs="Calibri"/>
      <w:sz w:val="22"/>
      <w:szCs w:val="22"/>
      <w:lang w:val="en-US" w:eastAsia="x-none"/>
    </w:rPr>
  </w:style>
  <w:style w:type="character" w:customStyle="1" w:styleId="BodyTextChar">
    <w:name w:val="Body Text Char"/>
    <w:aliases w:val="bt Char,正文文本 Char"/>
    <w:basedOn w:val="DefaultParagraphFont"/>
    <w:link w:val="BodyText"/>
    <w:qFormat/>
    <w:rsid w:val="000976C8"/>
    <w:rPr>
      <w:rFonts w:ascii="Calibri" w:eastAsia="SimSun" w:hAnsi="Calibri" w:cs="Calibri"/>
      <w:lang w:eastAsia="x-none"/>
    </w:rPr>
  </w:style>
  <w:style w:type="character" w:customStyle="1" w:styleId="apple-converted-space">
    <w:name w:val="apple-converted-space"/>
    <w:qFormat/>
    <w:rsid w:val="000976C8"/>
  </w:style>
  <w:style w:type="paragraph" w:customStyle="1" w:styleId="xmsonormal">
    <w:name w:val="xmsonormal"/>
    <w:basedOn w:val="Normal"/>
    <w:rsid w:val="000976C8"/>
    <w:pPr>
      <w:overflowPunct/>
      <w:autoSpaceDE/>
      <w:autoSpaceDN/>
      <w:adjustRightInd/>
      <w:spacing w:after="0"/>
      <w:textAlignment w:val="auto"/>
    </w:pPr>
    <w:rPr>
      <w:rFonts w:ascii="SimSun" w:hAnsi="SimSun" w:cs="SimSun"/>
      <w:sz w:val="24"/>
      <w:szCs w:val="22"/>
      <w:lang w:val="en-US" w:eastAsia="zh-CN"/>
    </w:rPr>
  </w:style>
  <w:style w:type="character" w:customStyle="1" w:styleId="xapple-converted-space">
    <w:name w:val="xapple-converted-space"/>
    <w:rsid w:val="000976C8"/>
  </w:style>
  <w:style w:type="paragraph" w:customStyle="1" w:styleId="N1">
    <w:name w:val="N1"/>
    <w:basedOn w:val="Normal"/>
    <w:link w:val="N1Char"/>
    <w:qFormat/>
    <w:rsid w:val="000976C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976C8"/>
    <w:rPr>
      <w:rFonts w:cstheme="minorHAnsi"/>
      <w:lang w:eastAsia="ko-KR" w:bidi="hi-IN"/>
    </w:rPr>
  </w:style>
  <w:style w:type="paragraph" w:customStyle="1" w:styleId="xxmsonormal">
    <w:name w:val="xxmsonormal"/>
    <w:basedOn w:val="Normal"/>
    <w:rsid w:val="000976C8"/>
    <w:pPr>
      <w:overflowPunct/>
      <w:autoSpaceDE/>
      <w:autoSpaceDN/>
      <w:adjustRightInd/>
      <w:spacing w:after="0"/>
      <w:textAlignment w:val="auto"/>
    </w:pPr>
    <w:rPr>
      <w:rFonts w:ascii="Calibri" w:eastAsia="Calibri" w:hAnsi="Calibri" w:cs="Calibri"/>
      <w:sz w:val="22"/>
      <w:szCs w:val="22"/>
      <w:lang w:val="en-US"/>
    </w:rPr>
  </w:style>
  <w:style w:type="paragraph" w:customStyle="1" w:styleId="xxmsolistparagraph">
    <w:name w:val="xxmsolistparagraph"/>
    <w:basedOn w:val="Normal"/>
    <w:rsid w:val="000976C8"/>
    <w:pPr>
      <w:overflowPunct/>
      <w:autoSpaceDE/>
      <w:autoSpaceDN/>
      <w:adjustRightInd/>
      <w:spacing w:after="0"/>
      <w:textAlignment w:val="auto"/>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0976C8"/>
    <w:rPr>
      <w:color w:val="605E5C"/>
      <w:shd w:val="clear" w:color="auto" w:fill="E1DFDD"/>
    </w:rPr>
  </w:style>
  <w:style w:type="paragraph" w:customStyle="1" w:styleId="Proposal">
    <w:name w:val="Proposal"/>
    <w:basedOn w:val="BodyText"/>
    <w:qFormat/>
    <w:rsid w:val="000976C8"/>
    <w:pPr>
      <w:numPr>
        <w:numId w:val="11"/>
      </w:numPr>
      <w:tabs>
        <w:tab w:val="left" w:pos="1701"/>
      </w:tabs>
      <w:overflowPunct w:val="0"/>
      <w:autoSpaceDE w:val="0"/>
      <w:autoSpaceDN w:val="0"/>
      <w:adjustRightInd w:val="0"/>
      <w:spacing w:line="259" w:lineRule="auto"/>
      <w:textAlignment w:val="baseline"/>
    </w:pPr>
    <w:rPr>
      <w:rFonts w:ascii="Arial" w:eastAsia="DengXian" w:hAnsi="Arial" w:cs="Times New Roman"/>
      <w:b/>
      <w:bCs/>
      <w:sz w:val="20"/>
      <w:szCs w:val="20"/>
      <w:lang w:val="en-GB" w:eastAsia="zh-CN"/>
    </w:rPr>
  </w:style>
  <w:style w:type="character" w:customStyle="1" w:styleId="B1Zchn">
    <w:name w:val="B1 Zchn"/>
    <w:qFormat/>
    <w:rsid w:val="005F5095"/>
    <w:rPr>
      <w:lang w:eastAsia="en-US"/>
    </w:rPr>
  </w:style>
  <w:style w:type="character" w:customStyle="1" w:styleId="B10">
    <w:name w:val="B1 (文字)"/>
    <w:qFormat/>
    <w:locked/>
    <w:rsid w:val="009358E2"/>
    <w:rPr>
      <w:rFonts w:ascii="MS Mincho" w:eastAsia="MS Mincho" w:hAnsi="MS Mincho" w:cs="Calibri"/>
      <w:lang w:eastAsia="zh-CN"/>
    </w:rPr>
  </w:style>
  <w:style w:type="character" w:customStyle="1" w:styleId="B2Char">
    <w:name w:val="B2 Char"/>
    <w:link w:val="B2"/>
    <w:qFormat/>
    <w:rsid w:val="00DD278E"/>
    <w:rPr>
      <w:rFonts w:ascii="Times New Roman" w:eastAsia="Times New Roman" w:hAnsi="Times New Roman" w:cs="Times New Roman"/>
      <w:sz w:val="20"/>
      <w:szCs w:val="20"/>
      <w:lang w:val="en-GB" w:eastAsia="en-US"/>
    </w:rPr>
  </w:style>
  <w:style w:type="paragraph" w:customStyle="1" w:styleId="B3">
    <w:name w:val="B3"/>
    <w:basedOn w:val="Normal"/>
    <w:link w:val="B3Char"/>
    <w:rsid w:val="00EE3829"/>
    <w:pPr>
      <w:overflowPunct/>
      <w:autoSpaceDE/>
      <w:autoSpaceDN/>
      <w:adjustRightInd/>
      <w:spacing w:after="180"/>
      <w:ind w:left="1135" w:hanging="284"/>
      <w:textAlignment w:val="auto"/>
    </w:pPr>
  </w:style>
  <w:style w:type="character" w:customStyle="1" w:styleId="B3Char">
    <w:name w:val="B3 Char"/>
    <w:link w:val="B3"/>
    <w:rsid w:val="00EE3829"/>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886016">
      <w:bodyDiv w:val="1"/>
      <w:marLeft w:val="0"/>
      <w:marRight w:val="0"/>
      <w:marTop w:val="0"/>
      <w:marBottom w:val="0"/>
      <w:divBdr>
        <w:top w:val="none" w:sz="0" w:space="0" w:color="auto"/>
        <w:left w:val="none" w:sz="0" w:space="0" w:color="auto"/>
        <w:bottom w:val="none" w:sz="0" w:space="0" w:color="auto"/>
        <w:right w:val="none" w:sz="0" w:space="0" w:color="auto"/>
      </w:divBdr>
    </w:div>
    <w:div w:id="845368180">
      <w:bodyDiv w:val="1"/>
      <w:marLeft w:val="0"/>
      <w:marRight w:val="0"/>
      <w:marTop w:val="0"/>
      <w:marBottom w:val="0"/>
      <w:divBdr>
        <w:top w:val="none" w:sz="0" w:space="0" w:color="auto"/>
        <w:left w:val="none" w:sz="0" w:space="0" w:color="auto"/>
        <w:bottom w:val="none" w:sz="0" w:space="0" w:color="auto"/>
        <w:right w:val="none" w:sz="0" w:space="0" w:color="auto"/>
      </w:divBdr>
    </w:div>
    <w:div w:id="1092975820">
      <w:bodyDiv w:val="1"/>
      <w:marLeft w:val="0"/>
      <w:marRight w:val="0"/>
      <w:marTop w:val="0"/>
      <w:marBottom w:val="0"/>
      <w:divBdr>
        <w:top w:val="none" w:sz="0" w:space="0" w:color="auto"/>
        <w:left w:val="none" w:sz="0" w:space="0" w:color="auto"/>
        <w:bottom w:val="none" w:sz="0" w:space="0" w:color="auto"/>
        <w:right w:val="none" w:sz="0" w:space="0" w:color="auto"/>
      </w:divBdr>
    </w:div>
    <w:div w:id="1474326813">
      <w:bodyDiv w:val="1"/>
      <w:marLeft w:val="0"/>
      <w:marRight w:val="0"/>
      <w:marTop w:val="0"/>
      <w:marBottom w:val="0"/>
      <w:divBdr>
        <w:top w:val="none" w:sz="0" w:space="0" w:color="auto"/>
        <w:left w:val="none" w:sz="0" w:space="0" w:color="auto"/>
        <w:bottom w:val="none" w:sz="0" w:space="0" w:color="auto"/>
        <w:right w:val="none" w:sz="0" w:space="0" w:color="auto"/>
      </w:divBdr>
    </w:div>
    <w:div w:id="17654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4.wmf"/><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package" Target="embeddings/Microsoft_Visio_Drawing4.vsdx"/><Relationship Id="rId50" Type="http://schemas.openxmlformats.org/officeDocument/2006/relationships/image" Target="media/image19.wmf"/><Relationship Id="rId55"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wmf"/><Relationship Id="rId29" Type="http://schemas.openxmlformats.org/officeDocument/2006/relationships/image" Target="media/image11.wmf"/><Relationship Id="rId41" Type="http://schemas.openxmlformats.org/officeDocument/2006/relationships/oleObject" Target="embeddings/oleObject13.bin"/><Relationship Id="rId54" Type="http://schemas.openxmlformats.org/officeDocument/2006/relationships/image" Target="media/image22.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wmf"/><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image" Target="media/image15.wmf"/><Relationship Id="rId45" Type="http://schemas.openxmlformats.org/officeDocument/2006/relationships/package" Target="embeddings/Microsoft_Visio_Drawing3.vsdx"/><Relationship Id="rId53" Type="http://schemas.openxmlformats.org/officeDocument/2006/relationships/image" Target="media/image21.png"/><Relationship Id="rId58"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oleObject" Target="embeddings/oleObject3.bin"/><Relationship Id="rId28" Type="http://schemas.openxmlformats.org/officeDocument/2006/relationships/image" Target="media/image10.wmf"/><Relationship Id="rId36" Type="http://schemas.openxmlformats.org/officeDocument/2006/relationships/oleObject" Target="embeddings/oleObject11.bin"/><Relationship Id="rId49" Type="http://schemas.openxmlformats.org/officeDocument/2006/relationships/oleObject" Target="embeddings/oleObject16.bin"/><Relationship Id="rId57" Type="http://schemas.openxmlformats.org/officeDocument/2006/relationships/footer" Target="footer1.xml"/><Relationship Id="rId61"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6.emf"/><Relationship Id="rId52" Type="http://schemas.openxmlformats.org/officeDocument/2006/relationships/image" Target="media/image20.png"/><Relationship Id="rId60"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oleObject" Target="embeddings/oleObject15.bin"/><Relationship Id="rId48" Type="http://schemas.openxmlformats.org/officeDocument/2006/relationships/image" Target="media/image18.wmf"/><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image" Target="media/image17.emf"/><Relationship Id="rId5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97E43F-C2E0-493E-A591-2E4D1FCA5B78}">
  <ds:schemaRefs>
    <ds:schemaRef ds:uri="http://schemas.openxmlformats.org/officeDocument/2006/bibliography"/>
  </ds:schemaRefs>
</ds:datastoreItem>
</file>

<file path=customXml/itemProps2.xml><?xml version="1.0" encoding="utf-8"?>
<ds:datastoreItem xmlns:ds="http://schemas.openxmlformats.org/officeDocument/2006/customXml" ds:itemID="{30918EB3-36BA-4B13-9C0F-9DA02D8857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3272B9-D32B-48AE-B4F7-D1885A9B6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912C3E-57E3-4DEF-A002-A922530678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1820</TotalTime>
  <Pages>28</Pages>
  <Words>10847</Words>
  <Characters>61834</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Yi5</dc:creator>
  <cp:keywords/>
  <dc:description/>
  <cp:lastModifiedBy>Panteleev, Sergey</cp:lastModifiedBy>
  <cp:revision>802</cp:revision>
  <dcterms:created xsi:type="dcterms:W3CDTF">2022-02-07T01:12:00Z</dcterms:created>
  <dcterms:modified xsi:type="dcterms:W3CDTF">2022-02-14T20:02:00Z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